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FAD27B" w14:textId="7F354E10" w:rsidR="00AC5B71" w:rsidRDefault="00AC5B71" w:rsidP="00AC5B71">
      <w:pPr>
        <w:spacing w:line="259" w:lineRule="auto"/>
        <w:jc w:val="center"/>
        <w:rPr>
          <w:rFonts w:eastAsia="Calibri" w:cstheme="minorHAnsi"/>
          <w:b/>
          <w:sz w:val="24"/>
          <w:szCs w:val="24"/>
        </w:rPr>
      </w:pPr>
      <w:r w:rsidRPr="00B44D01">
        <w:rPr>
          <w:noProof/>
        </w:rPr>
        <w:drawing>
          <wp:inline distT="0" distB="0" distL="0" distR="0" wp14:anchorId="3B00AA42" wp14:editId="239075ED">
            <wp:extent cx="2307265" cy="3656727"/>
            <wp:effectExtent l="0" t="0" r="0" b="0"/>
            <wp:docPr id="711361001" name="Picture 1" descr="University of St Andre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361001" name="Picture 1" descr="University of St Andrews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6647" cy="3687444"/>
                    </a:xfrm>
                    <a:prstGeom prst="rect">
                      <a:avLst/>
                    </a:prstGeom>
                  </pic:spPr>
                </pic:pic>
              </a:graphicData>
            </a:graphic>
          </wp:inline>
        </w:drawing>
      </w:r>
    </w:p>
    <w:p w14:paraId="349FD66E" w14:textId="77777777" w:rsidR="00AC5B71" w:rsidRDefault="00AC5B71" w:rsidP="00AC5B71">
      <w:pPr>
        <w:spacing w:line="259" w:lineRule="auto"/>
        <w:jc w:val="center"/>
        <w:rPr>
          <w:rFonts w:eastAsia="Calibri" w:cstheme="minorHAnsi"/>
          <w:b/>
          <w:sz w:val="24"/>
          <w:szCs w:val="24"/>
        </w:rPr>
      </w:pPr>
    </w:p>
    <w:p w14:paraId="4C250EB0" w14:textId="0D303AB3" w:rsidR="00AC5B71" w:rsidRPr="00AC5B71" w:rsidRDefault="00AC5B71" w:rsidP="00AC5B71">
      <w:pPr>
        <w:spacing w:line="259" w:lineRule="auto"/>
        <w:jc w:val="center"/>
        <w:rPr>
          <w:rFonts w:eastAsia="Calibri" w:cstheme="minorHAnsi"/>
          <w:b/>
          <w:color w:val="00539B"/>
          <w:sz w:val="48"/>
          <w:szCs w:val="48"/>
        </w:rPr>
      </w:pPr>
      <w:r w:rsidRPr="00AC5B71">
        <w:rPr>
          <w:rFonts w:eastAsia="Calibri" w:cstheme="minorHAnsi"/>
          <w:b/>
          <w:color w:val="00539B"/>
          <w:sz w:val="48"/>
          <w:szCs w:val="48"/>
        </w:rPr>
        <w:t>School of Mathematics and Statistics</w:t>
      </w:r>
    </w:p>
    <w:p w14:paraId="149B6DD5" w14:textId="44B14DD4" w:rsidR="00AC5B71" w:rsidRPr="00B44D01" w:rsidRDefault="00AC5B71" w:rsidP="00AC5B71">
      <w:pPr>
        <w:spacing w:line="259" w:lineRule="auto"/>
        <w:jc w:val="center"/>
        <w:rPr>
          <w:color w:val="00539B"/>
          <w:sz w:val="48"/>
          <w:szCs w:val="48"/>
        </w:rPr>
      </w:pPr>
      <w:r w:rsidRPr="00AC5B71">
        <w:rPr>
          <w:color w:val="00539B"/>
          <w:sz w:val="48"/>
          <w:szCs w:val="48"/>
        </w:rPr>
        <w:t>Athena S</w:t>
      </w:r>
      <w:r w:rsidRPr="00B44D01">
        <w:rPr>
          <w:color w:val="00539B"/>
          <w:sz w:val="48"/>
          <w:szCs w:val="48"/>
        </w:rPr>
        <w:t>wan</w:t>
      </w:r>
    </w:p>
    <w:p w14:paraId="29D1311D" w14:textId="77777777" w:rsidR="00AC5B71" w:rsidRPr="00B44D01" w:rsidRDefault="00AC5B71" w:rsidP="00AC5B71">
      <w:pPr>
        <w:spacing w:line="259" w:lineRule="auto"/>
        <w:jc w:val="center"/>
        <w:rPr>
          <w:color w:val="00539B"/>
          <w:sz w:val="48"/>
          <w:szCs w:val="48"/>
        </w:rPr>
      </w:pPr>
      <w:r w:rsidRPr="00B44D01">
        <w:rPr>
          <w:color w:val="00539B"/>
          <w:sz w:val="48"/>
          <w:szCs w:val="48"/>
        </w:rPr>
        <w:t>Silver application</w:t>
      </w:r>
    </w:p>
    <w:p w14:paraId="5955E9DE" w14:textId="77777777" w:rsidR="00AC5B71" w:rsidRPr="00A31538" w:rsidRDefault="00AC5B71" w:rsidP="00AC5B71">
      <w:pPr>
        <w:spacing w:line="259" w:lineRule="auto"/>
        <w:jc w:val="center"/>
        <w:rPr>
          <w:color w:val="00539B"/>
          <w:sz w:val="32"/>
          <w:szCs w:val="32"/>
        </w:rPr>
      </w:pPr>
    </w:p>
    <w:p w14:paraId="3F9338A1" w14:textId="5C41B5DB" w:rsidR="00AC5B71" w:rsidRPr="00DA472B" w:rsidRDefault="00AC5B71" w:rsidP="00AC5B71">
      <w:pPr>
        <w:spacing w:line="259" w:lineRule="auto"/>
        <w:jc w:val="center"/>
        <w:rPr>
          <w:color w:val="00539B"/>
          <w:sz w:val="32"/>
          <w:szCs w:val="32"/>
        </w:rPr>
      </w:pPr>
      <w:r w:rsidRPr="00B44D01">
        <w:rPr>
          <w:noProof/>
          <w:color w:val="00539B"/>
          <w:sz w:val="48"/>
          <w:szCs w:val="48"/>
        </w:rPr>
        <w:drawing>
          <wp:inline distT="0" distB="0" distL="0" distR="0" wp14:anchorId="021EDEBC" wp14:editId="75538C4A">
            <wp:extent cx="2743200" cy="2159000"/>
            <wp:effectExtent l="0" t="0" r="0" b="0"/>
            <wp:docPr id="72765364" name="Picture 1" descr="Advance HE Athena Swan Silver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65364" name="Picture 1" descr="Advance HE Athena Swan Silver Award logo"/>
                    <pic:cNvPicPr/>
                  </pic:nvPicPr>
                  <pic:blipFill rotWithShape="1">
                    <a:blip r:embed="rId12"/>
                    <a:srcRect r="7215"/>
                    <a:stretch/>
                  </pic:blipFill>
                  <pic:spPr bwMode="auto">
                    <a:xfrm>
                      <a:off x="0" y="0"/>
                      <a:ext cx="2761231" cy="2173191"/>
                    </a:xfrm>
                    <a:prstGeom prst="rect">
                      <a:avLst/>
                    </a:prstGeom>
                    <a:ln>
                      <a:noFill/>
                    </a:ln>
                    <a:extLst>
                      <a:ext uri="{53640926-AAD7-44D8-BBD7-CCE9431645EC}">
                        <a14:shadowObscured xmlns:a14="http://schemas.microsoft.com/office/drawing/2010/main"/>
                      </a:ext>
                    </a:extLst>
                  </pic:spPr>
                </pic:pic>
              </a:graphicData>
            </a:graphic>
          </wp:inline>
        </w:drawing>
      </w:r>
    </w:p>
    <w:p w14:paraId="0DF04E49" w14:textId="77777777" w:rsidR="00AC5B71" w:rsidRPr="00B44D01" w:rsidRDefault="00AC5B71" w:rsidP="00AC5B71">
      <w:pPr>
        <w:spacing w:line="259" w:lineRule="auto"/>
        <w:jc w:val="center"/>
        <w:rPr>
          <w:color w:val="00539B"/>
          <w:sz w:val="36"/>
          <w:szCs w:val="36"/>
        </w:rPr>
      </w:pPr>
      <w:r w:rsidRPr="00B44D01">
        <w:rPr>
          <w:color w:val="00539B"/>
          <w:sz w:val="32"/>
          <w:szCs w:val="32"/>
        </w:rPr>
        <w:t>Awarded March 2024</w:t>
      </w:r>
    </w:p>
    <w:p w14:paraId="0184F929" w14:textId="56F7F92C" w:rsidR="00AC5B71" w:rsidRDefault="00AC5B71">
      <w:pPr>
        <w:spacing w:line="259" w:lineRule="auto"/>
        <w:rPr>
          <w:rFonts w:eastAsia="Calibri" w:cstheme="minorHAnsi"/>
          <w:b/>
          <w:sz w:val="24"/>
          <w:szCs w:val="24"/>
        </w:rPr>
      </w:pPr>
    </w:p>
    <w:p w14:paraId="624459F6" w14:textId="77777777" w:rsidR="00AC5B71" w:rsidRDefault="00AC5B71">
      <w:pPr>
        <w:spacing w:line="259" w:lineRule="auto"/>
        <w:rPr>
          <w:rFonts w:eastAsia="Calibri" w:cstheme="minorHAnsi"/>
          <w:b/>
          <w:sz w:val="24"/>
          <w:szCs w:val="24"/>
        </w:rPr>
      </w:pPr>
      <w:r>
        <w:rPr>
          <w:rFonts w:eastAsia="Calibri" w:cstheme="minorHAnsi"/>
          <w:b/>
          <w:sz w:val="24"/>
          <w:szCs w:val="24"/>
        </w:rPr>
        <w:br w:type="page"/>
      </w:r>
    </w:p>
    <w:p w14:paraId="0B680C31" w14:textId="77777777" w:rsidR="004556E6" w:rsidRDefault="004556E6" w:rsidP="004556E6">
      <w:pPr>
        <w:pStyle w:val="Heading2"/>
      </w:pPr>
      <w:bookmarkStart w:id="0" w:name="_Toc192580394"/>
      <w:bookmarkStart w:id="1" w:name="_Toc192599575"/>
      <w:r w:rsidRPr="00ED5DC8">
        <w:lastRenderedPageBreak/>
        <w:t>Applicant</w:t>
      </w:r>
      <w:r w:rsidRPr="7AF67DE7">
        <w:t xml:space="preserve"> information</w:t>
      </w:r>
      <w:bookmarkEnd w:id="0"/>
      <w:bookmarkEnd w:id="1"/>
    </w:p>
    <w:tbl>
      <w:tblPr>
        <w:tblStyle w:val="TableGrid"/>
        <w:tblW w:w="0" w:type="auto"/>
        <w:tblInd w:w="0" w:type="dxa"/>
        <w:tblLook w:val="04A0" w:firstRow="1" w:lastRow="0" w:firstColumn="1" w:lastColumn="0" w:noHBand="0" w:noVBand="1"/>
      </w:tblPr>
      <w:tblGrid>
        <w:gridCol w:w="3823"/>
        <w:gridCol w:w="5193"/>
      </w:tblGrid>
      <w:tr w:rsidR="004556E6" w14:paraId="41AC213F" w14:textId="77777777" w:rsidTr="004556E6">
        <w:tc>
          <w:tcPr>
            <w:tcW w:w="3823" w:type="dxa"/>
            <w:tcBorders>
              <w:top w:val="single" w:sz="4" w:space="0" w:color="auto"/>
              <w:left w:val="single" w:sz="4" w:space="0" w:color="auto"/>
              <w:bottom w:val="single" w:sz="4" w:space="0" w:color="auto"/>
              <w:right w:val="single" w:sz="4" w:space="0" w:color="auto"/>
            </w:tcBorders>
            <w:hideMark/>
          </w:tcPr>
          <w:p w14:paraId="31A8657B" w14:textId="77777777" w:rsidR="004556E6" w:rsidRPr="008B2109" w:rsidRDefault="004556E6" w:rsidP="003C2AA2">
            <w:pPr>
              <w:spacing w:after="240" w:line="240" w:lineRule="auto"/>
              <w:rPr>
                <w:rFonts w:asciiTheme="minorHAnsi" w:hAnsiTheme="minorHAnsi" w:cstheme="minorHAnsi"/>
                <w:sz w:val="22"/>
                <w:szCs w:val="22"/>
                <w:lang w:eastAsia="en-GB"/>
              </w:rPr>
            </w:pPr>
            <w:r w:rsidRPr="008B2109">
              <w:rPr>
                <w:rFonts w:asciiTheme="minorHAnsi" w:hAnsiTheme="minorHAnsi" w:cstheme="minorHAnsi"/>
                <w:sz w:val="22"/>
                <w:szCs w:val="22"/>
                <w:lang w:eastAsia="en-GB"/>
              </w:rPr>
              <w:t>Name of institution</w:t>
            </w:r>
          </w:p>
        </w:tc>
        <w:tc>
          <w:tcPr>
            <w:tcW w:w="5193" w:type="dxa"/>
            <w:tcBorders>
              <w:top w:val="single" w:sz="4" w:space="0" w:color="auto"/>
              <w:left w:val="single" w:sz="4" w:space="0" w:color="auto"/>
              <w:bottom w:val="single" w:sz="4" w:space="0" w:color="auto"/>
              <w:right w:val="single" w:sz="4" w:space="0" w:color="auto"/>
            </w:tcBorders>
          </w:tcPr>
          <w:p w14:paraId="2449E392" w14:textId="12A815A5" w:rsidR="004556E6" w:rsidRPr="008B2109" w:rsidRDefault="004556E6" w:rsidP="003C2AA2">
            <w:pPr>
              <w:spacing w:after="240" w:line="240" w:lineRule="auto"/>
              <w:rPr>
                <w:rFonts w:asciiTheme="minorHAnsi" w:hAnsiTheme="minorHAnsi" w:cstheme="minorHAnsi"/>
                <w:sz w:val="22"/>
                <w:szCs w:val="22"/>
                <w:lang w:eastAsia="en-GB"/>
              </w:rPr>
            </w:pPr>
            <w:r w:rsidRPr="008B2109">
              <w:rPr>
                <w:rFonts w:asciiTheme="minorHAnsi" w:hAnsiTheme="minorHAnsi" w:cstheme="minorHAnsi"/>
                <w:sz w:val="22"/>
                <w:szCs w:val="22"/>
                <w:lang w:eastAsia="en-GB"/>
              </w:rPr>
              <w:t>University of St Andrews</w:t>
            </w:r>
          </w:p>
        </w:tc>
      </w:tr>
      <w:tr w:rsidR="004556E6" w14:paraId="71C76FFA" w14:textId="77777777" w:rsidTr="004556E6">
        <w:tc>
          <w:tcPr>
            <w:tcW w:w="3823" w:type="dxa"/>
            <w:tcBorders>
              <w:top w:val="single" w:sz="4" w:space="0" w:color="auto"/>
              <w:left w:val="single" w:sz="4" w:space="0" w:color="auto"/>
              <w:bottom w:val="single" w:sz="4" w:space="0" w:color="auto"/>
              <w:right w:val="single" w:sz="4" w:space="0" w:color="auto"/>
            </w:tcBorders>
            <w:hideMark/>
          </w:tcPr>
          <w:p w14:paraId="03843320" w14:textId="77777777" w:rsidR="004556E6" w:rsidRPr="008B2109" w:rsidRDefault="004556E6" w:rsidP="003C2AA2">
            <w:pPr>
              <w:spacing w:after="240" w:line="240" w:lineRule="auto"/>
              <w:rPr>
                <w:rFonts w:asciiTheme="minorHAnsi" w:hAnsiTheme="minorHAnsi" w:cstheme="minorHAnsi"/>
                <w:sz w:val="22"/>
                <w:szCs w:val="22"/>
                <w:lang w:eastAsia="en-GB"/>
              </w:rPr>
            </w:pPr>
            <w:r w:rsidRPr="008B2109">
              <w:rPr>
                <w:rFonts w:asciiTheme="minorHAnsi" w:hAnsiTheme="minorHAnsi" w:cstheme="minorHAnsi"/>
                <w:sz w:val="22"/>
                <w:szCs w:val="22"/>
                <w:lang w:eastAsia="en-GB"/>
              </w:rPr>
              <w:t>Name of department</w:t>
            </w:r>
          </w:p>
        </w:tc>
        <w:tc>
          <w:tcPr>
            <w:tcW w:w="5193" w:type="dxa"/>
            <w:tcBorders>
              <w:top w:val="single" w:sz="4" w:space="0" w:color="auto"/>
              <w:left w:val="single" w:sz="4" w:space="0" w:color="auto"/>
              <w:bottom w:val="single" w:sz="4" w:space="0" w:color="auto"/>
              <w:right w:val="single" w:sz="4" w:space="0" w:color="auto"/>
            </w:tcBorders>
          </w:tcPr>
          <w:p w14:paraId="01A9FFD0" w14:textId="6E4ADA24" w:rsidR="004556E6" w:rsidRPr="008B2109" w:rsidRDefault="004556E6" w:rsidP="003C2AA2">
            <w:pPr>
              <w:spacing w:after="240" w:line="240" w:lineRule="auto"/>
              <w:rPr>
                <w:rFonts w:asciiTheme="minorHAnsi" w:hAnsiTheme="minorHAnsi" w:cstheme="minorHAnsi"/>
                <w:sz w:val="22"/>
                <w:szCs w:val="22"/>
                <w:lang w:eastAsia="en-GB"/>
              </w:rPr>
            </w:pPr>
            <w:r w:rsidRPr="008B2109">
              <w:rPr>
                <w:rFonts w:asciiTheme="minorHAnsi" w:hAnsiTheme="minorHAnsi" w:cstheme="minorHAnsi"/>
                <w:sz w:val="22"/>
                <w:szCs w:val="22"/>
                <w:lang w:eastAsia="en-GB"/>
              </w:rPr>
              <w:t>School of Mathematics and Statistics</w:t>
            </w:r>
          </w:p>
        </w:tc>
      </w:tr>
      <w:tr w:rsidR="004556E6" w14:paraId="79CEA0E1" w14:textId="77777777" w:rsidTr="004556E6">
        <w:tc>
          <w:tcPr>
            <w:tcW w:w="3823" w:type="dxa"/>
            <w:tcBorders>
              <w:top w:val="single" w:sz="4" w:space="0" w:color="auto"/>
              <w:left w:val="single" w:sz="4" w:space="0" w:color="auto"/>
              <w:bottom w:val="single" w:sz="4" w:space="0" w:color="auto"/>
              <w:right w:val="single" w:sz="4" w:space="0" w:color="auto"/>
            </w:tcBorders>
            <w:hideMark/>
          </w:tcPr>
          <w:p w14:paraId="0B1FCA7A" w14:textId="77777777" w:rsidR="004556E6" w:rsidRPr="008B2109" w:rsidRDefault="004556E6" w:rsidP="003C2AA2">
            <w:pPr>
              <w:spacing w:after="240" w:line="240" w:lineRule="auto"/>
              <w:rPr>
                <w:rFonts w:asciiTheme="minorHAnsi" w:hAnsiTheme="minorHAnsi" w:cstheme="minorHAnsi"/>
                <w:sz w:val="22"/>
                <w:szCs w:val="22"/>
                <w:lang w:eastAsia="en-GB"/>
              </w:rPr>
            </w:pPr>
            <w:r w:rsidRPr="008B2109">
              <w:rPr>
                <w:rFonts w:asciiTheme="minorHAnsi" w:hAnsiTheme="minorHAnsi" w:cstheme="minorHAnsi"/>
                <w:sz w:val="22"/>
                <w:szCs w:val="22"/>
                <w:lang w:eastAsia="en-GB"/>
              </w:rPr>
              <w:t>Date of current application</w:t>
            </w:r>
          </w:p>
        </w:tc>
        <w:tc>
          <w:tcPr>
            <w:tcW w:w="5193" w:type="dxa"/>
            <w:tcBorders>
              <w:top w:val="single" w:sz="4" w:space="0" w:color="auto"/>
              <w:left w:val="single" w:sz="4" w:space="0" w:color="auto"/>
              <w:bottom w:val="single" w:sz="4" w:space="0" w:color="auto"/>
              <w:right w:val="single" w:sz="4" w:space="0" w:color="auto"/>
            </w:tcBorders>
          </w:tcPr>
          <w:p w14:paraId="5DA764B0" w14:textId="1EF73059" w:rsidR="004556E6" w:rsidRPr="008B2109" w:rsidRDefault="004556E6" w:rsidP="003C2AA2">
            <w:pPr>
              <w:spacing w:after="240" w:line="240" w:lineRule="auto"/>
              <w:rPr>
                <w:rFonts w:asciiTheme="minorHAnsi" w:hAnsiTheme="minorHAnsi" w:cstheme="minorHAnsi"/>
                <w:sz w:val="22"/>
                <w:szCs w:val="22"/>
                <w:lang w:eastAsia="en-GB"/>
              </w:rPr>
            </w:pPr>
            <w:r w:rsidRPr="008B2109">
              <w:rPr>
                <w:rFonts w:asciiTheme="minorHAnsi" w:hAnsiTheme="minorHAnsi" w:cstheme="minorHAnsi"/>
                <w:sz w:val="22"/>
                <w:szCs w:val="22"/>
                <w:lang w:eastAsia="en-GB"/>
              </w:rPr>
              <w:t>31 January 2024</w:t>
            </w:r>
          </w:p>
        </w:tc>
      </w:tr>
      <w:tr w:rsidR="004556E6" w14:paraId="0E053C11" w14:textId="77777777" w:rsidTr="004556E6">
        <w:tc>
          <w:tcPr>
            <w:tcW w:w="3823" w:type="dxa"/>
            <w:tcBorders>
              <w:top w:val="single" w:sz="4" w:space="0" w:color="auto"/>
              <w:left w:val="single" w:sz="4" w:space="0" w:color="auto"/>
              <w:bottom w:val="single" w:sz="4" w:space="0" w:color="auto"/>
              <w:right w:val="single" w:sz="4" w:space="0" w:color="auto"/>
            </w:tcBorders>
            <w:hideMark/>
          </w:tcPr>
          <w:p w14:paraId="06FEDBFE" w14:textId="77777777" w:rsidR="004556E6" w:rsidRPr="008B2109" w:rsidRDefault="004556E6" w:rsidP="003C2AA2">
            <w:pPr>
              <w:spacing w:after="240" w:line="240" w:lineRule="auto"/>
              <w:rPr>
                <w:rFonts w:asciiTheme="minorHAnsi" w:hAnsiTheme="minorHAnsi" w:cstheme="minorHAnsi"/>
                <w:sz w:val="22"/>
                <w:szCs w:val="22"/>
                <w:lang w:eastAsia="en-GB"/>
              </w:rPr>
            </w:pPr>
            <w:r w:rsidRPr="008B2109">
              <w:rPr>
                <w:rFonts w:asciiTheme="minorHAnsi" w:hAnsiTheme="minorHAnsi" w:cstheme="minorHAnsi"/>
                <w:sz w:val="22"/>
                <w:szCs w:val="22"/>
                <w:lang w:eastAsia="en-GB"/>
              </w:rPr>
              <w:t>Level of previous award</w:t>
            </w:r>
          </w:p>
        </w:tc>
        <w:tc>
          <w:tcPr>
            <w:tcW w:w="5193" w:type="dxa"/>
            <w:tcBorders>
              <w:top w:val="single" w:sz="4" w:space="0" w:color="auto"/>
              <w:left w:val="single" w:sz="4" w:space="0" w:color="auto"/>
              <w:bottom w:val="single" w:sz="4" w:space="0" w:color="auto"/>
              <w:right w:val="single" w:sz="4" w:space="0" w:color="auto"/>
            </w:tcBorders>
          </w:tcPr>
          <w:p w14:paraId="7A4A4350" w14:textId="61FEC005" w:rsidR="004556E6" w:rsidRPr="008B2109" w:rsidRDefault="004556E6" w:rsidP="003C2AA2">
            <w:pPr>
              <w:spacing w:after="240" w:line="240" w:lineRule="auto"/>
              <w:rPr>
                <w:rFonts w:asciiTheme="minorHAnsi" w:hAnsiTheme="minorHAnsi" w:cstheme="minorHAnsi"/>
                <w:sz w:val="22"/>
                <w:szCs w:val="22"/>
                <w:lang w:eastAsia="en-GB"/>
              </w:rPr>
            </w:pPr>
            <w:r w:rsidRPr="008B2109">
              <w:rPr>
                <w:rFonts w:asciiTheme="minorHAnsi" w:hAnsiTheme="minorHAnsi" w:cstheme="minorHAnsi"/>
                <w:sz w:val="22"/>
                <w:szCs w:val="22"/>
                <w:lang w:eastAsia="en-GB"/>
              </w:rPr>
              <w:t>Bronze</w:t>
            </w:r>
          </w:p>
        </w:tc>
      </w:tr>
      <w:tr w:rsidR="004556E6" w14:paraId="40DFCF96" w14:textId="77777777" w:rsidTr="004556E6">
        <w:tc>
          <w:tcPr>
            <w:tcW w:w="3823" w:type="dxa"/>
            <w:tcBorders>
              <w:top w:val="single" w:sz="4" w:space="0" w:color="auto"/>
              <w:left w:val="single" w:sz="4" w:space="0" w:color="auto"/>
              <w:bottom w:val="single" w:sz="4" w:space="0" w:color="auto"/>
              <w:right w:val="single" w:sz="4" w:space="0" w:color="auto"/>
            </w:tcBorders>
            <w:hideMark/>
          </w:tcPr>
          <w:p w14:paraId="79DE1025" w14:textId="77777777" w:rsidR="004556E6" w:rsidRPr="008B2109" w:rsidRDefault="004556E6" w:rsidP="003C2AA2">
            <w:pPr>
              <w:spacing w:after="240" w:line="240" w:lineRule="auto"/>
              <w:rPr>
                <w:rFonts w:asciiTheme="minorHAnsi" w:hAnsiTheme="minorHAnsi" w:cstheme="minorHAnsi"/>
                <w:sz w:val="22"/>
                <w:szCs w:val="22"/>
                <w:lang w:eastAsia="en-GB"/>
              </w:rPr>
            </w:pPr>
            <w:r w:rsidRPr="008B2109">
              <w:rPr>
                <w:rFonts w:asciiTheme="minorHAnsi" w:hAnsiTheme="minorHAnsi" w:cstheme="minorHAnsi"/>
                <w:sz w:val="22"/>
                <w:szCs w:val="22"/>
                <w:lang w:eastAsia="en-GB"/>
              </w:rPr>
              <w:t>Date of previous award</w:t>
            </w:r>
          </w:p>
        </w:tc>
        <w:tc>
          <w:tcPr>
            <w:tcW w:w="5193" w:type="dxa"/>
            <w:tcBorders>
              <w:top w:val="single" w:sz="4" w:space="0" w:color="auto"/>
              <w:left w:val="single" w:sz="4" w:space="0" w:color="auto"/>
              <w:bottom w:val="single" w:sz="4" w:space="0" w:color="auto"/>
              <w:right w:val="single" w:sz="4" w:space="0" w:color="auto"/>
            </w:tcBorders>
          </w:tcPr>
          <w:p w14:paraId="571E4F94" w14:textId="6F5AD092" w:rsidR="004556E6" w:rsidRPr="008B2109" w:rsidRDefault="004556E6" w:rsidP="003C2AA2">
            <w:pPr>
              <w:spacing w:after="240" w:line="240" w:lineRule="auto"/>
              <w:rPr>
                <w:rFonts w:asciiTheme="minorHAnsi" w:hAnsiTheme="minorHAnsi" w:cstheme="minorHAnsi"/>
                <w:sz w:val="22"/>
                <w:szCs w:val="22"/>
                <w:lang w:eastAsia="en-GB"/>
              </w:rPr>
            </w:pPr>
            <w:r w:rsidRPr="008B2109">
              <w:rPr>
                <w:rFonts w:asciiTheme="minorHAnsi" w:hAnsiTheme="minorHAnsi" w:cstheme="minorHAnsi"/>
                <w:sz w:val="22"/>
                <w:szCs w:val="22"/>
                <w:lang w:eastAsia="en-GB"/>
              </w:rPr>
              <w:t>18 May 2018</w:t>
            </w:r>
          </w:p>
        </w:tc>
      </w:tr>
      <w:tr w:rsidR="004556E6" w14:paraId="5E835CA1" w14:textId="77777777" w:rsidTr="004556E6">
        <w:tc>
          <w:tcPr>
            <w:tcW w:w="3823" w:type="dxa"/>
            <w:tcBorders>
              <w:top w:val="single" w:sz="4" w:space="0" w:color="auto"/>
              <w:left w:val="single" w:sz="4" w:space="0" w:color="auto"/>
              <w:bottom w:val="single" w:sz="4" w:space="0" w:color="auto"/>
              <w:right w:val="single" w:sz="4" w:space="0" w:color="auto"/>
            </w:tcBorders>
            <w:hideMark/>
          </w:tcPr>
          <w:p w14:paraId="03DB9390" w14:textId="77777777" w:rsidR="004556E6" w:rsidRPr="008B2109" w:rsidRDefault="004556E6" w:rsidP="003C2AA2">
            <w:pPr>
              <w:spacing w:after="240" w:line="240" w:lineRule="auto"/>
              <w:rPr>
                <w:rFonts w:asciiTheme="minorHAnsi" w:hAnsiTheme="minorHAnsi" w:cstheme="minorHAnsi"/>
                <w:sz w:val="22"/>
                <w:szCs w:val="22"/>
                <w:lang w:eastAsia="en-GB"/>
              </w:rPr>
            </w:pPr>
            <w:r w:rsidRPr="008B2109">
              <w:rPr>
                <w:rFonts w:asciiTheme="minorHAnsi" w:hAnsiTheme="minorHAnsi" w:cstheme="minorHAnsi"/>
                <w:sz w:val="22"/>
                <w:szCs w:val="22"/>
                <w:lang w:eastAsia="en-GB"/>
              </w:rPr>
              <w:t>Contact email</w:t>
            </w:r>
          </w:p>
        </w:tc>
        <w:tc>
          <w:tcPr>
            <w:tcW w:w="5193" w:type="dxa"/>
            <w:tcBorders>
              <w:top w:val="single" w:sz="4" w:space="0" w:color="auto"/>
              <w:left w:val="single" w:sz="4" w:space="0" w:color="auto"/>
              <w:bottom w:val="single" w:sz="4" w:space="0" w:color="auto"/>
              <w:right w:val="single" w:sz="4" w:space="0" w:color="auto"/>
            </w:tcBorders>
          </w:tcPr>
          <w:p w14:paraId="19B8B84F" w14:textId="27C8DF24" w:rsidR="004556E6" w:rsidRPr="008B2109" w:rsidRDefault="004556E6" w:rsidP="003C2AA2">
            <w:pPr>
              <w:spacing w:after="240" w:line="240" w:lineRule="auto"/>
              <w:rPr>
                <w:rFonts w:asciiTheme="minorHAnsi" w:hAnsiTheme="minorHAnsi" w:cstheme="minorHAnsi"/>
                <w:sz w:val="22"/>
                <w:szCs w:val="22"/>
                <w:lang w:eastAsia="en-GB"/>
              </w:rPr>
            </w:pPr>
            <w:hyperlink r:id="rId13" w:history="1">
              <w:r w:rsidRPr="008B2109">
                <w:rPr>
                  <w:rStyle w:val="Hyperlink"/>
                  <w:rFonts w:asciiTheme="minorHAnsi" w:hAnsiTheme="minorHAnsi" w:cstheme="minorHAnsi"/>
                  <w:sz w:val="22"/>
                  <w:szCs w:val="22"/>
                  <w:lang w:eastAsia="en-GB"/>
                </w:rPr>
                <w:t>Math-eq-div@st-andrews.ac.uk</w:t>
              </w:r>
            </w:hyperlink>
            <w:r w:rsidRPr="008B2109">
              <w:rPr>
                <w:rFonts w:asciiTheme="minorHAnsi" w:hAnsiTheme="minorHAnsi" w:cstheme="minorHAnsi"/>
                <w:sz w:val="22"/>
                <w:szCs w:val="22"/>
                <w:lang w:eastAsia="en-GB"/>
              </w:rPr>
              <w:t xml:space="preserve"> </w:t>
            </w:r>
          </w:p>
        </w:tc>
      </w:tr>
    </w:tbl>
    <w:p w14:paraId="0515A304" w14:textId="77777777" w:rsidR="004556E6" w:rsidRDefault="004556E6">
      <w:pPr>
        <w:spacing w:line="259" w:lineRule="auto"/>
        <w:rPr>
          <w:rFonts w:eastAsia="Calibri" w:cstheme="minorHAnsi"/>
          <w:b/>
          <w:sz w:val="24"/>
          <w:szCs w:val="24"/>
        </w:rPr>
      </w:pPr>
    </w:p>
    <w:p w14:paraId="09A6FAA6" w14:textId="77777777" w:rsidR="008B2109" w:rsidRDefault="008B2109">
      <w:pPr>
        <w:spacing w:line="259" w:lineRule="auto"/>
        <w:rPr>
          <w:rFonts w:eastAsia="Calibri" w:cstheme="minorHAnsi"/>
          <w:b/>
          <w:sz w:val="24"/>
          <w:szCs w:val="24"/>
        </w:rPr>
      </w:pPr>
    </w:p>
    <w:p w14:paraId="4CE51DFA" w14:textId="77777777" w:rsidR="00A37228" w:rsidRDefault="00A37228">
      <w:pPr>
        <w:spacing w:line="259" w:lineRule="auto"/>
        <w:rPr>
          <w:rFonts w:ascii="Arial" w:eastAsia="Calibri" w:hAnsi="Arial" w:cs="Arial"/>
          <w:b/>
          <w:color w:val="00539B"/>
          <w:sz w:val="24"/>
          <w:szCs w:val="24"/>
        </w:rPr>
      </w:pPr>
      <w:r w:rsidRPr="00A37228">
        <w:rPr>
          <w:rFonts w:ascii="Arial" w:eastAsia="Calibri" w:hAnsi="Arial" w:cs="Arial"/>
          <w:b/>
          <w:color w:val="00539B"/>
          <w:sz w:val="24"/>
          <w:szCs w:val="24"/>
        </w:rPr>
        <w:t>Table of Contents</w:t>
      </w:r>
    </w:p>
    <w:p w14:paraId="735068C7" w14:textId="505D9F4B" w:rsidR="009D6D5E" w:rsidRDefault="00AA5F96">
      <w:pPr>
        <w:pStyle w:val="TOC2"/>
        <w:rPr>
          <w:noProof/>
          <w:kern w:val="2"/>
          <w:sz w:val="24"/>
          <w:szCs w:val="24"/>
          <w:lang w:eastAsia="en-GB"/>
          <w14:ligatures w14:val="standardContextual"/>
        </w:rPr>
      </w:pPr>
      <w:r>
        <w:rPr>
          <w:rFonts w:ascii="Arial" w:eastAsia="Calibri" w:hAnsi="Arial" w:cs="Arial"/>
          <w:bCs/>
          <w:sz w:val="24"/>
          <w:szCs w:val="24"/>
        </w:rPr>
        <w:fldChar w:fldCharType="begin"/>
      </w:r>
      <w:r>
        <w:rPr>
          <w:rFonts w:ascii="Arial" w:eastAsia="Calibri" w:hAnsi="Arial" w:cs="Arial"/>
          <w:bCs/>
          <w:sz w:val="24"/>
          <w:szCs w:val="24"/>
        </w:rPr>
        <w:instrText xml:space="preserve"> TOC \o "1-2" \h \z \u </w:instrText>
      </w:r>
      <w:r>
        <w:rPr>
          <w:rFonts w:ascii="Arial" w:eastAsia="Calibri" w:hAnsi="Arial" w:cs="Arial"/>
          <w:bCs/>
          <w:sz w:val="24"/>
          <w:szCs w:val="24"/>
        </w:rPr>
        <w:fldChar w:fldCharType="separate"/>
      </w:r>
      <w:hyperlink w:anchor="_Toc192599575" w:history="1">
        <w:r w:rsidR="009D6D5E" w:rsidRPr="00707BA1">
          <w:rPr>
            <w:rStyle w:val="Hyperlink"/>
            <w:noProof/>
          </w:rPr>
          <w:t>Applicant information</w:t>
        </w:r>
        <w:r w:rsidR="009D6D5E">
          <w:rPr>
            <w:noProof/>
            <w:webHidden/>
          </w:rPr>
          <w:tab/>
        </w:r>
        <w:r w:rsidR="009D6D5E">
          <w:rPr>
            <w:noProof/>
            <w:webHidden/>
          </w:rPr>
          <w:fldChar w:fldCharType="begin"/>
        </w:r>
        <w:r w:rsidR="009D6D5E">
          <w:rPr>
            <w:noProof/>
            <w:webHidden/>
          </w:rPr>
          <w:instrText xml:space="preserve"> PAGEREF _Toc192599575 \h </w:instrText>
        </w:r>
        <w:r w:rsidR="009D6D5E">
          <w:rPr>
            <w:noProof/>
            <w:webHidden/>
          </w:rPr>
        </w:r>
        <w:r w:rsidR="009D6D5E">
          <w:rPr>
            <w:noProof/>
            <w:webHidden/>
          </w:rPr>
          <w:fldChar w:fldCharType="separate"/>
        </w:r>
        <w:r w:rsidR="009D6D5E">
          <w:rPr>
            <w:noProof/>
            <w:webHidden/>
          </w:rPr>
          <w:t>1</w:t>
        </w:r>
        <w:r w:rsidR="009D6D5E">
          <w:rPr>
            <w:noProof/>
            <w:webHidden/>
          </w:rPr>
          <w:fldChar w:fldCharType="end"/>
        </w:r>
      </w:hyperlink>
    </w:p>
    <w:p w14:paraId="6ED08284" w14:textId="2DF1F835" w:rsidR="009D6D5E" w:rsidRDefault="009D6D5E">
      <w:pPr>
        <w:pStyle w:val="TOC1"/>
        <w:rPr>
          <w:b w:val="0"/>
          <w:bCs w:val="0"/>
          <w:kern w:val="2"/>
          <w:sz w:val="24"/>
          <w:szCs w:val="24"/>
          <w:lang w:eastAsia="en-GB"/>
          <w14:ligatures w14:val="standardContextual"/>
        </w:rPr>
      </w:pPr>
      <w:hyperlink w:anchor="_Toc192599576" w:history="1">
        <w:r w:rsidRPr="00707BA1">
          <w:rPr>
            <w:rStyle w:val="Hyperlink"/>
          </w:rPr>
          <w:t>Section 1: An overview of the department and its approach to gender equality</w:t>
        </w:r>
        <w:r>
          <w:rPr>
            <w:webHidden/>
          </w:rPr>
          <w:tab/>
        </w:r>
        <w:r>
          <w:rPr>
            <w:webHidden/>
          </w:rPr>
          <w:fldChar w:fldCharType="begin"/>
        </w:r>
        <w:r>
          <w:rPr>
            <w:webHidden/>
          </w:rPr>
          <w:instrText xml:space="preserve"> PAGEREF _Toc192599576 \h </w:instrText>
        </w:r>
        <w:r>
          <w:rPr>
            <w:webHidden/>
          </w:rPr>
        </w:r>
        <w:r>
          <w:rPr>
            <w:webHidden/>
          </w:rPr>
          <w:fldChar w:fldCharType="separate"/>
        </w:r>
        <w:r>
          <w:rPr>
            <w:webHidden/>
          </w:rPr>
          <w:t>2</w:t>
        </w:r>
        <w:r>
          <w:rPr>
            <w:webHidden/>
          </w:rPr>
          <w:fldChar w:fldCharType="end"/>
        </w:r>
      </w:hyperlink>
    </w:p>
    <w:p w14:paraId="502BF544" w14:textId="6B25F7FA" w:rsidR="009D6D5E" w:rsidRDefault="009D6D5E">
      <w:pPr>
        <w:pStyle w:val="TOC2"/>
        <w:rPr>
          <w:noProof/>
          <w:kern w:val="2"/>
          <w:sz w:val="24"/>
          <w:szCs w:val="24"/>
          <w:lang w:eastAsia="en-GB"/>
          <w14:ligatures w14:val="standardContextual"/>
        </w:rPr>
      </w:pPr>
      <w:hyperlink w:anchor="_Toc192599577" w:history="1">
        <w:r w:rsidRPr="00707BA1">
          <w:rPr>
            <w:rStyle w:val="Hyperlink"/>
            <w:rFonts w:eastAsia="Calibri"/>
            <w:noProof/>
          </w:rPr>
          <w:t>1. Letter of endorsement from the head of the department</w:t>
        </w:r>
        <w:r>
          <w:rPr>
            <w:noProof/>
            <w:webHidden/>
          </w:rPr>
          <w:tab/>
        </w:r>
        <w:r>
          <w:rPr>
            <w:noProof/>
            <w:webHidden/>
          </w:rPr>
          <w:fldChar w:fldCharType="begin"/>
        </w:r>
        <w:r>
          <w:rPr>
            <w:noProof/>
            <w:webHidden/>
          </w:rPr>
          <w:instrText xml:space="preserve"> PAGEREF _Toc192599577 \h </w:instrText>
        </w:r>
        <w:r>
          <w:rPr>
            <w:noProof/>
            <w:webHidden/>
          </w:rPr>
        </w:r>
        <w:r>
          <w:rPr>
            <w:noProof/>
            <w:webHidden/>
          </w:rPr>
          <w:fldChar w:fldCharType="separate"/>
        </w:r>
        <w:r>
          <w:rPr>
            <w:noProof/>
            <w:webHidden/>
          </w:rPr>
          <w:t>2</w:t>
        </w:r>
        <w:r>
          <w:rPr>
            <w:noProof/>
            <w:webHidden/>
          </w:rPr>
          <w:fldChar w:fldCharType="end"/>
        </w:r>
      </w:hyperlink>
    </w:p>
    <w:p w14:paraId="416D2086" w14:textId="2410C6BC" w:rsidR="009D6D5E" w:rsidRDefault="009D6D5E">
      <w:pPr>
        <w:pStyle w:val="TOC2"/>
        <w:rPr>
          <w:noProof/>
          <w:kern w:val="2"/>
          <w:sz w:val="24"/>
          <w:szCs w:val="24"/>
          <w:lang w:eastAsia="en-GB"/>
          <w14:ligatures w14:val="standardContextual"/>
        </w:rPr>
      </w:pPr>
      <w:hyperlink w:anchor="_Toc192599578" w:history="1">
        <w:r w:rsidRPr="00707BA1">
          <w:rPr>
            <w:rStyle w:val="Hyperlink"/>
            <w:rFonts w:eastAsia="Calibri"/>
            <w:noProof/>
          </w:rPr>
          <w:t>2. Description of the department and its context</w:t>
        </w:r>
        <w:r>
          <w:rPr>
            <w:noProof/>
            <w:webHidden/>
          </w:rPr>
          <w:tab/>
        </w:r>
        <w:r>
          <w:rPr>
            <w:noProof/>
            <w:webHidden/>
          </w:rPr>
          <w:fldChar w:fldCharType="begin"/>
        </w:r>
        <w:r>
          <w:rPr>
            <w:noProof/>
            <w:webHidden/>
          </w:rPr>
          <w:instrText xml:space="preserve"> PAGEREF _Toc192599578 \h </w:instrText>
        </w:r>
        <w:r>
          <w:rPr>
            <w:noProof/>
            <w:webHidden/>
          </w:rPr>
        </w:r>
        <w:r>
          <w:rPr>
            <w:noProof/>
            <w:webHidden/>
          </w:rPr>
          <w:fldChar w:fldCharType="separate"/>
        </w:r>
        <w:r>
          <w:rPr>
            <w:noProof/>
            <w:webHidden/>
          </w:rPr>
          <w:t>5</w:t>
        </w:r>
        <w:r>
          <w:rPr>
            <w:noProof/>
            <w:webHidden/>
          </w:rPr>
          <w:fldChar w:fldCharType="end"/>
        </w:r>
      </w:hyperlink>
    </w:p>
    <w:p w14:paraId="128580F6" w14:textId="007938B7" w:rsidR="009D6D5E" w:rsidRDefault="009D6D5E">
      <w:pPr>
        <w:pStyle w:val="TOC2"/>
        <w:rPr>
          <w:noProof/>
          <w:kern w:val="2"/>
          <w:sz w:val="24"/>
          <w:szCs w:val="24"/>
          <w:lang w:eastAsia="en-GB"/>
          <w14:ligatures w14:val="standardContextual"/>
        </w:rPr>
      </w:pPr>
      <w:hyperlink w:anchor="_Toc192599579" w:history="1">
        <w:r w:rsidRPr="00707BA1">
          <w:rPr>
            <w:rStyle w:val="Hyperlink"/>
            <w:rFonts w:eastAsia="Calibri"/>
            <w:noProof/>
          </w:rPr>
          <w:t>3. Governance and recognition of equality, diversity, and inclusion work</w:t>
        </w:r>
        <w:r>
          <w:rPr>
            <w:noProof/>
            <w:webHidden/>
          </w:rPr>
          <w:tab/>
        </w:r>
        <w:r>
          <w:rPr>
            <w:noProof/>
            <w:webHidden/>
          </w:rPr>
          <w:fldChar w:fldCharType="begin"/>
        </w:r>
        <w:r>
          <w:rPr>
            <w:noProof/>
            <w:webHidden/>
          </w:rPr>
          <w:instrText xml:space="preserve"> PAGEREF _Toc192599579 \h </w:instrText>
        </w:r>
        <w:r>
          <w:rPr>
            <w:noProof/>
            <w:webHidden/>
          </w:rPr>
        </w:r>
        <w:r>
          <w:rPr>
            <w:noProof/>
            <w:webHidden/>
          </w:rPr>
          <w:fldChar w:fldCharType="separate"/>
        </w:r>
        <w:r>
          <w:rPr>
            <w:noProof/>
            <w:webHidden/>
          </w:rPr>
          <w:t>7</w:t>
        </w:r>
        <w:r>
          <w:rPr>
            <w:noProof/>
            <w:webHidden/>
          </w:rPr>
          <w:fldChar w:fldCharType="end"/>
        </w:r>
      </w:hyperlink>
    </w:p>
    <w:p w14:paraId="26B10D66" w14:textId="217C986C" w:rsidR="009D6D5E" w:rsidRDefault="009D6D5E">
      <w:pPr>
        <w:pStyle w:val="TOC2"/>
        <w:rPr>
          <w:noProof/>
          <w:kern w:val="2"/>
          <w:sz w:val="24"/>
          <w:szCs w:val="24"/>
          <w:lang w:eastAsia="en-GB"/>
          <w14:ligatures w14:val="standardContextual"/>
        </w:rPr>
      </w:pPr>
      <w:hyperlink w:anchor="_Toc192599580" w:history="1">
        <w:r w:rsidRPr="00707BA1">
          <w:rPr>
            <w:rStyle w:val="Hyperlink"/>
            <w:rFonts w:eastAsia="Calibri"/>
            <w:noProof/>
          </w:rPr>
          <w:t>4. Development, evaluation, and effectiveness of policies</w:t>
        </w:r>
        <w:r>
          <w:rPr>
            <w:noProof/>
            <w:webHidden/>
          </w:rPr>
          <w:tab/>
        </w:r>
        <w:r>
          <w:rPr>
            <w:noProof/>
            <w:webHidden/>
          </w:rPr>
          <w:fldChar w:fldCharType="begin"/>
        </w:r>
        <w:r>
          <w:rPr>
            <w:noProof/>
            <w:webHidden/>
          </w:rPr>
          <w:instrText xml:space="preserve"> PAGEREF _Toc192599580 \h </w:instrText>
        </w:r>
        <w:r>
          <w:rPr>
            <w:noProof/>
            <w:webHidden/>
          </w:rPr>
        </w:r>
        <w:r>
          <w:rPr>
            <w:noProof/>
            <w:webHidden/>
          </w:rPr>
          <w:fldChar w:fldCharType="separate"/>
        </w:r>
        <w:r>
          <w:rPr>
            <w:noProof/>
            <w:webHidden/>
          </w:rPr>
          <w:t>8</w:t>
        </w:r>
        <w:r>
          <w:rPr>
            <w:noProof/>
            <w:webHidden/>
          </w:rPr>
          <w:fldChar w:fldCharType="end"/>
        </w:r>
      </w:hyperlink>
    </w:p>
    <w:p w14:paraId="715BC616" w14:textId="62DCFB06" w:rsidR="009D6D5E" w:rsidRDefault="009D6D5E">
      <w:pPr>
        <w:pStyle w:val="TOC2"/>
        <w:rPr>
          <w:noProof/>
          <w:kern w:val="2"/>
          <w:sz w:val="24"/>
          <w:szCs w:val="24"/>
          <w:lang w:eastAsia="en-GB"/>
          <w14:ligatures w14:val="standardContextual"/>
        </w:rPr>
      </w:pPr>
      <w:hyperlink w:anchor="_Toc192599581" w:history="1">
        <w:r w:rsidRPr="00707BA1">
          <w:rPr>
            <w:rStyle w:val="Hyperlink"/>
            <w:rFonts w:eastAsia="Calibri"/>
            <w:noProof/>
          </w:rPr>
          <w:t>5. Athena Swan self-assessment process</w:t>
        </w:r>
        <w:r>
          <w:rPr>
            <w:noProof/>
            <w:webHidden/>
          </w:rPr>
          <w:tab/>
        </w:r>
        <w:r>
          <w:rPr>
            <w:noProof/>
            <w:webHidden/>
          </w:rPr>
          <w:fldChar w:fldCharType="begin"/>
        </w:r>
        <w:r>
          <w:rPr>
            <w:noProof/>
            <w:webHidden/>
          </w:rPr>
          <w:instrText xml:space="preserve"> PAGEREF _Toc192599581 \h </w:instrText>
        </w:r>
        <w:r>
          <w:rPr>
            <w:noProof/>
            <w:webHidden/>
          </w:rPr>
        </w:r>
        <w:r>
          <w:rPr>
            <w:noProof/>
            <w:webHidden/>
          </w:rPr>
          <w:fldChar w:fldCharType="separate"/>
        </w:r>
        <w:r>
          <w:rPr>
            <w:noProof/>
            <w:webHidden/>
          </w:rPr>
          <w:t>10</w:t>
        </w:r>
        <w:r>
          <w:rPr>
            <w:noProof/>
            <w:webHidden/>
          </w:rPr>
          <w:fldChar w:fldCharType="end"/>
        </w:r>
      </w:hyperlink>
    </w:p>
    <w:p w14:paraId="68CB377F" w14:textId="0231A9E8" w:rsidR="009D6D5E" w:rsidRDefault="009D6D5E">
      <w:pPr>
        <w:pStyle w:val="TOC1"/>
        <w:rPr>
          <w:b w:val="0"/>
          <w:bCs w:val="0"/>
          <w:kern w:val="2"/>
          <w:sz w:val="24"/>
          <w:szCs w:val="24"/>
          <w:lang w:eastAsia="en-GB"/>
          <w14:ligatures w14:val="standardContextual"/>
        </w:rPr>
      </w:pPr>
      <w:hyperlink w:anchor="_Toc192599582" w:history="1">
        <w:r w:rsidRPr="00707BA1">
          <w:rPr>
            <w:rStyle w:val="Hyperlink"/>
          </w:rPr>
          <w:t>Section 2: An evaluation of the department’s progress and success</w:t>
        </w:r>
        <w:r>
          <w:rPr>
            <w:webHidden/>
          </w:rPr>
          <w:tab/>
        </w:r>
        <w:r>
          <w:rPr>
            <w:webHidden/>
          </w:rPr>
          <w:fldChar w:fldCharType="begin"/>
        </w:r>
        <w:r>
          <w:rPr>
            <w:webHidden/>
          </w:rPr>
          <w:instrText xml:space="preserve"> PAGEREF _Toc192599582 \h </w:instrText>
        </w:r>
        <w:r>
          <w:rPr>
            <w:webHidden/>
          </w:rPr>
        </w:r>
        <w:r>
          <w:rPr>
            <w:webHidden/>
          </w:rPr>
          <w:fldChar w:fldCharType="separate"/>
        </w:r>
        <w:r>
          <w:rPr>
            <w:webHidden/>
          </w:rPr>
          <w:t>12</w:t>
        </w:r>
        <w:r>
          <w:rPr>
            <w:webHidden/>
          </w:rPr>
          <w:fldChar w:fldCharType="end"/>
        </w:r>
      </w:hyperlink>
    </w:p>
    <w:p w14:paraId="571CE691" w14:textId="77494A9E" w:rsidR="009D6D5E" w:rsidRDefault="009D6D5E">
      <w:pPr>
        <w:pStyle w:val="TOC2"/>
        <w:rPr>
          <w:noProof/>
          <w:kern w:val="2"/>
          <w:sz w:val="24"/>
          <w:szCs w:val="24"/>
          <w:lang w:eastAsia="en-GB"/>
          <w14:ligatures w14:val="standardContextual"/>
        </w:rPr>
      </w:pPr>
      <w:hyperlink w:anchor="_Toc192599583" w:history="1">
        <w:r w:rsidRPr="00707BA1">
          <w:rPr>
            <w:rStyle w:val="Hyperlink"/>
            <w:noProof/>
          </w:rPr>
          <w:t>1. Evaluating progress against the previous action plan</w:t>
        </w:r>
        <w:r>
          <w:rPr>
            <w:noProof/>
            <w:webHidden/>
          </w:rPr>
          <w:tab/>
        </w:r>
        <w:r>
          <w:rPr>
            <w:noProof/>
            <w:webHidden/>
          </w:rPr>
          <w:fldChar w:fldCharType="begin"/>
        </w:r>
        <w:r>
          <w:rPr>
            <w:noProof/>
            <w:webHidden/>
          </w:rPr>
          <w:instrText xml:space="preserve"> PAGEREF _Toc192599583 \h </w:instrText>
        </w:r>
        <w:r>
          <w:rPr>
            <w:noProof/>
            <w:webHidden/>
          </w:rPr>
        </w:r>
        <w:r>
          <w:rPr>
            <w:noProof/>
            <w:webHidden/>
          </w:rPr>
          <w:fldChar w:fldCharType="separate"/>
        </w:r>
        <w:r>
          <w:rPr>
            <w:noProof/>
            <w:webHidden/>
          </w:rPr>
          <w:t>12</w:t>
        </w:r>
        <w:r>
          <w:rPr>
            <w:noProof/>
            <w:webHidden/>
          </w:rPr>
          <w:fldChar w:fldCharType="end"/>
        </w:r>
      </w:hyperlink>
    </w:p>
    <w:p w14:paraId="0AC623F1" w14:textId="4BE3FB2B" w:rsidR="009D6D5E" w:rsidRDefault="009D6D5E">
      <w:pPr>
        <w:pStyle w:val="TOC2"/>
        <w:rPr>
          <w:noProof/>
          <w:kern w:val="2"/>
          <w:sz w:val="24"/>
          <w:szCs w:val="24"/>
          <w:lang w:eastAsia="en-GB"/>
          <w14:ligatures w14:val="standardContextual"/>
        </w:rPr>
      </w:pPr>
      <w:hyperlink w:anchor="_Toc192599584" w:history="1">
        <w:r w:rsidRPr="00707BA1">
          <w:rPr>
            <w:rStyle w:val="Hyperlink"/>
            <w:noProof/>
          </w:rPr>
          <w:t>2. Evaluating success against the department’s key priorities</w:t>
        </w:r>
        <w:r>
          <w:rPr>
            <w:noProof/>
            <w:webHidden/>
          </w:rPr>
          <w:tab/>
        </w:r>
        <w:r>
          <w:rPr>
            <w:noProof/>
            <w:webHidden/>
          </w:rPr>
          <w:fldChar w:fldCharType="begin"/>
        </w:r>
        <w:r>
          <w:rPr>
            <w:noProof/>
            <w:webHidden/>
          </w:rPr>
          <w:instrText xml:space="preserve"> PAGEREF _Toc192599584 \h </w:instrText>
        </w:r>
        <w:r>
          <w:rPr>
            <w:noProof/>
            <w:webHidden/>
          </w:rPr>
        </w:r>
        <w:r>
          <w:rPr>
            <w:noProof/>
            <w:webHidden/>
          </w:rPr>
          <w:fldChar w:fldCharType="separate"/>
        </w:r>
        <w:r>
          <w:rPr>
            <w:noProof/>
            <w:webHidden/>
          </w:rPr>
          <w:t>14</w:t>
        </w:r>
        <w:r>
          <w:rPr>
            <w:noProof/>
            <w:webHidden/>
          </w:rPr>
          <w:fldChar w:fldCharType="end"/>
        </w:r>
      </w:hyperlink>
    </w:p>
    <w:p w14:paraId="6E5D912A" w14:textId="3720105E" w:rsidR="009D6D5E" w:rsidRDefault="009D6D5E">
      <w:pPr>
        <w:pStyle w:val="TOC1"/>
        <w:rPr>
          <w:b w:val="0"/>
          <w:bCs w:val="0"/>
          <w:kern w:val="2"/>
          <w:sz w:val="24"/>
          <w:szCs w:val="24"/>
          <w:lang w:eastAsia="en-GB"/>
          <w14:ligatures w14:val="standardContextual"/>
        </w:rPr>
      </w:pPr>
      <w:hyperlink w:anchor="_Toc192599585" w:history="1">
        <w:r w:rsidRPr="00707BA1">
          <w:rPr>
            <w:rStyle w:val="Hyperlink"/>
          </w:rPr>
          <w:t>Section 3: An assessment of the department’s gender equality context</w:t>
        </w:r>
        <w:r>
          <w:rPr>
            <w:webHidden/>
          </w:rPr>
          <w:tab/>
        </w:r>
        <w:r>
          <w:rPr>
            <w:webHidden/>
          </w:rPr>
          <w:fldChar w:fldCharType="begin"/>
        </w:r>
        <w:r>
          <w:rPr>
            <w:webHidden/>
          </w:rPr>
          <w:instrText xml:space="preserve"> PAGEREF _Toc192599585 \h </w:instrText>
        </w:r>
        <w:r>
          <w:rPr>
            <w:webHidden/>
          </w:rPr>
        </w:r>
        <w:r>
          <w:rPr>
            <w:webHidden/>
          </w:rPr>
          <w:fldChar w:fldCharType="separate"/>
        </w:r>
        <w:r>
          <w:rPr>
            <w:webHidden/>
          </w:rPr>
          <w:t>17</w:t>
        </w:r>
        <w:r>
          <w:rPr>
            <w:webHidden/>
          </w:rPr>
          <w:fldChar w:fldCharType="end"/>
        </w:r>
      </w:hyperlink>
    </w:p>
    <w:p w14:paraId="1696F671" w14:textId="79EE9A91" w:rsidR="009D6D5E" w:rsidRDefault="009D6D5E">
      <w:pPr>
        <w:pStyle w:val="TOC2"/>
        <w:rPr>
          <w:noProof/>
          <w:kern w:val="2"/>
          <w:sz w:val="24"/>
          <w:szCs w:val="24"/>
          <w:lang w:eastAsia="en-GB"/>
          <w14:ligatures w14:val="standardContextual"/>
        </w:rPr>
      </w:pPr>
      <w:hyperlink w:anchor="_Toc192599586" w:history="1">
        <w:r w:rsidRPr="00707BA1">
          <w:rPr>
            <w:rStyle w:val="Hyperlink"/>
            <w:rFonts w:eastAsia="Arial"/>
            <w:noProof/>
          </w:rPr>
          <w:t>1. Culture, inclusion and belonging</w:t>
        </w:r>
        <w:r>
          <w:rPr>
            <w:noProof/>
            <w:webHidden/>
          </w:rPr>
          <w:tab/>
        </w:r>
        <w:r>
          <w:rPr>
            <w:noProof/>
            <w:webHidden/>
          </w:rPr>
          <w:fldChar w:fldCharType="begin"/>
        </w:r>
        <w:r>
          <w:rPr>
            <w:noProof/>
            <w:webHidden/>
          </w:rPr>
          <w:instrText xml:space="preserve"> PAGEREF _Toc192599586 \h </w:instrText>
        </w:r>
        <w:r>
          <w:rPr>
            <w:noProof/>
            <w:webHidden/>
          </w:rPr>
        </w:r>
        <w:r>
          <w:rPr>
            <w:noProof/>
            <w:webHidden/>
          </w:rPr>
          <w:fldChar w:fldCharType="separate"/>
        </w:r>
        <w:r>
          <w:rPr>
            <w:noProof/>
            <w:webHidden/>
          </w:rPr>
          <w:t>17</w:t>
        </w:r>
        <w:r>
          <w:rPr>
            <w:noProof/>
            <w:webHidden/>
          </w:rPr>
          <w:fldChar w:fldCharType="end"/>
        </w:r>
      </w:hyperlink>
    </w:p>
    <w:p w14:paraId="3878FC08" w14:textId="062F44CD" w:rsidR="009D6D5E" w:rsidRDefault="009D6D5E">
      <w:pPr>
        <w:pStyle w:val="TOC2"/>
        <w:rPr>
          <w:noProof/>
          <w:kern w:val="2"/>
          <w:sz w:val="24"/>
          <w:szCs w:val="24"/>
          <w:lang w:eastAsia="en-GB"/>
          <w14:ligatures w14:val="standardContextual"/>
        </w:rPr>
      </w:pPr>
      <w:hyperlink w:anchor="_Toc192599587" w:history="1">
        <w:r w:rsidRPr="00707BA1">
          <w:rPr>
            <w:rStyle w:val="Hyperlink"/>
            <w:rFonts w:eastAsia="Arial"/>
            <w:noProof/>
          </w:rPr>
          <w:t>2. Key priorities for future action</w:t>
        </w:r>
        <w:r>
          <w:rPr>
            <w:noProof/>
            <w:webHidden/>
          </w:rPr>
          <w:tab/>
        </w:r>
        <w:r>
          <w:rPr>
            <w:noProof/>
            <w:webHidden/>
          </w:rPr>
          <w:fldChar w:fldCharType="begin"/>
        </w:r>
        <w:r>
          <w:rPr>
            <w:noProof/>
            <w:webHidden/>
          </w:rPr>
          <w:instrText xml:space="preserve"> PAGEREF _Toc192599587 \h </w:instrText>
        </w:r>
        <w:r>
          <w:rPr>
            <w:noProof/>
            <w:webHidden/>
          </w:rPr>
        </w:r>
        <w:r>
          <w:rPr>
            <w:noProof/>
            <w:webHidden/>
          </w:rPr>
          <w:fldChar w:fldCharType="separate"/>
        </w:r>
        <w:r>
          <w:rPr>
            <w:noProof/>
            <w:webHidden/>
          </w:rPr>
          <w:t>20</w:t>
        </w:r>
        <w:r>
          <w:rPr>
            <w:noProof/>
            <w:webHidden/>
          </w:rPr>
          <w:fldChar w:fldCharType="end"/>
        </w:r>
      </w:hyperlink>
    </w:p>
    <w:p w14:paraId="1469947A" w14:textId="63870BF4" w:rsidR="009D6D5E" w:rsidRDefault="009D6D5E">
      <w:pPr>
        <w:pStyle w:val="TOC1"/>
        <w:rPr>
          <w:b w:val="0"/>
          <w:bCs w:val="0"/>
          <w:kern w:val="2"/>
          <w:sz w:val="24"/>
          <w:szCs w:val="24"/>
          <w:lang w:eastAsia="en-GB"/>
          <w14:ligatures w14:val="standardContextual"/>
        </w:rPr>
      </w:pPr>
      <w:hyperlink w:anchor="_Toc192599588" w:history="1">
        <w:r w:rsidRPr="00707BA1">
          <w:rPr>
            <w:rStyle w:val="Hyperlink"/>
          </w:rPr>
          <w:t>Section 4: Future action plan</w:t>
        </w:r>
        <w:r>
          <w:rPr>
            <w:webHidden/>
          </w:rPr>
          <w:tab/>
        </w:r>
        <w:r>
          <w:rPr>
            <w:webHidden/>
          </w:rPr>
          <w:fldChar w:fldCharType="begin"/>
        </w:r>
        <w:r>
          <w:rPr>
            <w:webHidden/>
          </w:rPr>
          <w:instrText xml:space="preserve"> PAGEREF _Toc192599588 \h </w:instrText>
        </w:r>
        <w:r>
          <w:rPr>
            <w:webHidden/>
          </w:rPr>
        </w:r>
        <w:r>
          <w:rPr>
            <w:webHidden/>
          </w:rPr>
          <w:fldChar w:fldCharType="separate"/>
        </w:r>
        <w:r>
          <w:rPr>
            <w:webHidden/>
          </w:rPr>
          <w:t>21</w:t>
        </w:r>
        <w:r>
          <w:rPr>
            <w:webHidden/>
          </w:rPr>
          <w:fldChar w:fldCharType="end"/>
        </w:r>
      </w:hyperlink>
    </w:p>
    <w:p w14:paraId="3171D06E" w14:textId="209353D1" w:rsidR="009D6D5E" w:rsidRDefault="009D6D5E">
      <w:pPr>
        <w:pStyle w:val="TOC2"/>
        <w:rPr>
          <w:noProof/>
          <w:kern w:val="2"/>
          <w:sz w:val="24"/>
          <w:szCs w:val="24"/>
          <w:lang w:eastAsia="en-GB"/>
          <w14:ligatures w14:val="standardContextual"/>
        </w:rPr>
      </w:pPr>
      <w:hyperlink w:anchor="_Toc192599589" w:history="1">
        <w:r w:rsidRPr="00707BA1">
          <w:rPr>
            <w:rStyle w:val="Hyperlink"/>
            <w:rFonts w:eastAsia="Arial"/>
            <w:noProof/>
          </w:rPr>
          <w:t>1. Action plan</w:t>
        </w:r>
        <w:r>
          <w:rPr>
            <w:noProof/>
            <w:webHidden/>
          </w:rPr>
          <w:tab/>
        </w:r>
        <w:r>
          <w:rPr>
            <w:noProof/>
            <w:webHidden/>
          </w:rPr>
          <w:fldChar w:fldCharType="begin"/>
        </w:r>
        <w:r>
          <w:rPr>
            <w:noProof/>
            <w:webHidden/>
          </w:rPr>
          <w:instrText xml:space="preserve"> PAGEREF _Toc192599589 \h </w:instrText>
        </w:r>
        <w:r>
          <w:rPr>
            <w:noProof/>
            <w:webHidden/>
          </w:rPr>
        </w:r>
        <w:r>
          <w:rPr>
            <w:noProof/>
            <w:webHidden/>
          </w:rPr>
          <w:fldChar w:fldCharType="separate"/>
        </w:r>
        <w:r>
          <w:rPr>
            <w:noProof/>
            <w:webHidden/>
          </w:rPr>
          <w:t>21</w:t>
        </w:r>
        <w:r>
          <w:rPr>
            <w:noProof/>
            <w:webHidden/>
          </w:rPr>
          <w:fldChar w:fldCharType="end"/>
        </w:r>
      </w:hyperlink>
    </w:p>
    <w:p w14:paraId="7655EA11" w14:textId="08274F80" w:rsidR="009D6D5E" w:rsidRDefault="009D6D5E">
      <w:pPr>
        <w:pStyle w:val="TOC1"/>
        <w:rPr>
          <w:b w:val="0"/>
          <w:bCs w:val="0"/>
          <w:kern w:val="2"/>
          <w:sz w:val="24"/>
          <w:szCs w:val="24"/>
          <w:lang w:eastAsia="en-GB"/>
          <w14:ligatures w14:val="standardContextual"/>
        </w:rPr>
      </w:pPr>
      <w:hyperlink w:anchor="_Toc192599590" w:history="1">
        <w:r w:rsidRPr="00707BA1">
          <w:rPr>
            <w:rStyle w:val="Hyperlink"/>
          </w:rPr>
          <w:t>Appendix 3: Glossary</w:t>
        </w:r>
        <w:r>
          <w:rPr>
            <w:webHidden/>
          </w:rPr>
          <w:tab/>
        </w:r>
        <w:r>
          <w:rPr>
            <w:webHidden/>
          </w:rPr>
          <w:fldChar w:fldCharType="begin"/>
        </w:r>
        <w:r>
          <w:rPr>
            <w:webHidden/>
          </w:rPr>
          <w:instrText xml:space="preserve"> PAGEREF _Toc192599590 \h </w:instrText>
        </w:r>
        <w:r>
          <w:rPr>
            <w:webHidden/>
          </w:rPr>
        </w:r>
        <w:r>
          <w:rPr>
            <w:webHidden/>
          </w:rPr>
          <w:fldChar w:fldCharType="separate"/>
        </w:r>
        <w:r>
          <w:rPr>
            <w:webHidden/>
          </w:rPr>
          <w:t>28</w:t>
        </w:r>
        <w:r>
          <w:rPr>
            <w:webHidden/>
          </w:rPr>
          <w:fldChar w:fldCharType="end"/>
        </w:r>
      </w:hyperlink>
    </w:p>
    <w:p w14:paraId="1C86067C" w14:textId="590193C6" w:rsidR="00A37228" w:rsidRPr="00A37228" w:rsidRDefault="00AA5F96">
      <w:pPr>
        <w:spacing w:line="259" w:lineRule="auto"/>
        <w:rPr>
          <w:rFonts w:ascii="Arial" w:eastAsia="Calibri" w:hAnsi="Arial" w:cs="Arial"/>
          <w:bCs/>
          <w:sz w:val="24"/>
          <w:szCs w:val="24"/>
        </w:rPr>
      </w:pPr>
      <w:r>
        <w:rPr>
          <w:rFonts w:ascii="Arial" w:eastAsia="Calibri" w:hAnsi="Arial" w:cs="Arial"/>
          <w:bCs/>
          <w:sz w:val="24"/>
          <w:szCs w:val="24"/>
        </w:rPr>
        <w:fldChar w:fldCharType="end"/>
      </w:r>
    </w:p>
    <w:p w14:paraId="2B001D07" w14:textId="0CBBD278" w:rsidR="00AC5B71" w:rsidRPr="00A37228" w:rsidRDefault="00AC5B71">
      <w:pPr>
        <w:spacing w:line="259" w:lineRule="auto"/>
        <w:rPr>
          <w:rFonts w:ascii="Arial" w:eastAsia="Calibri" w:hAnsi="Arial" w:cs="Arial"/>
          <w:b/>
          <w:sz w:val="24"/>
          <w:szCs w:val="24"/>
        </w:rPr>
      </w:pPr>
      <w:r w:rsidRPr="00A37228">
        <w:rPr>
          <w:rFonts w:ascii="Arial" w:eastAsia="Calibri" w:hAnsi="Arial" w:cs="Arial"/>
          <w:b/>
          <w:sz w:val="24"/>
          <w:szCs w:val="24"/>
        </w:rPr>
        <w:br w:type="page"/>
      </w:r>
    </w:p>
    <w:p w14:paraId="3FF23CA7" w14:textId="61C1A7CD" w:rsidR="00112E22" w:rsidRDefault="00A37228" w:rsidP="00A37228">
      <w:pPr>
        <w:pStyle w:val="Heading1"/>
      </w:pPr>
      <w:bookmarkStart w:id="2" w:name="_Toc192580395"/>
      <w:bookmarkStart w:id="3" w:name="_Toc192599576"/>
      <w:r>
        <w:lastRenderedPageBreak/>
        <w:t xml:space="preserve">Section 1: </w:t>
      </w:r>
      <w:r w:rsidR="00112E22">
        <w:t xml:space="preserve">An overview of the department and </w:t>
      </w:r>
      <w:r w:rsidR="00112E22" w:rsidRPr="00886F08">
        <w:t>its</w:t>
      </w:r>
      <w:r w:rsidR="00112E22">
        <w:t xml:space="preserve"> approach to gender equality</w:t>
      </w:r>
      <w:bookmarkEnd w:id="2"/>
      <w:bookmarkEnd w:id="3"/>
    </w:p>
    <w:p w14:paraId="77171286" w14:textId="77777777" w:rsidR="006E1D94" w:rsidRPr="006E1D94" w:rsidRDefault="006E1D94" w:rsidP="006E1D94"/>
    <w:p w14:paraId="597C7AB7" w14:textId="77777777" w:rsidR="005A463E" w:rsidRPr="00586AD4" w:rsidRDefault="4EA02A3B" w:rsidP="004556E6">
      <w:pPr>
        <w:pStyle w:val="Heading2"/>
        <w:rPr>
          <w:rFonts w:eastAsia="Calibri"/>
        </w:rPr>
      </w:pPr>
      <w:bookmarkStart w:id="4" w:name="_Toc75411913"/>
      <w:bookmarkStart w:id="5" w:name="_Toc75411948"/>
      <w:bookmarkStart w:id="6" w:name="_Toc75519720"/>
      <w:bookmarkStart w:id="7" w:name="_Toc192580396"/>
      <w:bookmarkStart w:id="8" w:name="_Toc192599577"/>
      <w:r w:rsidRPr="54F9D6AD">
        <w:rPr>
          <w:rFonts w:eastAsia="Calibri"/>
        </w:rPr>
        <w:t>1. Letter of endorsement from the head of the department</w:t>
      </w:r>
      <w:bookmarkEnd w:id="4"/>
      <w:bookmarkEnd w:id="5"/>
      <w:bookmarkEnd w:id="6"/>
      <w:bookmarkEnd w:id="7"/>
      <w:bookmarkEnd w:id="8"/>
    </w:p>
    <w:p w14:paraId="289510FD" w14:textId="77777777" w:rsidR="004556E6" w:rsidRDefault="004556E6">
      <w:pPr>
        <w:spacing w:line="259" w:lineRule="auto"/>
        <w:rPr>
          <w:rFonts w:eastAsia="Calibri"/>
          <w:b/>
          <w:bCs/>
          <w:sz w:val="24"/>
          <w:szCs w:val="24"/>
        </w:rPr>
      </w:pPr>
    </w:p>
    <w:p w14:paraId="5F2C8102" w14:textId="77777777" w:rsidR="004556E6" w:rsidRDefault="004556E6">
      <w:pPr>
        <w:spacing w:line="259" w:lineRule="auto"/>
        <w:rPr>
          <w:rFonts w:eastAsia="Calibri"/>
          <w:b/>
          <w:bCs/>
          <w:sz w:val="24"/>
          <w:szCs w:val="24"/>
        </w:rPr>
      </w:pPr>
    </w:p>
    <w:p w14:paraId="495E08F6" w14:textId="30F192F4" w:rsidR="00844A7F" w:rsidRDefault="00844A7F">
      <w:pPr>
        <w:spacing w:line="259" w:lineRule="auto"/>
        <w:rPr>
          <w:rFonts w:eastAsia="Calibri"/>
          <w:b/>
          <w:bCs/>
          <w:sz w:val="24"/>
          <w:szCs w:val="24"/>
        </w:rPr>
      </w:pPr>
      <w:r>
        <w:rPr>
          <w:rFonts w:eastAsia="Calibri"/>
          <w:b/>
          <w:bCs/>
          <w:sz w:val="24"/>
          <w:szCs w:val="24"/>
        </w:rPr>
        <w:br w:type="page"/>
      </w:r>
    </w:p>
    <w:p w14:paraId="6042B72D" w14:textId="48C9BD16" w:rsidR="004556E6" w:rsidRDefault="00A8381B">
      <w:pPr>
        <w:spacing w:line="259" w:lineRule="auto"/>
        <w:rPr>
          <w:rFonts w:eastAsia="Calibri"/>
          <w:b/>
          <w:bCs/>
          <w:sz w:val="24"/>
          <w:szCs w:val="24"/>
        </w:rPr>
      </w:pPr>
      <w:r w:rsidRPr="00A8381B">
        <w:rPr>
          <w:rFonts w:eastAsia="Calibri"/>
          <w:b/>
          <w:bCs/>
          <w:sz w:val="24"/>
          <w:szCs w:val="24"/>
        </w:rPr>
        <w:lastRenderedPageBreak/>
        <w:drawing>
          <wp:inline distT="0" distB="0" distL="0" distR="0" wp14:anchorId="7E67C922" wp14:editId="29DAA93D">
            <wp:extent cx="5515745" cy="1238423"/>
            <wp:effectExtent l="0" t="0" r="0" b="0"/>
            <wp:docPr id="511591023" name="Picture 1" descr="Letterhead for Head of School with University of St Andre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91023" name="Picture 1" descr="Letterhead for Head of School with University of St Andrews logo."/>
                    <pic:cNvPicPr/>
                  </pic:nvPicPr>
                  <pic:blipFill>
                    <a:blip r:embed="rId14"/>
                    <a:stretch>
                      <a:fillRect/>
                    </a:stretch>
                  </pic:blipFill>
                  <pic:spPr>
                    <a:xfrm>
                      <a:off x="0" y="0"/>
                      <a:ext cx="5515745" cy="1238423"/>
                    </a:xfrm>
                    <a:prstGeom prst="rect">
                      <a:avLst/>
                    </a:prstGeom>
                  </pic:spPr>
                </pic:pic>
              </a:graphicData>
            </a:graphic>
          </wp:inline>
        </w:drawing>
      </w:r>
    </w:p>
    <w:p w14:paraId="35358D68" w14:textId="77777777" w:rsidR="00A8381B" w:rsidRDefault="00A8381B">
      <w:pPr>
        <w:spacing w:line="259" w:lineRule="auto"/>
        <w:rPr>
          <w:rFonts w:eastAsia="Calibri"/>
          <w:b/>
          <w:bCs/>
          <w:sz w:val="24"/>
          <w:szCs w:val="24"/>
        </w:rPr>
      </w:pPr>
    </w:p>
    <w:p w14:paraId="1C98C782" w14:textId="77777777" w:rsidR="004556E6" w:rsidRDefault="004556E6" w:rsidP="004556E6">
      <w:pPr>
        <w:pStyle w:val="BodyText"/>
        <w:spacing w:after="240" w:line="259" w:lineRule="auto"/>
        <w:ind w:right="109"/>
        <w:jc w:val="right"/>
      </w:pPr>
      <w:r>
        <w:t>23</w:t>
      </w:r>
      <w:r>
        <w:rPr>
          <w:spacing w:val="-1"/>
        </w:rPr>
        <w:t xml:space="preserve"> </w:t>
      </w:r>
      <w:r>
        <w:t>January</w:t>
      </w:r>
      <w:r>
        <w:rPr>
          <w:spacing w:val="-1"/>
        </w:rPr>
        <w:t xml:space="preserve"> </w:t>
      </w:r>
      <w:r>
        <w:rPr>
          <w:spacing w:val="-4"/>
        </w:rPr>
        <w:t>2024</w:t>
      </w:r>
    </w:p>
    <w:p w14:paraId="2C2A7954" w14:textId="77777777" w:rsidR="004556E6" w:rsidRDefault="004556E6" w:rsidP="004556E6">
      <w:pPr>
        <w:pStyle w:val="BodyText"/>
        <w:spacing w:after="240" w:line="259" w:lineRule="auto"/>
        <w:ind w:left="100" w:right="8013"/>
      </w:pPr>
      <w:r>
        <w:t>Athena</w:t>
      </w:r>
      <w:r>
        <w:rPr>
          <w:spacing w:val="-15"/>
        </w:rPr>
        <w:t xml:space="preserve"> </w:t>
      </w:r>
      <w:r>
        <w:t>Swan</w:t>
      </w:r>
      <w:r>
        <w:rPr>
          <w:spacing w:val="-15"/>
        </w:rPr>
        <w:t xml:space="preserve"> </w:t>
      </w:r>
      <w:r>
        <w:t>Charter Advance HR Innovation Way</w:t>
      </w:r>
      <w:r>
        <w:rPr>
          <w:spacing w:val="40"/>
        </w:rPr>
        <w:t xml:space="preserve"> </w:t>
      </w:r>
      <w:r>
        <w:t>York Science Park York, YO10 5BR</w:t>
      </w:r>
    </w:p>
    <w:p w14:paraId="10F4AB1B" w14:textId="77777777" w:rsidR="004556E6" w:rsidRDefault="004556E6" w:rsidP="004556E6">
      <w:pPr>
        <w:pStyle w:val="BodyText"/>
        <w:spacing w:after="240" w:line="259" w:lineRule="auto"/>
      </w:pPr>
    </w:p>
    <w:p w14:paraId="1554E1CF" w14:textId="77777777" w:rsidR="004556E6" w:rsidRDefault="004556E6" w:rsidP="004556E6">
      <w:pPr>
        <w:pStyle w:val="BodyText"/>
        <w:spacing w:after="240" w:line="259" w:lineRule="auto"/>
        <w:ind w:left="100"/>
      </w:pPr>
      <w:r>
        <w:t>Dear</w:t>
      </w:r>
      <w:r>
        <w:rPr>
          <w:spacing w:val="-2"/>
        </w:rPr>
        <w:t xml:space="preserve"> </w:t>
      </w:r>
      <w:r>
        <w:t>Athena</w:t>
      </w:r>
      <w:r>
        <w:rPr>
          <w:spacing w:val="-2"/>
        </w:rPr>
        <w:t xml:space="preserve"> </w:t>
      </w:r>
      <w:r>
        <w:t>Swan</w:t>
      </w:r>
      <w:r>
        <w:rPr>
          <w:spacing w:val="-1"/>
        </w:rPr>
        <w:t xml:space="preserve"> </w:t>
      </w:r>
      <w:r>
        <w:rPr>
          <w:spacing w:val="-2"/>
        </w:rPr>
        <w:t>Coordinator,</w:t>
      </w:r>
    </w:p>
    <w:p w14:paraId="41F76A0D" w14:textId="77777777" w:rsidR="004556E6" w:rsidRDefault="004556E6" w:rsidP="004556E6">
      <w:pPr>
        <w:pStyle w:val="BodyText"/>
        <w:spacing w:after="240" w:line="259" w:lineRule="auto"/>
        <w:ind w:left="100" w:right="146"/>
      </w:pPr>
      <w:r>
        <w:t>I started as Head of School (HoS) for Mathematics and Statistics in August 2023, and in the period between</w:t>
      </w:r>
      <w:r>
        <w:rPr>
          <w:spacing w:val="-3"/>
        </w:rPr>
        <w:t xml:space="preserve"> </w:t>
      </w:r>
      <w:r>
        <w:t>appointment</w:t>
      </w:r>
      <w:r>
        <w:rPr>
          <w:spacing w:val="-3"/>
        </w:rPr>
        <w:t xml:space="preserve"> </w:t>
      </w:r>
      <w:r>
        <w:t>and</w:t>
      </w:r>
      <w:r>
        <w:rPr>
          <w:spacing w:val="-3"/>
        </w:rPr>
        <w:t xml:space="preserve"> </w:t>
      </w:r>
      <w:r>
        <w:t>taking</w:t>
      </w:r>
      <w:r>
        <w:rPr>
          <w:spacing w:val="-3"/>
        </w:rPr>
        <w:t xml:space="preserve"> </w:t>
      </w:r>
      <w:r>
        <w:t>up</w:t>
      </w:r>
      <w:r>
        <w:rPr>
          <w:spacing w:val="-3"/>
        </w:rPr>
        <w:t xml:space="preserve"> </w:t>
      </w:r>
      <w:r>
        <w:t>the</w:t>
      </w:r>
      <w:r>
        <w:rPr>
          <w:spacing w:val="-4"/>
        </w:rPr>
        <w:t xml:space="preserve"> </w:t>
      </w:r>
      <w:r>
        <w:t>post</w:t>
      </w:r>
      <w:r>
        <w:rPr>
          <w:spacing w:val="-3"/>
        </w:rPr>
        <w:t xml:space="preserve"> </w:t>
      </w:r>
      <w:r>
        <w:t>joined</w:t>
      </w:r>
      <w:r>
        <w:rPr>
          <w:spacing w:val="-3"/>
        </w:rPr>
        <w:t xml:space="preserve"> </w:t>
      </w:r>
      <w:r>
        <w:t>the</w:t>
      </w:r>
      <w:r>
        <w:rPr>
          <w:spacing w:val="-4"/>
        </w:rPr>
        <w:t xml:space="preserve"> </w:t>
      </w:r>
      <w:r>
        <w:t>EDI</w:t>
      </w:r>
      <w:r>
        <w:rPr>
          <w:spacing w:val="-3"/>
        </w:rPr>
        <w:t xml:space="preserve"> </w:t>
      </w:r>
      <w:r>
        <w:t>committee’s</w:t>
      </w:r>
      <w:r>
        <w:rPr>
          <w:spacing w:val="-3"/>
        </w:rPr>
        <w:t xml:space="preserve"> </w:t>
      </w:r>
      <w:r>
        <w:t>meetings</w:t>
      </w:r>
      <w:r>
        <w:rPr>
          <w:spacing w:val="-3"/>
        </w:rPr>
        <w:t xml:space="preserve"> </w:t>
      </w:r>
      <w:r>
        <w:t>to</w:t>
      </w:r>
      <w:r>
        <w:rPr>
          <w:spacing w:val="-3"/>
        </w:rPr>
        <w:t xml:space="preserve"> </w:t>
      </w:r>
      <w:proofErr w:type="spellStart"/>
      <w:r>
        <w:t>familiarise</w:t>
      </w:r>
      <w:proofErr w:type="spellEnd"/>
      <w:r>
        <w:rPr>
          <w:spacing w:val="-4"/>
        </w:rPr>
        <w:t xml:space="preserve"> </w:t>
      </w:r>
      <w:r>
        <w:t>myself with progress of the current application. Since August I have been involved in final preparation of the application,</w:t>
      </w:r>
      <w:r>
        <w:rPr>
          <w:spacing w:val="-1"/>
        </w:rPr>
        <w:t xml:space="preserve"> </w:t>
      </w:r>
      <w:r>
        <w:t>as</w:t>
      </w:r>
      <w:r>
        <w:rPr>
          <w:spacing w:val="-1"/>
        </w:rPr>
        <w:t xml:space="preserve"> </w:t>
      </w:r>
      <w:r>
        <w:t>a</w:t>
      </w:r>
      <w:r>
        <w:rPr>
          <w:spacing w:val="-2"/>
        </w:rPr>
        <w:t xml:space="preserve"> </w:t>
      </w:r>
      <w:r>
        <w:t>member</w:t>
      </w:r>
      <w:r>
        <w:rPr>
          <w:spacing w:val="-1"/>
        </w:rPr>
        <w:t xml:space="preserve"> </w:t>
      </w:r>
      <w:r>
        <w:t>of</w:t>
      </w:r>
      <w:r>
        <w:rPr>
          <w:spacing w:val="-1"/>
        </w:rPr>
        <w:t xml:space="preserve"> </w:t>
      </w:r>
      <w:r>
        <w:t>the</w:t>
      </w:r>
      <w:r>
        <w:rPr>
          <w:spacing w:val="-2"/>
        </w:rPr>
        <w:t xml:space="preserve"> </w:t>
      </w:r>
      <w:r>
        <w:t>writing</w:t>
      </w:r>
      <w:r>
        <w:rPr>
          <w:spacing w:val="-1"/>
        </w:rPr>
        <w:t xml:space="preserve"> </w:t>
      </w:r>
      <w:r>
        <w:t>group</w:t>
      </w:r>
      <w:r>
        <w:rPr>
          <w:spacing w:val="-1"/>
        </w:rPr>
        <w:t xml:space="preserve"> </w:t>
      </w:r>
      <w:r>
        <w:t>and</w:t>
      </w:r>
      <w:r>
        <w:rPr>
          <w:spacing w:val="-2"/>
        </w:rPr>
        <w:t xml:space="preserve"> </w:t>
      </w:r>
      <w:r>
        <w:t>by</w:t>
      </w:r>
      <w:r>
        <w:rPr>
          <w:spacing w:val="-1"/>
        </w:rPr>
        <w:t xml:space="preserve"> </w:t>
      </w:r>
      <w:r>
        <w:t>helping</w:t>
      </w:r>
      <w:r>
        <w:rPr>
          <w:spacing w:val="-1"/>
        </w:rPr>
        <w:t xml:space="preserve"> </w:t>
      </w:r>
      <w:r>
        <w:t>with</w:t>
      </w:r>
      <w:r>
        <w:rPr>
          <w:spacing w:val="-1"/>
        </w:rPr>
        <w:t xml:space="preserve"> </w:t>
      </w:r>
      <w:r>
        <w:t>the</w:t>
      </w:r>
      <w:r>
        <w:rPr>
          <w:spacing w:val="-2"/>
        </w:rPr>
        <w:t xml:space="preserve"> </w:t>
      </w:r>
      <w:r>
        <w:t>final</w:t>
      </w:r>
      <w:r>
        <w:rPr>
          <w:spacing w:val="-1"/>
        </w:rPr>
        <w:t xml:space="preserve"> </w:t>
      </w:r>
      <w:r>
        <w:t>self-assessment.</w:t>
      </w:r>
      <w:r>
        <w:rPr>
          <w:spacing w:val="-1"/>
        </w:rPr>
        <w:t xml:space="preserve"> </w:t>
      </w:r>
      <w:r>
        <w:t xml:space="preserve">Previously (2017-2022) I was Director of Teaching in the School and worked to implement the relevant parts of our previous action plan and advance equality particularly in our undergraduate population. I was pleased to see progress in embedding EDI in teaching was </w:t>
      </w:r>
      <w:proofErr w:type="spellStart"/>
      <w:r>
        <w:t>recognised</w:t>
      </w:r>
      <w:proofErr w:type="spellEnd"/>
      <w:r>
        <w:t xml:space="preserve"> in our latest University-led Review of Learning and Teaching. It is my privilege to be the first female HoS here, and EDI values form the central pillar of my commitment to the </w:t>
      </w:r>
      <w:proofErr w:type="gramStart"/>
      <w:r>
        <w:t>School</w:t>
      </w:r>
      <w:proofErr w:type="gramEnd"/>
      <w:r>
        <w:t>.</w:t>
      </w:r>
    </w:p>
    <w:p w14:paraId="2D34B1A4" w14:textId="77777777" w:rsidR="004556E6" w:rsidRDefault="004556E6" w:rsidP="004556E6">
      <w:pPr>
        <w:pStyle w:val="BodyText"/>
        <w:spacing w:after="240" w:line="259" w:lineRule="auto"/>
        <w:ind w:left="100" w:right="173"/>
      </w:pPr>
      <w:r>
        <w:t xml:space="preserve">Since renewing our </w:t>
      </w:r>
      <w:proofErr w:type="gramStart"/>
      <w:r>
        <w:t>Bronze</w:t>
      </w:r>
      <w:proofErr w:type="gramEnd"/>
      <w:r>
        <w:t xml:space="preserve"> award in 2018 the Director of EDI has joined the School Management Group,</w:t>
      </w:r>
      <w:r>
        <w:rPr>
          <w:spacing w:val="-2"/>
        </w:rPr>
        <w:t xml:space="preserve"> </w:t>
      </w:r>
      <w:r>
        <w:t>we</w:t>
      </w:r>
      <w:r>
        <w:rPr>
          <w:spacing w:val="-3"/>
        </w:rPr>
        <w:t xml:space="preserve"> </w:t>
      </w:r>
      <w:r>
        <w:t>have</w:t>
      </w:r>
      <w:r>
        <w:rPr>
          <w:spacing w:val="-3"/>
        </w:rPr>
        <w:t xml:space="preserve"> </w:t>
      </w:r>
      <w:r>
        <w:t>developed</w:t>
      </w:r>
      <w:r>
        <w:rPr>
          <w:spacing w:val="-2"/>
        </w:rPr>
        <w:t xml:space="preserve"> </w:t>
      </w:r>
      <w:r>
        <w:t>an</w:t>
      </w:r>
      <w:r>
        <w:rPr>
          <w:spacing w:val="-2"/>
        </w:rPr>
        <w:t xml:space="preserve"> </w:t>
      </w:r>
      <w:r>
        <w:t>EDI</w:t>
      </w:r>
      <w:r>
        <w:rPr>
          <w:spacing w:val="-2"/>
        </w:rPr>
        <w:t xml:space="preserve"> </w:t>
      </w:r>
      <w:r>
        <w:t>vision</w:t>
      </w:r>
      <w:r>
        <w:rPr>
          <w:spacing w:val="-2"/>
        </w:rPr>
        <w:t xml:space="preserve"> </w:t>
      </w:r>
      <w:r>
        <w:t>statement,</w:t>
      </w:r>
      <w:r>
        <w:rPr>
          <w:spacing w:val="-2"/>
        </w:rPr>
        <w:t xml:space="preserve"> </w:t>
      </w:r>
      <w:r>
        <w:t>and</w:t>
      </w:r>
      <w:r>
        <w:rPr>
          <w:spacing w:val="-2"/>
        </w:rPr>
        <w:t xml:space="preserve"> </w:t>
      </w:r>
      <w:r>
        <w:t>our</w:t>
      </w:r>
      <w:r>
        <w:rPr>
          <w:spacing w:val="-2"/>
        </w:rPr>
        <w:t xml:space="preserve"> </w:t>
      </w:r>
      <w:r>
        <w:t>EDI</w:t>
      </w:r>
      <w:r>
        <w:rPr>
          <w:spacing w:val="-2"/>
        </w:rPr>
        <w:t xml:space="preserve"> </w:t>
      </w:r>
      <w:r>
        <w:t>action</w:t>
      </w:r>
      <w:r>
        <w:rPr>
          <w:spacing w:val="-2"/>
        </w:rPr>
        <w:t xml:space="preserve"> </w:t>
      </w:r>
      <w:r>
        <w:t>plan</w:t>
      </w:r>
      <w:r>
        <w:rPr>
          <w:spacing w:val="-2"/>
        </w:rPr>
        <w:t xml:space="preserve"> </w:t>
      </w:r>
      <w:r>
        <w:t>is</w:t>
      </w:r>
      <w:r>
        <w:rPr>
          <w:spacing w:val="-2"/>
        </w:rPr>
        <w:t xml:space="preserve"> </w:t>
      </w:r>
      <w:r>
        <w:t>now</w:t>
      </w:r>
      <w:r>
        <w:rPr>
          <w:spacing w:val="-2"/>
        </w:rPr>
        <w:t xml:space="preserve"> </w:t>
      </w:r>
      <w:r>
        <w:t>a</w:t>
      </w:r>
      <w:r>
        <w:rPr>
          <w:spacing w:val="-3"/>
        </w:rPr>
        <w:t xml:space="preserve"> </w:t>
      </w:r>
      <w:r>
        <w:t>key</w:t>
      </w:r>
      <w:r>
        <w:rPr>
          <w:spacing w:val="-2"/>
        </w:rPr>
        <w:t xml:space="preserve"> </w:t>
      </w:r>
      <w:r>
        <w:t>component of our annual Operational Planning. The EDI committee has been restructured to improve representation. We have introduced new budget structures to provide School-wide EDI training, to further</w:t>
      </w:r>
      <w:r>
        <w:rPr>
          <w:spacing w:val="-3"/>
        </w:rPr>
        <w:t xml:space="preserve"> </w:t>
      </w:r>
      <w:r>
        <w:t>support</w:t>
      </w:r>
      <w:r>
        <w:rPr>
          <w:spacing w:val="-3"/>
        </w:rPr>
        <w:t xml:space="preserve"> </w:t>
      </w:r>
      <w:r>
        <w:t>the</w:t>
      </w:r>
      <w:r>
        <w:rPr>
          <w:spacing w:val="-4"/>
        </w:rPr>
        <w:t xml:space="preserve"> </w:t>
      </w:r>
      <w:r>
        <w:t>career</w:t>
      </w:r>
      <w:r>
        <w:rPr>
          <w:spacing w:val="-3"/>
        </w:rPr>
        <w:t xml:space="preserve"> </w:t>
      </w:r>
      <w:r>
        <w:t>ambitions</w:t>
      </w:r>
      <w:r>
        <w:rPr>
          <w:spacing w:val="-3"/>
        </w:rPr>
        <w:t xml:space="preserve"> </w:t>
      </w:r>
      <w:r>
        <w:t>of</w:t>
      </w:r>
      <w:r>
        <w:rPr>
          <w:spacing w:val="-3"/>
        </w:rPr>
        <w:t xml:space="preserve"> </w:t>
      </w:r>
      <w:r>
        <w:t>staff</w:t>
      </w:r>
      <w:r>
        <w:rPr>
          <w:spacing w:val="-3"/>
        </w:rPr>
        <w:t xml:space="preserve"> </w:t>
      </w:r>
      <w:r>
        <w:t>taking</w:t>
      </w:r>
      <w:r>
        <w:rPr>
          <w:spacing w:val="-3"/>
        </w:rPr>
        <w:t xml:space="preserve"> </w:t>
      </w:r>
      <w:r>
        <w:t>leave,</w:t>
      </w:r>
      <w:r>
        <w:rPr>
          <w:spacing w:val="-3"/>
        </w:rPr>
        <w:t xml:space="preserve"> </w:t>
      </w:r>
      <w:r>
        <w:t>and</w:t>
      </w:r>
      <w:r>
        <w:rPr>
          <w:spacing w:val="-4"/>
        </w:rPr>
        <w:t xml:space="preserve"> </w:t>
      </w:r>
      <w:r>
        <w:t>to</w:t>
      </w:r>
      <w:r>
        <w:rPr>
          <w:spacing w:val="-3"/>
        </w:rPr>
        <w:t xml:space="preserve"> </w:t>
      </w:r>
      <w:r>
        <w:t>develop</w:t>
      </w:r>
      <w:r>
        <w:rPr>
          <w:spacing w:val="-3"/>
        </w:rPr>
        <w:t xml:space="preserve"> </w:t>
      </w:r>
      <w:r>
        <w:t>our</w:t>
      </w:r>
      <w:r>
        <w:rPr>
          <w:spacing w:val="-3"/>
        </w:rPr>
        <w:t xml:space="preserve"> </w:t>
      </w:r>
      <w:r>
        <w:t>Education</w:t>
      </w:r>
      <w:r>
        <w:rPr>
          <w:spacing w:val="-3"/>
        </w:rPr>
        <w:t xml:space="preserve"> </w:t>
      </w:r>
      <w:r>
        <w:t>Focused</w:t>
      </w:r>
      <w:r>
        <w:rPr>
          <w:spacing w:val="-3"/>
        </w:rPr>
        <w:t xml:space="preserve"> </w:t>
      </w:r>
      <w:r>
        <w:t xml:space="preserve">staff. Additional support for promotion has been introduced, and the workload model restructured to better </w:t>
      </w:r>
      <w:proofErr w:type="spellStart"/>
      <w:r>
        <w:t>recognise</w:t>
      </w:r>
      <w:proofErr w:type="spellEnd"/>
      <w:r>
        <w:t xml:space="preserve"> the effort in major administrative roles and in teaching our now larger student cohorts.</w:t>
      </w:r>
    </w:p>
    <w:p w14:paraId="598FA330" w14:textId="77777777" w:rsidR="004556E6" w:rsidRDefault="004556E6" w:rsidP="004556E6">
      <w:pPr>
        <w:pStyle w:val="BodyText"/>
        <w:spacing w:after="240" w:line="259" w:lineRule="auto"/>
        <w:ind w:left="100" w:right="146"/>
      </w:pPr>
      <w:r>
        <w:t xml:space="preserve">Even with increased student numbers the </w:t>
      </w:r>
      <w:proofErr w:type="gramStart"/>
      <w:r>
        <w:t>School</w:t>
      </w:r>
      <w:proofErr w:type="gramEnd"/>
      <w:r>
        <w:t xml:space="preserve"> remains relatively small. The flat management structures and involvement of a wide range of staff in our administrative processes help support a collegial and agile environment that can respond rapidly to new ideas and feedback. Each of our committees</w:t>
      </w:r>
      <w:r>
        <w:rPr>
          <w:spacing w:val="-3"/>
        </w:rPr>
        <w:t xml:space="preserve"> </w:t>
      </w:r>
      <w:r>
        <w:t>has</w:t>
      </w:r>
      <w:r>
        <w:rPr>
          <w:spacing w:val="-3"/>
        </w:rPr>
        <w:t xml:space="preserve"> </w:t>
      </w:r>
      <w:r>
        <w:t>a</w:t>
      </w:r>
      <w:r>
        <w:rPr>
          <w:spacing w:val="-4"/>
        </w:rPr>
        <w:t xml:space="preserve"> </w:t>
      </w:r>
      <w:r>
        <w:t>member</w:t>
      </w:r>
      <w:r>
        <w:rPr>
          <w:spacing w:val="-3"/>
        </w:rPr>
        <w:t xml:space="preserve"> </w:t>
      </w:r>
      <w:r>
        <w:t>of</w:t>
      </w:r>
      <w:r>
        <w:rPr>
          <w:spacing w:val="-3"/>
        </w:rPr>
        <w:t xml:space="preserve"> </w:t>
      </w:r>
      <w:r>
        <w:t>the</w:t>
      </w:r>
      <w:r>
        <w:rPr>
          <w:spacing w:val="-4"/>
        </w:rPr>
        <w:t xml:space="preserve"> </w:t>
      </w:r>
      <w:r>
        <w:t>School’s</w:t>
      </w:r>
      <w:r>
        <w:rPr>
          <w:spacing w:val="-3"/>
        </w:rPr>
        <w:t xml:space="preserve"> </w:t>
      </w:r>
      <w:r>
        <w:t>EDI</w:t>
      </w:r>
      <w:r>
        <w:rPr>
          <w:spacing w:val="-3"/>
        </w:rPr>
        <w:t xml:space="preserve"> </w:t>
      </w:r>
      <w:r>
        <w:t>committee</w:t>
      </w:r>
      <w:r>
        <w:rPr>
          <w:spacing w:val="-4"/>
        </w:rPr>
        <w:t xml:space="preserve"> </w:t>
      </w:r>
      <w:r>
        <w:t>on</w:t>
      </w:r>
      <w:r>
        <w:rPr>
          <w:spacing w:val="-3"/>
        </w:rPr>
        <w:t xml:space="preserve"> </w:t>
      </w:r>
      <w:r>
        <w:t>it</w:t>
      </w:r>
      <w:r>
        <w:rPr>
          <w:spacing w:val="-3"/>
        </w:rPr>
        <w:t xml:space="preserve"> </w:t>
      </w:r>
      <w:r>
        <w:t>to</w:t>
      </w:r>
      <w:r>
        <w:rPr>
          <w:spacing w:val="-3"/>
        </w:rPr>
        <w:t xml:space="preserve"> </w:t>
      </w:r>
      <w:r>
        <w:t>further</w:t>
      </w:r>
      <w:r>
        <w:rPr>
          <w:spacing w:val="-3"/>
        </w:rPr>
        <w:t xml:space="preserve"> </w:t>
      </w:r>
      <w:r>
        <w:t>facilitate</w:t>
      </w:r>
      <w:r>
        <w:rPr>
          <w:spacing w:val="-4"/>
        </w:rPr>
        <w:t xml:space="preserve"> </w:t>
      </w:r>
      <w:r>
        <w:t>and</w:t>
      </w:r>
      <w:r>
        <w:rPr>
          <w:spacing w:val="-3"/>
        </w:rPr>
        <w:t xml:space="preserve"> </w:t>
      </w:r>
      <w:r>
        <w:t>embed</w:t>
      </w:r>
      <w:r>
        <w:rPr>
          <w:spacing w:val="-3"/>
        </w:rPr>
        <w:t xml:space="preserve"> </w:t>
      </w:r>
      <w:r>
        <w:t>EDI values in all our decision making. A large proportion of staff members and students have actively contributed to the SAT group and analysis of priorities over this period.</w:t>
      </w:r>
    </w:p>
    <w:p w14:paraId="67DFAFC7" w14:textId="77777777" w:rsidR="004556E6" w:rsidRDefault="004556E6" w:rsidP="004556E6">
      <w:pPr>
        <w:pStyle w:val="BodyText"/>
        <w:spacing w:after="240" w:line="259" w:lineRule="auto"/>
        <w:ind w:left="100" w:right="146"/>
      </w:pPr>
      <w:r>
        <w:t xml:space="preserve">From staff and student feedback, and through </w:t>
      </w:r>
      <w:proofErr w:type="spellStart"/>
      <w:r>
        <w:t>analysing</w:t>
      </w:r>
      <w:proofErr w:type="spellEnd"/>
      <w:r>
        <w:t xml:space="preserve"> demographic data, we </w:t>
      </w:r>
      <w:proofErr w:type="spellStart"/>
      <w:r>
        <w:t>recognise</w:t>
      </w:r>
      <w:proofErr w:type="spellEnd"/>
      <w:r>
        <w:t xml:space="preserve"> that much more work is needed, as reflected in the four highlighted priorities. While our efforts have shown success</w:t>
      </w:r>
      <w:r>
        <w:rPr>
          <w:spacing w:val="-3"/>
        </w:rPr>
        <w:t xml:space="preserve"> </w:t>
      </w:r>
      <w:r>
        <w:t>in</w:t>
      </w:r>
      <w:r>
        <w:rPr>
          <w:spacing w:val="-3"/>
        </w:rPr>
        <w:t xml:space="preserve"> </w:t>
      </w:r>
      <w:r>
        <w:t>‘the</w:t>
      </w:r>
      <w:r>
        <w:rPr>
          <w:spacing w:val="-4"/>
        </w:rPr>
        <w:t xml:space="preserve"> </w:t>
      </w:r>
      <w:r>
        <w:t>pipeline’,</w:t>
      </w:r>
      <w:r>
        <w:rPr>
          <w:spacing w:val="-3"/>
        </w:rPr>
        <w:t xml:space="preserve"> </w:t>
      </w:r>
      <w:r>
        <w:t>with</w:t>
      </w:r>
      <w:r>
        <w:rPr>
          <w:spacing w:val="-3"/>
        </w:rPr>
        <w:t xml:space="preserve"> </w:t>
      </w:r>
      <w:r>
        <w:t>female</w:t>
      </w:r>
      <w:r>
        <w:rPr>
          <w:spacing w:val="-4"/>
        </w:rPr>
        <w:t xml:space="preserve"> </w:t>
      </w:r>
      <w:r>
        <w:t>PGR</w:t>
      </w:r>
      <w:r>
        <w:rPr>
          <w:spacing w:val="-3"/>
        </w:rPr>
        <w:t xml:space="preserve"> </w:t>
      </w:r>
      <w:r>
        <w:t>students</w:t>
      </w:r>
      <w:r>
        <w:rPr>
          <w:spacing w:val="-3"/>
        </w:rPr>
        <w:t xml:space="preserve"> </w:t>
      </w:r>
      <w:r>
        <w:t>increasing</w:t>
      </w:r>
      <w:r>
        <w:rPr>
          <w:spacing w:val="-3"/>
        </w:rPr>
        <w:t xml:space="preserve"> </w:t>
      </w:r>
      <w:r>
        <w:t>from</w:t>
      </w:r>
      <w:r>
        <w:rPr>
          <w:spacing w:val="-3"/>
        </w:rPr>
        <w:t xml:space="preserve"> </w:t>
      </w:r>
      <w:r>
        <w:t>24%</w:t>
      </w:r>
      <w:r>
        <w:rPr>
          <w:spacing w:val="-3"/>
        </w:rPr>
        <w:t xml:space="preserve"> </w:t>
      </w:r>
      <w:r>
        <w:t>(2018)</w:t>
      </w:r>
      <w:r>
        <w:rPr>
          <w:spacing w:val="-3"/>
        </w:rPr>
        <w:t xml:space="preserve"> </w:t>
      </w:r>
      <w:r>
        <w:t>to</w:t>
      </w:r>
      <w:r>
        <w:rPr>
          <w:spacing w:val="-3"/>
        </w:rPr>
        <w:t xml:space="preserve"> </w:t>
      </w:r>
      <w:r>
        <w:t>41%</w:t>
      </w:r>
      <w:r>
        <w:rPr>
          <w:spacing w:val="-3"/>
        </w:rPr>
        <w:t xml:space="preserve"> </w:t>
      </w:r>
      <w:r>
        <w:t>(2022)</w:t>
      </w:r>
      <w:r>
        <w:rPr>
          <w:spacing w:val="-3"/>
        </w:rPr>
        <w:t xml:space="preserve"> </w:t>
      </w:r>
      <w:r>
        <w:t>and</w:t>
      </w:r>
    </w:p>
    <w:p w14:paraId="1CCF174C" w14:textId="77777777" w:rsidR="004556E6" w:rsidRPr="004556E6" w:rsidRDefault="004556E6" w:rsidP="004556E6">
      <w:pPr>
        <w:spacing w:after="240" w:line="259" w:lineRule="auto"/>
        <w:rPr>
          <w:rFonts w:eastAsia="Calibri"/>
          <w:b/>
          <w:bCs/>
          <w:sz w:val="24"/>
          <w:szCs w:val="24"/>
          <w:lang w:val="en-US"/>
        </w:rPr>
      </w:pPr>
    </w:p>
    <w:p w14:paraId="32E27B40" w14:textId="77777777" w:rsidR="004556E6" w:rsidRDefault="004556E6" w:rsidP="004556E6">
      <w:pPr>
        <w:spacing w:after="240" w:line="259" w:lineRule="auto"/>
        <w:rPr>
          <w:rFonts w:eastAsia="Calibri"/>
          <w:b/>
          <w:bCs/>
          <w:sz w:val="24"/>
          <w:szCs w:val="24"/>
        </w:rPr>
      </w:pPr>
    </w:p>
    <w:p w14:paraId="10BE6F35" w14:textId="77777777" w:rsidR="004556E6" w:rsidRDefault="004556E6" w:rsidP="004556E6">
      <w:pPr>
        <w:pStyle w:val="BodyText"/>
        <w:ind w:left="100"/>
      </w:pPr>
      <w:r>
        <w:t>research staff from 32% (2018) to 44% (2022), the total number of academic staff has increased only from 29% (2018) to 32% (2022). Additionally, and concerningly, while remaining above the HESA benchmark we have seen a 2.1% decline in the proportion of our female undergraduates across the period.</w:t>
      </w:r>
      <w:r>
        <w:rPr>
          <w:spacing w:val="-3"/>
        </w:rPr>
        <w:t xml:space="preserve"> </w:t>
      </w:r>
      <w:r>
        <w:t>Increasing</w:t>
      </w:r>
      <w:r>
        <w:rPr>
          <w:spacing w:val="-3"/>
        </w:rPr>
        <w:t xml:space="preserve"> </w:t>
      </w:r>
      <w:r>
        <w:t>the</w:t>
      </w:r>
      <w:r>
        <w:rPr>
          <w:spacing w:val="-4"/>
        </w:rPr>
        <w:t xml:space="preserve"> </w:t>
      </w:r>
      <w:r>
        <w:t>fraction</w:t>
      </w:r>
      <w:r>
        <w:rPr>
          <w:spacing w:val="-3"/>
        </w:rPr>
        <w:t xml:space="preserve"> </w:t>
      </w:r>
      <w:r>
        <w:t>of</w:t>
      </w:r>
      <w:r>
        <w:rPr>
          <w:spacing w:val="-3"/>
        </w:rPr>
        <w:t xml:space="preserve"> </w:t>
      </w:r>
      <w:r>
        <w:t>our</w:t>
      </w:r>
      <w:r>
        <w:rPr>
          <w:spacing w:val="-3"/>
        </w:rPr>
        <w:t xml:space="preserve"> </w:t>
      </w:r>
      <w:r>
        <w:t>female</w:t>
      </w:r>
      <w:r>
        <w:rPr>
          <w:spacing w:val="-4"/>
        </w:rPr>
        <w:t xml:space="preserve"> </w:t>
      </w:r>
      <w:r>
        <w:t>staff</w:t>
      </w:r>
      <w:r>
        <w:rPr>
          <w:spacing w:val="-3"/>
        </w:rPr>
        <w:t xml:space="preserve"> </w:t>
      </w:r>
      <w:r>
        <w:t>and</w:t>
      </w:r>
      <w:r>
        <w:rPr>
          <w:spacing w:val="-3"/>
        </w:rPr>
        <w:t xml:space="preserve"> </w:t>
      </w:r>
      <w:r>
        <w:t>undergraduates</w:t>
      </w:r>
      <w:r>
        <w:rPr>
          <w:spacing w:val="-3"/>
        </w:rPr>
        <w:t xml:space="preserve"> </w:t>
      </w:r>
      <w:r>
        <w:t>are</w:t>
      </w:r>
      <w:r>
        <w:rPr>
          <w:spacing w:val="-4"/>
        </w:rPr>
        <w:t xml:space="preserve"> </w:t>
      </w:r>
      <w:r>
        <w:t>two</w:t>
      </w:r>
      <w:r>
        <w:rPr>
          <w:spacing w:val="-3"/>
        </w:rPr>
        <w:t xml:space="preserve"> </w:t>
      </w:r>
      <w:r>
        <w:t>of</w:t>
      </w:r>
      <w:r>
        <w:rPr>
          <w:spacing w:val="-3"/>
        </w:rPr>
        <w:t xml:space="preserve"> </w:t>
      </w:r>
      <w:r>
        <w:t>our</w:t>
      </w:r>
      <w:r>
        <w:rPr>
          <w:spacing w:val="-3"/>
        </w:rPr>
        <w:t xml:space="preserve"> </w:t>
      </w:r>
      <w:r>
        <w:t>key</w:t>
      </w:r>
      <w:r>
        <w:rPr>
          <w:spacing w:val="-3"/>
        </w:rPr>
        <w:t xml:space="preserve"> </w:t>
      </w:r>
      <w:r>
        <w:t>priorities.</w:t>
      </w:r>
      <w:r>
        <w:rPr>
          <w:spacing w:val="-3"/>
        </w:rPr>
        <w:t xml:space="preserve"> </w:t>
      </w:r>
      <w:r>
        <w:t xml:space="preserve">For this application we considered the intersection of gender and disability as our focus on intersectional </w:t>
      </w:r>
      <w:r>
        <w:rPr>
          <w:spacing w:val="-2"/>
        </w:rPr>
        <w:t>inequalities.</w:t>
      </w:r>
    </w:p>
    <w:p w14:paraId="74BCF675" w14:textId="64AC67D0" w:rsidR="004556E6" w:rsidRDefault="004556E6" w:rsidP="004556E6">
      <w:pPr>
        <w:pStyle w:val="BodyText"/>
        <w:spacing w:before="274"/>
        <w:ind w:left="100" w:right="166"/>
      </w:pPr>
      <w:r>
        <w:t xml:space="preserve">The Action Plan </w:t>
      </w:r>
      <w:r w:rsidR="00A31538">
        <w:t xml:space="preserve">has </w:t>
      </w:r>
      <w:r>
        <w:t>my full support, and that of the School Management Group. I am committed to making</w:t>
      </w:r>
      <w:r>
        <w:rPr>
          <w:spacing w:val="-2"/>
        </w:rPr>
        <w:t xml:space="preserve"> </w:t>
      </w:r>
      <w:r>
        <w:t>sure</w:t>
      </w:r>
      <w:r>
        <w:rPr>
          <w:spacing w:val="-3"/>
        </w:rPr>
        <w:t xml:space="preserve"> </w:t>
      </w:r>
      <w:r>
        <w:t>the</w:t>
      </w:r>
      <w:r>
        <w:rPr>
          <w:spacing w:val="-3"/>
        </w:rPr>
        <w:t xml:space="preserve"> </w:t>
      </w:r>
      <w:r>
        <w:t>plan</w:t>
      </w:r>
      <w:r>
        <w:rPr>
          <w:spacing w:val="-2"/>
        </w:rPr>
        <w:t xml:space="preserve"> </w:t>
      </w:r>
      <w:r>
        <w:t>is</w:t>
      </w:r>
      <w:r>
        <w:rPr>
          <w:spacing w:val="-2"/>
        </w:rPr>
        <w:t xml:space="preserve"> </w:t>
      </w:r>
      <w:proofErr w:type="gramStart"/>
      <w:r>
        <w:t>delivered,</w:t>
      </w:r>
      <w:r>
        <w:rPr>
          <w:spacing w:val="-3"/>
        </w:rPr>
        <w:t xml:space="preserve"> </w:t>
      </w:r>
      <w:r>
        <w:t>and</w:t>
      </w:r>
      <w:proofErr w:type="gramEnd"/>
      <w:r>
        <w:rPr>
          <w:spacing w:val="-2"/>
        </w:rPr>
        <w:t xml:space="preserve"> </w:t>
      </w:r>
      <w:r>
        <w:t>fostering</w:t>
      </w:r>
      <w:r>
        <w:rPr>
          <w:spacing w:val="-2"/>
        </w:rPr>
        <w:t xml:space="preserve"> </w:t>
      </w:r>
      <w:r>
        <w:t>a</w:t>
      </w:r>
      <w:r>
        <w:rPr>
          <w:spacing w:val="-3"/>
        </w:rPr>
        <w:t xml:space="preserve"> </w:t>
      </w:r>
      <w:r>
        <w:t>fairer</w:t>
      </w:r>
      <w:r>
        <w:rPr>
          <w:spacing w:val="-2"/>
        </w:rPr>
        <w:t xml:space="preserve"> </w:t>
      </w:r>
      <w:r>
        <w:t>School</w:t>
      </w:r>
      <w:r>
        <w:rPr>
          <w:spacing w:val="-2"/>
        </w:rPr>
        <w:t xml:space="preserve"> </w:t>
      </w:r>
      <w:r>
        <w:t>that</w:t>
      </w:r>
      <w:r>
        <w:rPr>
          <w:spacing w:val="-3"/>
        </w:rPr>
        <w:t xml:space="preserve"> </w:t>
      </w:r>
      <w:r>
        <w:t>supports</w:t>
      </w:r>
      <w:r>
        <w:rPr>
          <w:spacing w:val="-2"/>
        </w:rPr>
        <w:t xml:space="preserve"> </w:t>
      </w:r>
      <w:r>
        <w:t>the</w:t>
      </w:r>
      <w:r>
        <w:rPr>
          <w:spacing w:val="-3"/>
        </w:rPr>
        <w:t xml:space="preserve"> </w:t>
      </w:r>
      <w:r>
        <w:t>career</w:t>
      </w:r>
      <w:r>
        <w:rPr>
          <w:spacing w:val="-2"/>
        </w:rPr>
        <w:t xml:space="preserve"> </w:t>
      </w:r>
      <w:r>
        <w:t>advancement</w:t>
      </w:r>
      <w:r>
        <w:rPr>
          <w:spacing w:val="-2"/>
        </w:rPr>
        <w:t xml:space="preserve"> </w:t>
      </w:r>
      <w:r>
        <w:t>of students and staff of all identities.</w:t>
      </w:r>
    </w:p>
    <w:p w14:paraId="1047CBCF" w14:textId="77777777" w:rsidR="004556E6" w:rsidRDefault="004556E6" w:rsidP="004556E6">
      <w:pPr>
        <w:pStyle w:val="BodyText"/>
      </w:pPr>
    </w:p>
    <w:p w14:paraId="2D628DDB" w14:textId="77777777" w:rsidR="004556E6" w:rsidRDefault="004556E6" w:rsidP="004556E6">
      <w:pPr>
        <w:pStyle w:val="BodyText"/>
        <w:ind w:left="100"/>
      </w:pPr>
      <w:r>
        <w:t>Yours</w:t>
      </w:r>
      <w:r>
        <w:rPr>
          <w:spacing w:val="-3"/>
        </w:rPr>
        <w:t xml:space="preserve"> </w:t>
      </w:r>
      <w:r>
        <w:rPr>
          <w:spacing w:val="-2"/>
        </w:rPr>
        <w:t>sincerely,</w:t>
      </w:r>
    </w:p>
    <w:p w14:paraId="38E8D33D" w14:textId="77777777" w:rsidR="004556E6" w:rsidRDefault="004556E6" w:rsidP="004556E6">
      <w:pPr>
        <w:pStyle w:val="BodyText"/>
        <w:spacing w:before="73"/>
        <w:rPr>
          <w:sz w:val="20"/>
        </w:rPr>
      </w:pPr>
      <w:r>
        <w:rPr>
          <w:noProof/>
        </w:rPr>
        <w:drawing>
          <wp:anchor distT="0" distB="0" distL="0" distR="0" simplePos="0" relativeHeight="251660288" behindDoc="1" locked="0" layoutInCell="1" allowOverlap="1" wp14:anchorId="79F7A328" wp14:editId="4E280203">
            <wp:simplePos x="0" y="0"/>
            <wp:positionH relativeFrom="page">
              <wp:posOffset>735692</wp:posOffset>
            </wp:positionH>
            <wp:positionV relativeFrom="paragraph">
              <wp:posOffset>207860</wp:posOffset>
            </wp:positionV>
            <wp:extent cx="1376935" cy="257556"/>
            <wp:effectExtent l="0" t="0" r="0" b="0"/>
            <wp:wrapTopAndBottom/>
            <wp:docPr id="5" name="Image 5" descr="A black text on a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black text on a white background&#10;&#10;AI-generated content may be incorrect."/>
                    <pic:cNvPicPr/>
                  </pic:nvPicPr>
                  <pic:blipFill>
                    <a:blip r:embed="rId15" cstate="print"/>
                    <a:stretch>
                      <a:fillRect/>
                    </a:stretch>
                  </pic:blipFill>
                  <pic:spPr>
                    <a:xfrm>
                      <a:off x="0" y="0"/>
                      <a:ext cx="1376935" cy="257556"/>
                    </a:xfrm>
                    <a:prstGeom prst="rect">
                      <a:avLst/>
                    </a:prstGeom>
                  </pic:spPr>
                </pic:pic>
              </a:graphicData>
            </a:graphic>
          </wp:anchor>
        </w:drawing>
      </w:r>
    </w:p>
    <w:p w14:paraId="56FCAC57" w14:textId="77777777" w:rsidR="004556E6" w:rsidRDefault="004556E6" w:rsidP="004556E6">
      <w:pPr>
        <w:pStyle w:val="BodyText"/>
        <w:spacing w:before="102"/>
      </w:pPr>
    </w:p>
    <w:p w14:paraId="366C7600" w14:textId="77777777" w:rsidR="004556E6" w:rsidRDefault="004556E6" w:rsidP="004556E6">
      <w:pPr>
        <w:pStyle w:val="BodyText"/>
        <w:ind w:left="100"/>
        <w:rPr>
          <w:spacing w:val="-2"/>
        </w:rPr>
      </w:pPr>
      <w:r>
        <w:t>Antonia</w:t>
      </w:r>
      <w:r>
        <w:rPr>
          <w:spacing w:val="-3"/>
        </w:rPr>
        <w:t xml:space="preserve"> </w:t>
      </w:r>
      <w:r>
        <w:t>Wilmot-</w:t>
      </w:r>
      <w:r>
        <w:rPr>
          <w:spacing w:val="-2"/>
        </w:rPr>
        <w:t>Smith</w:t>
      </w:r>
    </w:p>
    <w:p w14:paraId="6258DC73" w14:textId="77777777" w:rsidR="00A8381B" w:rsidRDefault="00A8381B" w:rsidP="004556E6">
      <w:pPr>
        <w:pStyle w:val="BodyText"/>
        <w:ind w:left="100"/>
        <w:rPr>
          <w:spacing w:val="-2"/>
        </w:rPr>
      </w:pPr>
    </w:p>
    <w:p w14:paraId="66C4C980" w14:textId="77777777" w:rsidR="00A8381B" w:rsidRDefault="00A8381B" w:rsidP="004556E6">
      <w:pPr>
        <w:pStyle w:val="BodyText"/>
        <w:ind w:left="100"/>
        <w:rPr>
          <w:spacing w:val="-2"/>
        </w:rPr>
      </w:pPr>
    </w:p>
    <w:p w14:paraId="2C7F32F8" w14:textId="77777777" w:rsidR="00A8381B" w:rsidRDefault="00A8381B" w:rsidP="004556E6">
      <w:pPr>
        <w:pStyle w:val="BodyText"/>
        <w:ind w:left="100"/>
        <w:rPr>
          <w:spacing w:val="-2"/>
        </w:rPr>
      </w:pPr>
    </w:p>
    <w:p w14:paraId="0D17ACB3" w14:textId="77777777" w:rsidR="00A8381B" w:rsidRDefault="00A8381B" w:rsidP="004556E6">
      <w:pPr>
        <w:pStyle w:val="BodyText"/>
        <w:ind w:left="100"/>
        <w:rPr>
          <w:spacing w:val="-2"/>
        </w:rPr>
      </w:pPr>
    </w:p>
    <w:p w14:paraId="6D872E4C" w14:textId="77777777" w:rsidR="00A8381B" w:rsidRDefault="00A8381B" w:rsidP="004556E6">
      <w:pPr>
        <w:pStyle w:val="BodyText"/>
        <w:ind w:left="100"/>
        <w:rPr>
          <w:spacing w:val="-2"/>
        </w:rPr>
      </w:pPr>
    </w:p>
    <w:p w14:paraId="2EEA3CDC" w14:textId="77777777" w:rsidR="00A8381B" w:rsidRDefault="00A8381B" w:rsidP="004556E6">
      <w:pPr>
        <w:pStyle w:val="BodyText"/>
        <w:ind w:left="100"/>
        <w:rPr>
          <w:spacing w:val="-2"/>
        </w:rPr>
      </w:pPr>
    </w:p>
    <w:p w14:paraId="505A8FE4" w14:textId="77777777" w:rsidR="00A8381B" w:rsidRDefault="00A8381B" w:rsidP="004556E6">
      <w:pPr>
        <w:pStyle w:val="BodyText"/>
        <w:ind w:left="100"/>
        <w:rPr>
          <w:spacing w:val="-2"/>
        </w:rPr>
      </w:pPr>
    </w:p>
    <w:p w14:paraId="19692DD5" w14:textId="77777777" w:rsidR="00A8381B" w:rsidRDefault="00A8381B" w:rsidP="004556E6">
      <w:pPr>
        <w:pStyle w:val="BodyText"/>
        <w:ind w:left="100"/>
        <w:rPr>
          <w:spacing w:val="-2"/>
        </w:rPr>
      </w:pPr>
    </w:p>
    <w:p w14:paraId="45C42851" w14:textId="77777777" w:rsidR="00A8381B" w:rsidRDefault="00A8381B" w:rsidP="004556E6">
      <w:pPr>
        <w:pStyle w:val="BodyText"/>
        <w:ind w:left="100"/>
        <w:rPr>
          <w:spacing w:val="-2"/>
        </w:rPr>
      </w:pPr>
    </w:p>
    <w:p w14:paraId="1B60BB10" w14:textId="77777777" w:rsidR="00A8381B" w:rsidRDefault="00A8381B" w:rsidP="004556E6">
      <w:pPr>
        <w:pStyle w:val="BodyText"/>
        <w:ind w:left="100"/>
        <w:rPr>
          <w:spacing w:val="-2"/>
        </w:rPr>
      </w:pPr>
    </w:p>
    <w:p w14:paraId="1FDADC0D" w14:textId="77777777" w:rsidR="00A8381B" w:rsidRDefault="00A8381B" w:rsidP="004556E6">
      <w:pPr>
        <w:pStyle w:val="BodyText"/>
        <w:ind w:left="100"/>
        <w:rPr>
          <w:spacing w:val="-2"/>
        </w:rPr>
      </w:pPr>
    </w:p>
    <w:p w14:paraId="5975675E" w14:textId="77777777" w:rsidR="00A8381B" w:rsidRDefault="00A8381B" w:rsidP="004556E6">
      <w:pPr>
        <w:pStyle w:val="BodyText"/>
        <w:ind w:left="100"/>
        <w:rPr>
          <w:spacing w:val="-2"/>
        </w:rPr>
      </w:pPr>
    </w:p>
    <w:p w14:paraId="38C51587" w14:textId="77777777" w:rsidR="00A8381B" w:rsidRDefault="00A8381B" w:rsidP="004556E6">
      <w:pPr>
        <w:pStyle w:val="BodyText"/>
        <w:ind w:left="100"/>
        <w:rPr>
          <w:spacing w:val="-2"/>
        </w:rPr>
      </w:pPr>
    </w:p>
    <w:p w14:paraId="1D74F042" w14:textId="77777777" w:rsidR="00A8381B" w:rsidRDefault="00A8381B" w:rsidP="004556E6">
      <w:pPr>
        <w:pStyle w:val="BodyText"/>
        <w:ind w:left="100"/>
        <w:rPr>
          <w:spacing w:val="-2"/>
        </w:rPr>
      </w:pPr>
    </w:p>
    <w:p w14:paraId="55F95991" w14:textId="77777777" w:rsidR="00A8381B" w:rsidRDefault="00A8381B" w:rsidP="004556E6">
      <w:pPr>
        <w:pStyle w:val="BodyText"/>
        <w:ind w:left="100"/>
        <w:rPr>
          <w:spacing w:val="-2"/>
        </w:rPr>
      </w:pPr>
    </w:p>
    <w:p w14:paraId="176EFB44" w14:textId="77777777" w:rsidR="00A8381B" w:rsidRDefault="00A8381B" w:rsidP="004556E6">
      <w:pPr>
        <w:pStyle w:val="BodyText"/>
        <w:ind w:left="100"/>
        <w:rPr>
          <w:spacing w:val="-2"/>
        </w:rPr>
      </w:pPr>
    </w:p>
    <w:p w14:paraId="73CE1073" w14:textId="77777777" w:rsidR="00A8381B" w:rsidRDefault="00A8381B" w:rsidP="004556E6">
      <w:pPr>
        <w:pStyle w:val="BodyText"/>
        <w:ind w:left="100"/>
        <w:rPr>
          <w:spacing w:val="-2"/>
        </w:rPr>
      </w:pPr>
    </w:p>
    <w:p w14:paraId="6C34DFD9" w14:textId="77777777" w:rsidR="00A8381B" w:rsidRDefault="00A8381B" w:rsidP="004556E6">
      <w:pPr>
        <w:pStyle w:val="BodyText"/>
        <w:ind w:left="100"/>
        <w:rPr>
          <w:spacing w:val="-2"/>
        </w:rPr>
      </w:pPr>
    </w:p>
    <w:p w14:paraId="19620B21" w14:textId="77777777" w:rsidR="00A8381B" w:rsidRDefault="00A8381B" w:rsidP="004556E6">
      <w:pPr>
        <w:pStyle w:val="BodyText"/>
        <w:ind w:left="100"/>
        <w:rPr>
          <w:spacing w:val="-2"/>
        </w:rPr>
      </w:pPr>
    </w:p>
    <w:p w14:paraId="116014A4" w14:textId="77777777" w:rsidR="009D6D5E" w:rsidRDefault="009D6D5E" w:rsidP="004556E6">
      <w:pPr>
        <w:pStyle w:val="BodyText"/>
        <w:ind w:left="100"/>
        <w:rPr>
          <w:spacing w:val="-2"/>
        </w:rPr>
      </w:pPr>
    </w:p>
    <w:p w14:paraId="7E4C15C8" w14:textId="77777777" w:rsidR="009D6D5E" w:rsidRDefault="009D6D5E" w:rsidP="004556E6">
      <w:pPr>
        <w:pStyle w:val="BodyText"/>
        <w:ind w:left="100"/>
        <w:rPr>
          <w:spacing w:val="-2"/>
        </w:rPr>
      </w:pPr>
    </w:p>
    <w:p w14:paraId="148F55DD" w14:textId="77777777" w:rsidR="00A8381B" w:rsidRDefault="00A8381B" w:rsidP="004556E6">
      <w:pPr>
        <w:pStyle w:val="BodyText"/>
        <w:ind w:left="100"/>
        <w:rPr>
          <w:spacing w:val="-2"/>
        </w:rPr>
      </w:pPr>
    </w:p>
    <w:p w14:paraId="27F7A1D6" w14:textId="77777777" w:rsidR="00A8381B" w:rsidRDefault="00A8381B" w:rsidP="004556E6">
      <w:pPr>
        <w:pStyle w:val="BodyText"/>
        <w:ind w:left="100"/>
        <w:rPr>
          <w:spacing w:val="-2"/>
        </w:rPr>
      </w:pPr>
    </w:p>
    <w:p w14:paraId="722ECC85" w14:textId="77777777" w:rsidR="00A8381B" w:rsidRDefault="00A8381B" w:rsidP="004556E6">
      <w:pPr>
        <w:pStyle w:val="BodyText"/>
        <w:ind w:left="100"/>
        <w:rPr>
          <w:spacing w:val="-2"/>
        </w:rPr>
      </w:pPr>
    </w:p>
    <w:p w14:paraId="4146BC2B" w14:textId="77777777" w:rsidR="00A8381B" w:rsidRDefault="00A8381B" w:rsidP="004556E6">
      <w:pPr>
        <w:pStyle w:val="BodyText"/>
        <w:ind w:left="100"/>
        <w:rPr>
          <w:spacing w:val="-2"/>
        </w:rPr>
      </w:pPr>
    </w:p>
    <w:p w14:paraId="0C7B7153" w14:textId="77777777" w:rsidR="00A8381B" w:rsidRDefault="00A8381B" w:rsidP="004556E6">
      <w:pPr>
        <w:pStyle w:val="BodyText"/>
        <w:ind w:left="100"/>
        <w:rPr>
          <w:spacing w:val="-2"/>
        </w:rPr>
      </w:pPr>
    </w:p>
    <w:p w14:paraId="6FB420EC" w14:textId="77777777" w:rsidR="00A8381B" w:rsidRDefault="00A8381B" w:rsidP="004556E6">
      <w:pPr>
        <w:pStyle w:val="BodyText"/>
        <w:ind w:left="100"/>
        <w:rPr>
          <w:spacing w:val="-2"/>
        </w:rPr>
      </w:pPr>
    </w:p>
    <w:p w14:paraId="36115ACD" w14:textId="77777777" w:rsidR="00A8381B" w:rsidRDefault="00A8381B" w:rsidP="004556E6">
      <w:pPr>
        <w:pStyle w:val="BodyText"/>
        <w:ind w:left="100"/>
        <w:rPr>
          <w:spacing w:val="-2"/>
        </w:rPr>
      </w:pPr>
    </w:p>
    <w:p w14:paraId="5B56FAF9" w14:textId="77777777" w:rsidR="00A8381B" w:rsidRDefault="00A8381B" w:rsidP="004556E6">
      <w:pPr>
        <w:pStyle w:val="BodyText"/>
        <w:ind w:left="100"/>
      </w:pPr>
    </w:p>
    <w:p w14:paraId="37CECF27" w14:textId="4226D6A8" w:rsidR="004556E6" w:rsidRDefault="00A8381B">
      <w:pPr>
        <w:spacing w:line="259" w:lineRule="auto"/>
        <w:rPr>
          <w:rFonts w:eastAsia="Calibri"/>
          <w:b/>
          <w:bCs/>
          <w:sz w:val="24"/>
          <w:szCs w:val="24"/>
        </w:rPr>
      </w:pPr>
      <w:r>
        <w:rPr>
          <w:rFonts w:eastAsia="Calibri"/>
          <w:b/>
          <w:bCs/>
          <w:noProof/>
          <w:sz w:val="24"/>
          <w:szCs w:val="24"/>
        </w:rPr>
        <w:drawing>
          <wp:inline distT="0" distB="0" distL="0" distR="0" wp14:anchorId="209E5A48" wp14:editId="3ECCBA82">
            <wp:extent cx="4429760" cy="771525"/>
            <wp:effectExtent l="0" t="0" r="8890" b="9525"/>
            <wp:docPr id="1564288711" name="Picture 29" descr="Letterhead footer giving address and phone numbers for the School of Mathematics and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88711" name="Picture 29" descr="Letterhead footer giving address and phone numbers for the School of Mathematics and Statistic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9760" cy="771525"/>
                    </a:xfrm>
                    <a:prstGeom prst="rect">
                      <a:avLst/>
                    </a:prstGeom>
                    <a:noFill/>
                  </pic:spPr>
                </pic:pic>
              </a:graphicData>
            </a:graphic>
          </wp:inline>
        </w:drawing>
      </w:r>
      <w:r w:rsidR="004556E6">
        <w:rPr>
          <w:rFonts w:eastAsia="Calibri"/>
          <w:b/>
          <w:bCs/>
          <w:sz w:val="24"/>
          <w:szCs w:val="24"/>
        </w:rPr>
        <w:br w:type="page"/>
      </w:r>
    </w:p>
    <w:p w14:paraId="25648B80" w14:textId="4333EFD1" w:rsidR="005A463E" w:rsidRPr="00586AD4" w:rsidRDefault="4EA02A3B" w:rsidP="00844A7F">
      <w:pPr>
        <w:pStyle w:val="Heading2"/>
        <w:rPr>
          <w:rFonts w:eastAsia="Calibri"/>
        </w:rPr>
      </w:pPr>
      <w:bookmarkStart w:id="9" w:name="_Toc75411914"/>
      <w:bookmarkStart w:id="10" w:name="_Toc75411949"/>
      <w:bookmarkStart w:id="11" w:name="_Toc75519721"/>
      <w:bookmarkStart w:id="12" w:name="_Toc192580397"/>
      <w:bookmarkStart w:id="13" w:name="_Toc192599578"/>
      <w:r w:rsidRPr="54F9D6AD">
        <w:rPr>
          <w:rFonts w:eastAsia="Calibri"/>
        </w:rPr>
        <w:lastRenderedPageBreak/>
        <w:t xml:space="preserve">2. </w:t>
      </w:r>
      <w:r w:rsidRPr="00844A7F">
        <w:rPr>
          <w:rFonts w:eastAsia="Calibri"/>
        </w:rPr>
        <w:t>Description</w:t>
      </w:r>
      <w:r w:rsidRPr="54F9D6AD">
        <w:rPr>
          <w:rFonts w:eastAsia="Calibri"/>
        </w:rPr>
        <w:t xml:space="preserve"> of the department</w:t>
      </w:r>
      <w:bookmarkEnd w:id="9"/>
      <w:bookmarkEnd w:id="10"/>
      <w:bookmarkEnd w:id="11"/>
      <w:r w:rsidR="1ED4E551" w:rsidRPr="54F9D6AD">
        <w:rPr>
          <w:rFonts w:eastAsia="Calibri"/>
        </w:rPr>
        <w:t xml:space="preserve"> and its context</w:t>
      </w:r>
      <w:bookmarkEnd w:id="12"/>
      <w:bookmarkEnd w:id="13"/>
    </w:p>
    <w:p w14:paraId="43D96B43" w14:textId="128B4EB6" w:rsidR="0634A4FF" w:rsidRDefault="64CD6BF1" w:rsidP="00354597">
      <w:pPr>
        <w:spacing w:line="257" w:lineRule="auto"/>
        <w:jc w:val="center"/>
        <w:rPr>
          <w:rFonts w:ascii="Calibri" w:eastAsia="Calibri" w:hAnsi="Calibri" w:cs="Calibri"/>
        </w:rPr>
      </w:pPr>
      <w:r>
        <w:rPr>
          <w:noProof/>
        </w:rPr>
        <w:drawing>
          <wp:inline distT="0" distB="0" distL="0" distR="0" wp14:anchorId="43B67C06" wp14:editId="2BADE802">
            <wp:extent cx="6425759" cy="2489982"/>
            <wp:effectExtent l="0" t="0" r="635" b="0"/>
            <wp:docPr id="1394799591" name="Picture 1394799591" descr="Photograph showing the 'Class of 2022' with approximately 100 staff and honours students standing together in front of the Mathematical Institute Building. As the photograph was taken outdoors in Scotland, most people in the photograph are wearing long sleeve tops or co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99591" name="Picture 1394799591" descr="Photograph showing the 'Class of 2022' with approximately 100 staff and honours students standing together in front of the Mathematical Institute Building. As the photograph was taken outdoors in Scotland, most people in the photograph are wearing long sleeve tops or coats."/>
                    <pic:cNvPicPr/>
                  </pic:nvPicPr>
                  <pic:blipFill>
                    <a:blip r:embed="rId17">
                      <a:extLst>
                        <a:ext uri="{28A0092B-C50C-407E-A947-70E740481C1C}">
                          <a14:useLocalDpi xmlns:a14="http://schemas.microsoft.com/office/drawing/2010/main" val="0"/>
                        </a:ext>
                      </a:extLst>
                    </a:blip>
                    <a:stretch>
                      <a:fillRect/>
                    </a:stretch>
                  </pic:blipFill>
                  <pic:spPr>
                    <a:xfrm>
                      <a:off x="0" y="0"/>
                      <a:ext cx="6546739" cy="2536862"/>
                    </a:xfrm>
                    <a:prstGeom prst="rect">
                      <a:avLst/>
                    </a:prstGeom>
                  </pic:spPr>
                </pic:pic>
              </a:graphicData>
            </a:graphic>
          </wp:inline>
        </w:drawing>
      </w:r>
    </w:p>
    <w:p w14:paraId="3C24F137" w14:textId="5EC3D062" w:rsidR="338E80E6" w:rsidRDefault="398D378B" w:rsidP="00020481">
      <w:pPr>
        <w:spacing w:line="257" w:lineRule="auto"/>
        <w:rPr>
          <w:rFonts w:ascii="Calibri" w:eastAsia="Calibri" w:hAnsi="Calibri" w:cs="Calibri"/>
        </w:rPr>
      </w:pPr>
      <w:r w:rsidRPr="10B237F6">
        <w:rPr>
          <w:rFonts w:ascii="Calibri" w:eastAsia="Calibri" w:hAnsi="Calibri" w:cs="Calibri"/>
        </w:rPr>
        <w:t xml:space="preserve">In this application </w:t>
      </w:r>
      <w:r w:rsidR="6983040C" w:rsidRPr="10B237F6">
        <w:rPr>
          <w:rFonts w:ascii="Calibri" w:eastAsia="Calibri" w:hAnsi="Calibri" w:cs="Calibri"/>
        </w:rPr>
        <w:t xml:space="preserve">we </w:t>
      </w:r>
      <w:r w:rsidRPr="10B237F6">
        <w:rPr>
          <w:rFonts w:ascii="Calibri" w:eastAsia="Calibri" w:hAnsi="Calibri" w:cs="Calibri"/>
        </w:rPr>
        <w:t>use the terms ‘woman’ and ‘female’ inclusively, to cover cis and trans women</w:t>
      </w:r>
      <w:r w:rsidR="2E735FD2" w:rsidRPr="10B237F6">
        <w:rPr>
          <w:rFonts w:ascii="Calibri" w:eastAsia="Calibri" w:hAnsi="Calibri" w:cs="Calibri"/>
        </w:rPr>
        <w:t>.</w:t>
      </w:r>
    </w:p>
    <w:p w14:paraId="57C9BF28" w14:textId="147822AD" w:rsidR="54F9D6AD" w:rsidRDefault="79BA6D09" w:rsidP="54F9D6AD">
      <w:pPr>
        <w:pStyle w:val="NormalWeb"/>
        <w:rPr>
          <w:rFonts w:asciiTheme="minorHAnsi" w:hAnsiTheme="minorHAnsi" w:cstheme="minorBidi"/>
          <w:sz w:val="22"/>
          <w:szCs w:val="22"/>
        </w:rPr>
      </w:pPr>
      <w:r w:rsidRPr="54F9D6AD">
        <w:rPr>
          <w:rFonts w:asciiTheme="minorHAnsi" w:hAnsiTheme="minorHAnsi" w:cstheme="minorBidi"/>
          <w:sz w:val="22"/>
          <w:szCs w:val="22"/>
        </w:rPr>
        <w:t xml:space="preserve">St Andrews has </w:t>
      </w:r>
      <w:r w:rsidR="349429CC" w:rsidRPr="54F9D6AD">
        <w:rPr>
          <w:rFonts w:asciiTheme="minorHAnsi" w:hAnsiTheme="minorHAnsi" w:cstheme="minorBidi"/>
          <w:sz w:val="22"/>
          <w:szCs w:val="22"/>
        </w:rPr>
        <w:t>10</w:t>
      </w:r>
      <w:r w:rsidR="2C628257" w:rsidRPr="54F9D6AD">
        <w:rPr>
          <w:rFonts w:asciiTheme="minorHAnsi" w:hAnsiTheme="minorHAnsi" w:cstheme="minorBidi"/>
          <w:sz w:val="22"/>
          <w:szCs w:val="22"/>
        </w:rPr>
        <w:t>,468</w:t>
      </w:r>
      <w:r w:rsidRPr="54F9D6AD">
        <w:rPr>
          <w:rFonts w:asciiTheme="minorHAnsi" w:hAnsiTheme="minorHAnsi" w:cstheme="minorBidi"/>
          <w:sz w:val="22"/>
          <w:szCs w:val="22"/>
        </w:rPr>
        <w:t xml:space="preserve"> students</w:t>
      </w:r>
      <w:r w:rsidR="729C23F8" w:rsidRPr="54F9D6AD">
        <w:rPr>
          <w:rFonts w:asciiTheme="minorHAnsi" w:hAnsiTheme="minorHAnsi" w:cstheme="minorBidi"/>
          <w:sz w:val="22"/>
          <w:szCs w:val="22"/>
        </w:rPr>
        <w:t xml:space="preserve"> with</w:t>
      </w:r>
      <w:r w:rsidR="46218BB8" w:rsidRPr="54F9D6AD">
        <w:rPr>
          <w:rFonts w:asciiTheme="minorHAnsi" w:hAnsiTheme="minorHAnsi" w:cstheme="minorBidi"/>
          <w:sz w:val="22"/>
          <w:szCs w:val="22"/>
        </w:rPr>
        <w:t xml:space="preserve"> </w:t>
      </w:r>
      <w:r w:rsidR="31669415" w:rsidRPr="54F9D6AD">
        <w:rPr>
          <w:rFonts w:asciiTheme="minorHAnsi" w:hAnsiTheme="minorHAnsi" w:cstheme="minorBidi"/>
          <w:sz w:val="22"/>
          <w:szCs w:val="22"/>
        </w:rPr>
        <w:t>5</w:t>
      </w:r>
      <w:r w:rsidR="60567F89" w:rsidRPr="54F9D6AD">
        <w:rPr>
          <w:rFonts w:asciiTheme="minorHAnsi" w:hAnsiTheme="minorHAnsi" w:cstheme="minorBidi"/>
          <w:sz w:val="22"/>
          <w:szCs w:val="22"/>
        </w:rPr>
        <w:t>50</w:t>
      </w:r>
      <w:r w:rsidR="230F15FA" w:rsidRPr="54F9D6AD">
        <w:rPr>
          <w:rFonts w:asciiTheme="minorHAnsi" w:hAnsiTheme="minorHAnsi" w:cstheme="minorBidi"/>
          <w:sz w:val="22"/>
          <w:szCs w:val="22"/>
        </w:rPr>
        <w:t xml:space="preserve"> </w:t>
      </w:r>
      <w:r w:rsidR="729C23F8" w:rsidRPr="54F9D6AD">
        <w:rPr>
          <w:rFonts w:asciiTheme="minorHAnsi" w:hAnsiTheme="minorHAnsi" w:cstheme="minorBidi"/>
          <w:sz w:val="22"/>
          <w:szCs w:val="22"/>
        </w:rPr>
        <w:t>in</w:t>
      </w:r>
      <w:r w:rsidR="46218BB8" w:rsidRPr="54F9D6AD">
        <w:rPr>
          <w:rFonts w:asciiTheme="minorHAnsi" w:hAnsiTheme="minorHAnsi" w:cstheme="minorBidi"/>
          <w:sz w:val="22"/>
          <w:szCs w:val="22"/>
        </w:rPr>
        <w:t xml:space="preserve"> Mathematics and Statistics </w:t>
      </w:r>
      <w:r w:rsidR="4E8F3AE0" w:rsidRPr="54F9D6AD">
        <w:rPr>
          <w:rFonts w:asciiTheme="minorHAnsi" w:hAnsiTheme="minorHAnsi" w:cstheme="minorBidi"/>
          <w:sz w:val="22"/>
          <w:szCs w:val="22"/>
        </w:rPr>
        <w:t>(202</w:t>
      </w:r>
      <w:r w:rsidR="299549D2" w:rsidRPr="54F9D6AD">
        <w:rPr>
          <w:rFonts w:asciiTheme="minorHAnsi" w:hAnsiTheme="minorHAnsi" w:cstheme="minorBidi"/>
          <w:sz w:val="22"/>
          <w:szCs w:val="22"/>
        </w:rPr>
        <w:t>2</w:t>
      </w:r>
      <w:r w:rsidR="4E8F3AE0" w:rsidRPr="54F9D6AD">
        <w:rPr>
          <w:rFonts w:asciiTheme="minorHAnsi" w:hAnsiTheme="minorHAnsi" w:cstheme="minorBidi"/>
          <w:sz w:val="22"/>
          <w:szCs w:val="22"/>
        </w:rPr>
        <w:t>/2</w:t>
      </w:r>
      <w:r w:rsidR="56B44880" w:rsidRPr="54F9D6AD">
        <w:rPr>
          <w:rFonts w:asciiTheme="minorHAnsi" w:hAnsiTheme="minorHAnsi" w:cstheme="minorBidi"/>
          <w:sz w:val="22"/>
          <w:szCs w:val="22"/>
        </w:rPr>
        <w:t>3</w:t>
      </w:r>
      <w:r w:rsidR="4E8F3AE0" w:rsidRPr="54F9D6AD">
        <w:rPr>
          <w:rFonts w:asciiTheme="minorHAnsi" w:hAnsiTheme="minorHAnsi" w:cstheme="minorBidi"/>
          <w:sz w:val="22"/>
          <w:szCs w:val="22"/>
        </w:rPr>
        <w:t>)</w:t>
      </w:r>
      <w:r w:rsidR="13357C38" w:rsidRPr="54F9D6AD">
        <w:rPr>
          <w:rFonts w:asciiTheme="minorHAnsi" w:hAnsiTheme="minorHAnsi" w:cstheme="minorBidi"/>
          <w:sz w:val="22"/>
          <w:szCs w:val="22"/>
        </w:rPr>
        <w:t>.</w:t>
      </w:r>
      <w:r w:rsidRPr="54F9D6AD">
        <w:rPr>
          <w:rFonts w:asciiTheme="minorHAnsi" w:hAnsiTheme="minorHAnsi" w:cstheme="minorBidi"/>
          <w:sz w:val="22"/>
          <w:szCs w:val="22"/>
        </w:rPr>
        <w:t xml:space="preserve"> Efforts to improve its track record on gender, social and ethnic diversity and inclusion resulted in Institutional Bronze awards in 2013 and 2018. The preceding and present Principals (Vice-Chancellors) </w:t>
      </w:r>
      <w:r w:rsidR="0D28C4BF" w:rsidRPr="54F9D6AD">
        <w:rPr>
          <w:rFonts w:asciiTheme="minorHAnsi" w:hAnsiTheme="minorHAnsi" w:cstheme="minorBidi"/>
          <w:sz w:val="22"/>
          <w:szCs w:val="22"/>
        </w:rPr>
        <w:t xml:space="preserve">have </w:t>
      </w:r>
      <w:r w:rsidR="3729C497" w:rsidRPr="54F9D6AD">
        <w:rPr>
          <w:rFonts w:asciiTheme="minorHAnsi" w:hAnsiTheme="minorHAnsi" w:cstheme="minorBidi"/>
          <w:sz w:val="22"/>
          <w:szCs w:val="22"/>
        </w:rPr>
        <w:t xml:space="preserve">been </w:t>
      </w:r>
      <w:r w:rsidR="729C23F8" w:rsidRPr="54F9D6AD">
        <w:rPr>
          <w:rFonts w:asciiTheme="minorHAnsi" w:hAnsiTheme="minorHAnsi" w:cstheme="minorBidi"/>
          <w:sz w:val="22"/>
          <w:szCs w:val="22"/>
        </w:rPr>
        <w:t>women.</w:t>
      </w:r>
    </w:p>
    <w:p w14:paraId="7F5FFD98" w14:textId="569175C7" w:rsidR="00B73BAB" w:rsidRPr="006A1F1B" w:rsidRDefault="31A205D1" w:rsidP="54F9D6AD">
      <w:r>
        <w:t xml:space="preserve">As noted in its </w:t>
      </w:r>
      <w:hyperlink r:id="rId18">
        <w:r w:rsidRPr="54F9D6AD">
          <w:rPr>
            <w:rStyle w:val="Hyperlink"/>
          </w:rPr>
          <w:t>Strategic Plan,</w:t>
        </w:r>
      </w:hyperlink>
      <w:r>
        <w:t xml:space="preserve"> t</w:t>
      </w:r>
      <w:r w:rsidR="2E9AA029">
        <w:t>he School</w:t>
      </w:r>
      <w:r w:rsidR="7D10FD49">
        <w:t xml:space="preserve"> </w:t>
      </w:r>
      <w:r w:rsidR="2E9AA029">
        <w:t xml:space="preserve">prides itself on its </w:t>
      </w:r>
      <w:r w:rsidR="2C6C7584">
        <w:t>diverse</w:t>
      </w:r>
      <w:r w:rsidR="2F76CDBD">
        <w:t xml:space="preserve">, </w:t>
      </w:r>
      <w:r w:rsidR="2E9AA029">
        <w:t>friendly</w:t>
      </w:r>
      <w:r w:rsidR="4FC2C9D6">
        <w:t xml:space="preserve"> and</w:t>
      </w:r>
      <w:r w:rsidR="3ABA1AD7">
        <w:t xml:space="preserve"> welcoming</w:t>
      </w:r>
      <w:r w:rsidR="42EF5FFC">
        <w:t xml:space="preserve"> </w:t>
      </w:r>
      <w:r w:rsidR="2E9AA029">
        <w:t>atmosphere</w:t>
      </w:r>
      <w:r w:rsidR="58D5CFCB">
        <w:t>.</w:t>
      </w:r>
      <w:r w:rsidR="35E1901F">
        <w:t xml:space="preserve"> </w:t>
      </w:r>
      <w:r w:rsidR="1ED4E551">
        <w:t>Its</w:t>
      </w:r>
      <w:r w:rsidR="4B5979FE">
        <w:t xml:space="preserve"> </w:t>
      </w:r>
      <w:r w:rsidR="2E9AA029">
        <w:t xml:space="preserve">teaching provision is routinely ranked among the top </w:t>
      </w:r>
      <w:r w:rsidR="49A94874">
        <w:t>10</w:t>
      </w:r>
      <w:r w:rsidR="2E9AA029">
        <w:t xml:space="preserve"> in the UK</w:t>
      </w:r>
      <w:r w:rsidR="35E1901F">
        <w:t xml:space="preserve"> (</w:t>
      </w:r>
      <w:r w:rsidR="2E9AA029">
        <w:t xml:space="preserve">e.g. </w:t>
      </w:r>
      <w:r w:rsidR="199AA029">
        <w:t>9</w:t>
      </w:r>
      <w:r w:rsidR="2A5A463E">
        <w:t>th</w:t>
      </w:r>
      <w:r w:rsidR="2E9AA029">
        <w:t xml:space="preserve"> in the </w:t>
      </w:r>
      <w:r w:rsidR="291EF309">
        <w:t xml:space="preserve">2023 </w:t>
      </w:r>
      <w:r w:rsidR="2E9AA029">
        <w:t xml:space="preserve">NSS, </w:t>
      </w:r>
      <w:r w:rsidR="59A89048">
        <w:t>2nd</w:t>
      </w:r>
      <w:r w:rsidR="2E9AA029">
        <w:t xml:space="preserve"> in the 20</w:t>
      </w:r>
      <w:r w:rsidR="69F86497">
        <w:t>2</w:t>
      </w:r>
      <w:r w:rsidR="49143AAD">
        <w:t>4</w:t>
      </w:r>
      <w:r w:rsidR="2E9AA029">
        <w:t xml:space="preserve"> Guardian</w:t>
      </w:r>
      <w:r w:rsidR="7366BE29">
        <w:t xml:space="preserve"> University Guide</w:t>
      </w:r>
      <w:r w:rsidR="35E1901F">
        <w:t>)</w:t>
      </w:r>
      <w:r w:rsidR="2E9AA029">
        <w:t>. In the 20</w:t>
      </w:r>
      <w:r w:rsidR="6FF5C15A">
        <w:t>21</w:t>
      </w:r>
      <w:r w:rsidR="2E9AA029">
        <w:t xml:space="preserve"> REF</w:t>
      </w:r>
      <w:r w:rsidR="428973D3">
        <w:t>,</w:t>
      </w:r>
      <w:r w:rsidR="2E9AA029">
        <w:t xml:space="preserve"> the School ranked 1</w:t>
      </w:r>
      <w:r w:rsidR="6FF5C15A">
        <w:t>9</w:t>
      </w:r>
      <w:r w:rsidR="2E9AA029">
        <w:t xml:space="preserve">th. Student and </w:t>
      </w:r>
      <w:r w:rsidR="451CF2FF">
        <w:t>s</w:t>
      </w:r>
      <w:r w:rsidR="2E9AA029">
        <w:t>taff numbers and gender proportions are given in</w:t>
      </w:r>
      <w:r w:rsidR="03EF3C96">
        <w:t xml:space="preserve"> </w:t>
      </w:r>
      <w:r w:rsidR="367CD529">
        <w:t xml:space="preserve">Appendix 2 </w:t>
      </w:r>
      <w:r w:rsidR="075EDA06">
        <w:t>(we acknowledge a flaw in the data in that non-binary is not counted)</w:t>
      </w:r>
      <w:r w:rsidR="2E9AA029">
        <w:t xml:space="preserve">. </w:t>
      </w:r>
      <w:r w:rsidR="582CDEB0">
        <w:t xml:space="preserve">In </w:t>
      </w:r>
      <w:r w:rsidR="19D17778">
        <w:t>2022/23</w:t>
      </w:r>
      <w:r w:rsidR="24306A6A">
        <w:t>,</w:t>
      </w:r>
      <w:r w:rsidR="4C7ECD08">
        <w:t xml:space="preserve"> the </w:t>
      </w:r>
      <w:proofErr w:type="gramStart"/>
      <w:r w:rsidR="4C7ECD08">
        <w:t>School</w:t>
      </w:r>
      <w:proofErr w:type="gramEnd"/>
      <w:r w:rsidR="55378CC1">
        <w:t xml:space="preserve"> had </w:t>
      </w:r>
      <w:r w:rsidR="0FCC2D44">
        <w:t>10</w:t>
      </w:r>
      <w:r w:rsidR="6633F23E">
        <w:t>4</w:t>
      </w:r>
      <w:r w:rsidR="5C691B8B">
        <w:t xml:space="preserve"> students</w:t>
      </w:r>
      <w:r w:rsidR="5E069D9B">
        <w:t xml:space="preserve"> (16% of population)</w:t>
      </w:r>
      <w:r w:rsidR="5C691B8B">
        <w:t xml:space="preserve"> disclosing </w:t>
      </w:r>
      <w:r w:rsidR="58C2C900">
        <w:t>a disability</w:t>
      </w:r>
      <w:r w:rsidR="529BD741">
        <w:t xml:space="preserve"> </w:t>
      </w:r>
      <w:r w:rsidR="768B26BB">
        <w:t>(</w:t>
      </w:r>
      <w:r w:rsidR="23477414">
        <w:t>87</w:t>
      </w:r>
      <w:r w:rsidR="1F295C7E">
        <w:t xml:space="preserve"> undergraduate</w:t>
      </w:r>
      <w:r w:rsidR="156113C3">
        <w:t xml:space="preserve"> (UG)</w:t>
      </w:r>
      <w:r w:rsidR="4F121B7A">
        <w:t xml:space="preserve">, </w:t>
      </w:r>
      <w:r w:rsidR="699B200F">
        <w:t xml:space="preserve">11 </w:t>
      </w:r>
      <w:r w:rsidR="699B200F" w:rsidRPr="54F9D6AD">
        <w:t>taught postgraduate</w:t>
      </w:r>
      <w:r w:rsidR="38A60D4E" w:rsidRPr="54F9D6AD">
        <w:t xml:space="preserve"> (PGT)</w:t>
      </w:r>
      <w:r w:rsidR="36CB0D0D" w:rsidRPr="54F9D6AD">
        <w:t xml:space="preserve">, </w:t>
      </w:r>
      <w:r w:rsidR="5BBE5A00" w:rsidRPr="54F9D6AD">
        <w:t xml:space="preserve">6 </w:t>
      </w:r>
      <w:r w:rsidR="7680F237" w:rsidRPr="54F9D6AD">
        <w:t>research postgraduate</w:t>
      </w:r>
      <w:r w:rsidR="3C652499" w:rsidRPr="54F9D6AD">
        <w:t xml:space="preserve"> (PGR)</w:t>
      </w:r>
      <w:r w:rsidR="2742A9FA" w:rsidRPr="54F9D6AD">
        <w:t>)</w:t>
      </w:r>
      <w:r w:rsidR="7C784343" w:rsidRPr="54F9D6AD">
        <w:t>.</w:t>
      </w:r>
      <w:r w:rsidR="17CBF3EC" w:rsidRPr="54F9D6AD">
        <w:rPr>
          <w:rFonts w:eastAsia="Times New Roman"/>
          <w:color w:val="FF0000"/>
          <w:lang w:eastAsia="en-GB"/>
        </w:rPr>
        <w:t xml:space="preserve"> </w:t>
      </w:r>
      <w:r w:rsidR="35FC394B" w:rsidRPr="54F9D6AD">
        <w:rPr>
          <w:rFonts w:eastAsia="Times New Roman"/>
          <w:lang w:eastAsia="en-GB"/>
        </w:rPr>
        <w:t>F</w:t>
      </w:r>
      <w:r w:rsidR="79F022F0" w:rsidRPr="54F9D6AD">
        <w:rPr>
          <w:rFonts w:eastAsia="Times New Roman"/>
          <w:lang w:eastAsia="en-GB"/>
        </w:rPr>
        <w:t xml:space="preserve">ewer than 5 staff </w:t>
      </w:r>
      <w:r w:rsidR="74E6AA97" w:rsidRPr="54F9D6AD">
        <w:rPr>
          <w:rFonts w:eastAsia="Times New Roman"/>
          <w:lang w:eastAsia="en-GB"/>
        </w:rPr>
        <w:t>had</w:t>
      </w:r>
      <w:r w:rsidR="79F022F0" w:rsidRPr="54F9D6AD">
        <w:rPr>
          <w:rFonts w:eastAsia="Times New Roman"/>
          <w:lang w:eastAsia="en-GB"/>
        </w:rPr>
        <w:t xml:space="preserve"> a declared disabilit</w:t>
      </w:r>
      <w:r w:rsidR="3F9CE53A" w:rsidRPr="54F9D6AD">
        <w:t>y.</w:t>
      </w:r>
    </w:p>
    <w:p w14:paraId="02DA9A1C" w14:textId="4AD39116" w:rsidR="00514A35" w:rsidRPr="00B73BAB" w:rsidRDefault="0DA00DD3" w:rsidP="00B73BAB">
      <w:pPr>
        <w:rPr>
          <w:noProof/>
        </w:rPr>
      </w:pPr>
      <w:r>
        <w:t xml:space="preserve">Women hold 36% senior roles, 26% academic roles, and 29% professorial positions. </w:t>
      </w:r>
      <w:r w:rsidRPr="54F9D6AD">
        <w:rPr>
          <w:rFonts w:ascii="Calibri" w:hAnsi="Calibri" w:cs="Calibri"/>
          <w:color w:val="000000" w:themeColor="text1"/>
        </w:rPr>
        <w:t xml:space="preserve">Two female professors from the </w:t>
      </w:r>
      <w:proofErr w:type="gramStart"/>
      <w:r w:rsidRPr="54F9D6AD">
        <w:rPr>
          <w:rFonts w:ascii="Calibri" w:hAnsi="Calibri" w:cs="Calibri"/>
          <w:color w:val="000000" w:themeColor="text1"/>
        </w:rPr>
        <w:t>School</w:t>
      </w:r>
      <w:proofErr w:type="gramEnd"/>
      <w:r w:rsidRPr="54F9D6AD">
        <w:rPr>
          <w:rFonts w:ascii="Calibri" w:hAnsi="Calibri" w:cs="Calibri"/>
          <w:color w:val="000000" w:themeColor="text1"/>
        </w:rPr>
        <w:t xml:space="preserve"> have been seconded to the Principal’s Office to take up senior leadership roles in the University</w:t>
      </w:r>
      <w:r w:rsidR="56ACE58C" w:rsidRPr="54F9D6AD">
        <w:rPr>
          <w:rFonts w:ascii="Calibri" w:hAnsi="Calibri" w:cs="Calibri"/>
          <w:color w:val="000000" w:themeColor="text1"/>
        </w:rPr>
        <w:t>, both as Vice Principals (VPs).</w:t>
      </w:r>
      <w:r w:rsidRPr="54F9D6AD">
        <w:rPr>
          <w:rFonts w:ascii="Calibri" w:hAnsi="Calibri" w:cs="Calibri"/>
          <w:color w:val="000000" w:themeColor="text1"/>
        </w:rPr>
        <w:t xml:space="preserve"> In 2023 the </w:t>
      </w:r>
      <w:proofErr w:type="gramStart"/>
      <w:r w:rsidRPr="54F9D6AD">
        <w:rPr>
          <w:rFonts w:ascii="Calibri" w:hAnsi="Calibri" w:cs="Calibri"/>
          <w:color w:val="000000" w:themeColor="text1"/>
        </w:rPr>
        <w:t>School</w:t>
      </w:r>
      <w:proofErr w:type="gramEnd"/>
      <w:r w:rsidRPr="54F9D6AD">
        <w:rPr>
          <w:rFonts w:ascii="Calibri" w:hAnsi="Calibri" w:cs="Calibri"/>
          <w:color w:val="000000" w:themeColor="text1"/>
        </w:rPr>
        <w:t xml:space="preserve"> appointed its first </w:t>
      </w:r>
      <w:r w:rsidR="1D330364" w:rsidRPr="54F9D6AD">
        <w:rPr>
          <w:rFonts w:ascii="Calibri" w:hAnsi="Calibri" w:cs="Calibri"/>
          <w:color w:val="000000" w:themeColor="text1"/>
        </w:rPr>
        <w:t>woman</w:t>
      </w:r>
      <w:r w:rsidRPr="54F9D6AD">
        <w:rPr>
          <w:rFonts w:ascii="Calibri" w:hAnsi="Calibri" w:cs="Calibri"/>
          <w:color w:val="000000" w:themeColor="text1"/>
        </w:rPr>
        <w:t xml:space="preserve"> Head of School, and the Directors of both Research Centres are </w:t>
      </w:r>
      <w:r w:rsidR="1D330364" w:rsidRPr="54F9D6AD">
        <w:rPr>
          <w:rFonts w:ascii="Calibri" w:hAnsi="Calibri" w:cs="Calibri"/>
          <w:color w:val="000000" w:themeColor="text1"/>
        </w:rPr>
        <w:t>women</w:t>
      </w:r>
      <w:r w:rsidRPr="54F9D6AD">
        <w:rPr>
          <w:rFonts w:ascii="Calibri" w:hAnsi="Calibri" w:cs="Calibri"/>
          <w:color w:val="000000" w:themeColor="text1"/>
        </w:rPr>
        <w:t>.</w:t>
      </w:r>
      <w:r w:rsidRPr="54F9D6AD">
        <w:rPr>
          <w:noProof/>
        </w:rPr>
        <w:t xml:space="preserve"> </w:t>
      </w:r>
    </w:p>
    <w:tbl>
      <w:tblPr>
        <w:tblStyle w:val="TableGrid"/>
        <w:tblW w:w="0" w:type="auto"/>
        <w:jc w:val="center"/>
        <w:tblInd w:w="0" w:type="dxa"/>
        <w:tblLook w:val="04A0" w:firstRow="1" w:lastRow="0" w:firstColumn="1" w:lastColumn="0" w:noHBand="0" w:noVBand="1"/>
      </w:tblPr>
      <w:tblGrid>
        <w:gridCol w:w="4957"/>
        <w:gridCol w:w="3402"/>
      </w:tblGrid>
      <w:tr w:rsidR="00DC50DD" w:rsidRPr="00E47882" w14:paraId="292C0605" w14:textId="77777777" w:rsidTr="00844A7F">
        <w:trPr>
          <w:trHeight w:val="300"/>
          <w:jc w:val="center"/>
        </w:trPr>
        <w:tc>
          <w:tcPr>
            <w:tcW w:w="8359" w:type="dxa"/>
            <w:gridSpan w:val="2"/>
            <w:shd w:val="clear" w:color="auto" w:fill="00539B"/>
          </w:tcPr>
          <w:p w14:paraId="55E40F4E" w14:textId="24F05766" w:rsidR="00DC50DD" w:rsidRPr="007A2659" w:rsidRDefault="099E61BE" w:rsidP="00844A7F">
            <w:pPr>
              <w:pStyle w:val="Title"/>
              <w:rPr>
                <w:b w:val="0"/>
              </w:rPr>
            </w:pPr>
            <w:r w:rsidRPr="007A2659">
              <w:t xml:space="preserve">Senior roles </w:t>
            </w:r>
            <w:r w:rsidR="0DE407CF" w:rsidRPr="007A2659">
              <w:t>2023/24</w:t>
            </w:r>
            <w:r w:rsidR="265CBED4" w:rsidRPr="007A2659">
              <w:t xml:space="preserve"> </w:t>
            </w:r>
            <w:r w:rsidRPr="007A2659">
              <w:t xml:space="preserve">(rotated on a </w:t>
            </w:r>
            <w:r w:rsidR="0EF58BFA" w:rsidRPr="007A2659">
              <w:t>3–5-year</w:t>
            </w:r>
            <w:r w:rsidRPr="007A2659">
              <w:t xml:space="preserve"> basis)</w:t>
            </w:r>
          </w:p>
        </w:tc>
      </w:tr>
      <w:tr w:rsidR="00676267" w:rsidRPr="00E47882" w14:paraId="4F184D68" w14:textId="77777777" w:rsidTr="00844A7F">
        <w:trPr>
          <w:trHeight w:val="300"/>
          <w:jc w:val="center"/>
        </w:trPr>
        <w:tc>
          <w:tcPr>
            <w:tcW w:w="4957" w:type="dxa"/>
          </w:tcPr>
          <w:p w14:paraId="18EFA9C3" w14:textId="74F5E062" w:rsidR="00676267" w:rsidRPr="00E47882" w:rsidRDefault="009A4A60" w:rsidP="00C8254B">
            <w:pPr>
              <w:pStyle w:val="NormalWeb"/>
              <w:rPr>
                <w:rFonts w:asciiTheme="minorHAnsi" w:hAnsiTheme="minorHAnsi" w:cstheme="minorHAnsi"/>
                <w:b/>
                <w:bCs/>
                <w:sz w:val="22"/>
                <w:szCs w:val="22"/>
              </w:rPr>
            </w:pPr>
            <w:r w:rsidRPr="00E47882">
              <w:rPr>
                <w:rFonts w:asciiTheme="minorHAnsi" w:hAnsiTheme="minorHAnsi" w:cstheme="minorHAnsi"/>
                <w:b/>
                <w:bCs/>
                <w:sz w:val="22"/>
                <w:szCs w:val="22"/>
              </w:rPr>
              <w:t>Role</w:t>
            </w:r>
          </w:p>
        </w:tc>
        <w:tc>
          <w:tcPr>
            <w:tcW w:w="3402" w:type="dxa"/>
          </w:tcPr>
          <w:p w14:paraId="3D505D4E" w14:textId="4324B8FE" w:rsidR="00676267" w:rsidRPr="00E47882" w:rsidRDefault="29A44990" w:rsidP="2CE9A7C1">
            <w:pPr>
              <w:pStyle w:val="NormalWeb"/>
              <w:rPr>
                <w:rFonts w:asciiTheme="minorHAnsi" w:hAnsiTheme="minorHAnsi" w:cstheme="minorBidi"/>
                <w:b/>
                <w:bCs/>
                <w:sz w:val="22"/>
                <w:szCs w:val="22"/>
              </w:rPr>
            </w:pPr>
            <w:r w:rsidRPr="4E33FD4F">
              <w:rPr>
                <w:rFonts w:asciiTheme="minorHAnsi" w:hAnsiTheme="minorHAnsi" w:cstheme="minorBidi"/>
                <w:b/>
                <w:bCs/>
                <w:sz w:val="22"/>
                <w:szCs w:val="22"/>
              </w:rPr>
              <w:t>Gender</w:t>
            </w:r>
          </w:p>
        </w:tc>
      </w:tr>
      <w:tr w:rsidR="00676267" w:rsidRPr="00E47882" w14:paraId="0EC4E3DF" w14:textId="77777777" w:rsidTr="00844A7F">
        <w:trPr>
          <w:trHeight w:val="300"/>
          <w:jc w:val="center"/>
        </w:trPr>
        <w:tc>
          <w:tcPr>
            <w:tcW w:w="4957" w:type="dxa"/>
          </w:tcPr>
          <w:p w14:paraId="725E60FA" w14:textId="56E5DF82" w:rsidR="00676267" w:rsidRPr="00E47882" w:rsidRDefault="009A4A60" w:rsidP="00C8254B">
            <w:pPr>
              <w:pStyle w:val="NormalWeb"/>
              <w:rPr>
                <w:rFonts w:asciiTheme="minorHAnsi" w:hAnsiTheme="minorHAnsi" w:cstheme="minorHAnsi"/>
                <w:sz w:val="22"/>
                <w:szCs w:val="22"/>
              </w:rPr>
            </w:pPr>
            <w:r w:rsidRPr="00E47882">
              <w:rPr>
                <w:rFonts w:asciiTheme="minorHAnsi" w:hAnsiTheme="minorHAnsi" w:cstheme="minorHAnsi"/>
                <w:sz w:val="22"/>
                <w:szCs w:val="22"/>
              </w:rPr>
              <w:t xml:space="preserve">Head of School </w:t>
            </w:r>
            <w:r w:rsidR="006D0168">
              <w:rPr>
                <w:rFonts w:asciiTheme="minorHAnsi" w:hAnsiTheme="minorHAnsi" w:cstheme="minorHAnsi"/>
                <w:sz w:val="22"/>
                <w:szCs w:val="22"/>
              </w:rPr>
              <w:t>(HoS)</w:t>
            </w:r>
          </w:p>
        </w:tc>
        <w:tc>
          <w:tcPr>
            <w:tcW w:w="3402" w:type="dxa"/>
          </w:tcPr>
          <w:p w14:paraId="29BB3AA0" w14:textId="6E40D3DA" w:rsidR="00676267" w:rsidRPr="00E47882" w:rsidRDefault="5BBC9D70" w:rsidP="42BD10DA">
            <w:pPr>
              <w:pStyle w:val="NormalWeb"/>
              <w:rPr>
                <w:rFonts w:asciiTheme="minorHAnsi" w:hAnsiTheme="minorHAnsi" w:cstheme="minorBidi"/>
                <w:sz w:val="22"/>
                <w:szCs w:val="22"/>
              </w:rPr>
            </w:pPr>
            <w:r w:rsidRPr="42BD10DA">
              <w:rPr>
                <w:rFonts w:asciiTheme="minorHAnsi" w:hAnsiTheme="minorHAnsi" w:cstheme="minorBidi"/>
                <w:sz w:val="22"/>
                <w:szCs w:val="22"/>
              </w:rPr>
              <w:t>Female</w:t>
            </w:r>
          </w:p>
        </w:tc>
      </w:tr>
      <w:tr w:rsidR="00676267" w:rsidRPr="00E47882" w14:paraId="35EAEBBF" w14:textId="77777777" w:rsidTr="00844A7F">
        <w:trPr>
          <w:trHeight w:val="300"/>
          <w:jc w:val="center"/>
        </w:trPr>
        <w:tc>
          <w:tcPr>
            <w:tcW w:w="4957" w:type="dxa"/>
          </w:tcPr>
          <w:p w14:paraId="32668A06" w14:textId="68C8BB02" w:rsidR="00676267" w:rsidRPr="00E47882" w:rsidRDefault="009A4A60" w:rsidP="00C8254B">
            <w:pPr>
              <w:pStyle w:val="NormalWeb"/>
              <w:rPr>
                <w:rFonts w:asciiTheme="minorHAnsi" w:hAnsiTheme="minorHAnsi" w:cstheme="minorHAnsi"/>
                <w:sz w:val="22"/>
                <w:szCs w:val="22"/>
              </w:rPr>
            </w:pPr>
            <w:r w:rsidRPr="00E47882">
              <w:rPr>
                <w:rFonts w:asciiTheme="minorHAnsi" w:hAnsiTheme="minorHAnsi" w:cstheme="minorHAnsi"/>
                <w:sz w:val="22"/>
                <w:szCs w:val="22"/>
              </w:rPr>
              <w:t xml:space="preserve">Deputy Head of School </w:t>
            </w:r>
            <w:r w:rsidR="00C3132A">
              <w:rPr>
                <w:rFonts w:asciiTheme="minorHAnsi" w:hAnsiTheme="minorHAnsi" w:cstheme="minorHAnsi"/>
                <w:sz w:val="22"/>
                <w:szCs w:val="22"/>
              </w:rPr>
              <w:t>(</w:t>
            </w:r>
            <w:proofErr w:type="spellStart"/>
            <w:r w:rsidR="00C3132A">
              <w:rPr>
                <w:rFonts w:asciiTheme="minorHAnsi" w:hAnsiTheme="minorHAnsi" w:cstheme="minorHAnsi"/>
                <w:sz w:val="22"/>
                <w:szCs w:val="22"/>
              </w:rPr>
              <w:t>DHoS</w:t>
            </w:r>
            <w:proofErr w:type="spellEnd"/>
            <w:r w:rsidR="00C3132A">
              <w:rPr>
                <w:rFonts w:asciiTheme="minorHAnsi" w:hAnsiTheme="minorHAnsi" w:cstheme="minorHAnsi"/>
                <w:sz w:val="22"/>
                <w:szCs w:val="22"/>
              </w:rPr>
              <w:t>)</w:t>
            </w:r>
          </w:p>
        </w:tc>
        <w:tc>
          <w:tcPr>
            <w:tcW w:w="3402" w:type="dxa"/>
          </w:tcPr>
          <w:p w14:paraId="22C9E1DF" w14:textId="39AA8361" w:rsidR="00676267" w:rsidRPr="00E47882" w:rsidRDefault="00BE3D48" w:rsidP="00C8254B">
            <w:pPr>
              <w:pStyle w:val="NormalWeb"/>
              <w:rPr>
                <w:rFonts w:asciiTheme="minorHAnsi" w:hAnsiTheme="minorHAnsi" w:cstheme="minorHAnsi"/>
                <w:sz w:val="22"/>
                <w:szCs w:val="22"/>
              </w:rPr>
            </w:pPr>
            <w:r>
              <w:rPr>
                <w:rFonts w:asciiTheme="minorHAnsi" w:hAnsiTheme="minorHAnsi" w:cstheme="minorHAnsi"/>
                <w:sz w:val="22"/>
                <w:szCs w:val="22"/>
              </w:rPr>
              <w:t>Male</w:t>
            </w:r>
          </w:p>
        </w:tc>
      </w:tr>
      <w:tr w:rsidR="00386FCE" w:rsidRPr="00E47882" w14:paraId="56170848" w14:textId="77777777" w:rsidTr="00844A7F">
        <w:trPr>
          <w:trHeight w:val="300"/>
          <w:jc w:val="center"/>
        </w:trPr>
        <w:tc>
          <w:tcPr>
            <w:tcW w:w="4957" w:type="dxa"/>
          </w:tcPr>
          <w:p w14:paraId="5D6A5A85" w14:textId="51C5BCE5" w:rsidR="00386FCE" w:rsidRPr="00E47882" w:rsidRDefault="74A050C3" w:rsidP="54F9D6AD">
            <w:pPr>
              <w:pStyle w:val="NormalWeb"/>
              <w:rPr>
                <w:rFonts w:asciiTheme="minorHAnsi" w:hAnsiTheme="minorHAnsi" w:cstheme="minorBidi"/>
                <w:sz w:val="22"/>
                <w:szCs w:val="22"/>
              </w:rPr>
            </w:pPr>
            <w:r w:rsidRPr="54F9D6AD">
              <w:rPr>
                <w:rFonts w:asciiTheme="minorHAnsi" w:hAnsiTheme="minorHAnsi" w:cstheme="minorBidi"/>
                <w:sz w:val="22"/>
                <w:szCs w:val="22"/>
              </w:rPr>
              <w:t>Head of Pure Mathematics</w:t>
            </w:r>
          </w:p>
        </w:tc>
        <w:tc>
          <w:tcPr>
            <w:tcW w:w="3402" w:type="dxa"/>
          </w:tcPr>
          <w:p w14:paraId="541F76A2" w14:textId="1A8C14E9" w:rsidR="00386FCE" w:rsidRPr="00E47882" w:rsidRDefault="00386FCE" w:rsidP="00386FCE">
            <w:pPr>
              <w:pStyle w:val="NormalWeb"/>
              <w:rPr>
                <w:rFonts w:asciiTheme="minorHAnsi" w:hAnsiTheme="minorHAnsi" w:cstheme="minorHAnsi"/>
                <w:sz w:val="22"/>
                <w:szCs w:val="22"/>
              </w:rPr>
            </w:pPr>
            <w:r w:rsidRPr="00E47882">
              <w:rPr>
                <w:rFonts w:asciiTheme="minorHAnsi" w:hAnsiTheme="minorHAnsi" w:cstheme="minorHAnsi"/>
                <w:sz w:val="22"/>
                <w:szCs w:val="22"/>
              </w:rPr>
              <w:t>Female</w:t>
            </w:r>
          </w:p>
        </w:tc>
      </w:tr>
      <w:tr w:rsidR="00386FCE" w:rsidRPr="00E47882" w14:paraId="020E2618" w14:textId="77777777" w:rsidTr="00844A7F">
        <w:trPr>
          <w:trHeight w:val="300"/>
          <w:jc w:val="center"/>
        </w:trPr>
        <w:tc>
          <w:tcPr>
            <w:tcW w:w="4957" w:type="dxa"/>
          </w:tcPr>
          <w:p w14:paraId="6F7FE925" w14:textId="66A75202" w:rsidR="00386FCE" w:rsidRPr="00E47882" w:rsidRDefault="74A050C3" w:rsidP="54F9D6AD">
            <w:pPr>
              <w:pStyle w:val="NormalWeb"/>
              <w:rPr>
                <w:rFonts w:asciiTheme="minorHAnsi" w:hAnsiTheme="minorHAnsi" w:cstheme="minorBidi"/>
                <w:sz w:val="22"/>
                <w:szCs w:val="22"/>
              </w:rPr>
            </w:pPr>
            <w:r w:rsidRPr="54F9D6AD">
              <w:rPr>
                <w:rFonts w:asciiTheme="minorHAnsi" w:hAnsiTheme="minorHAnsi" w:cstheme="minorBidi"/>
                <w:sz w:val="22"/>
                <w:szCs w:val="22"/>
              </w:rPr>
              <w:t>Head of Applied Mathematics</w:t>
            </w:r>
          </w:p>
        </w:tc>
        <w:tc>
          <w:tcPr>
            <w:tcW w:w="3402" w:type="dxa"/>
          </w:tcPr>
          <w:p w14:paraId="19202A94" w14:textId="3C4C6887" w:rsidR="00386FCE" w:rsidRPr="00E47882" w:rsidRDefault="00386FCE" w:rsidP="00386FCE">
            <w:pPr>
              <w:pStyle w:val="NormalWeb"/>
              <w:rPr>
                <w:rFonts w:asciiTheme="minorHAnsi" w:hAnsiTheme="minorHAnsi" w:cstheme="minorHAnsi"/>
                <w:sz w:val="22"/>
                <w:szCs w:val="22"/>
              </w:rPr>
            </w:pPr>
            <w:r w:rsidRPr="00E47882">
              <w:rPr>
                <w:rFonts w:asciiTheme="minorHAnsi" w:hAnsiTheme="minorHAnsi" w:cstheme="minorHAnsi"/>
                <w:sz w:val="22"/>
                <w:szCs w:val="22"/>
              </w:rPr>
              <w:t>Male</w:t>
            </w:r>
          </w:p>
        </w:tc>
      </w:tr>
      <w:tr w:rsidR="00386FCE" w:rsidRPr="00E47882" w14:paraId="1727E7BD" w14:textId="77777777" w:rsidTr="00844A7F">
        <w:trPr>
          <w:trHeight w:val="300"/>
          <w:jc w:val="center"/>
        </w:trPr>
        <w:tc>
          <w:tcPr>
            <w:tcW w:w="4957" w:type="dxa"/>
          </w:tcPr>
          <w:p w14:paraId="67FF574A" w14:textId="6DA20CA7" w:rsidR="00386FCE" w:rsidRPr="00E47882" w:rsidRDefault="74A050C3" w:rsidP="54F9D6AD">
            <w:pPr>
              <w:pStyle w:val="NormalWeb"/>
              <w:rPr>
                <w:rFonts w:asciiTheme="minorHAnsi" w:hAnsiTheme="minorHAnsi" w:cstheme="minorBidi"/>
                <w:sz w:val="22"/>
                <w:szCs w:val="22"/>
              </w:rPr>
            </w:pPr>
            <w:r w:rsidRPr="54F9D6AD">
              <w:rPr>
                <w:rFonts w:asciiTheme="minorHAnsi" w:hAnsiTheme="minorHAnsi" w:cstheme="minorBidi"/>
                <w:sz w:val="22"/>
                <w:szCs w:val="22"/>
              </w:rPr>
              <w:t>Head of Statistics</w:t>
            </w:r>
          </w:p>
        </w:tc>
        <w:tc>
          <w:tcPr>
            <w:tcW w:w="3402" w:type="dxa"/>
          </w:tcPr>
          <w:p w14:paraId="49C49F81" w14:textId="3DB4A6E3" w:rsidR="00386FCE" w:rsidRPr="00E47882" w:rsidRDefault="00386FCE" w:rsidP="00386FCE">
            <w:pPr>
              <w:pStyle w:val="NormalWeb"/>
              <w:rPr>
                <w:rFonts w:asciiTheme="minorHAnsi" w:hAnsiTheme="minorHAnsi" w:cstheme="minorHAnsi"/>
                <w:sz w:val="22"/>
                <w:szCs w:val="22"/>
              </w:rPr>
            </w:pPr>
            <w:r w:rsidRPr="0B1C701D">
              <w:rPr>
                <w:rFonts w:asciiTheme="minorHAnsi" w:hAnsiTheme="minorHAnsi" w:cstheme="minorBidi"/>
                <w:sz w:val="22"/>
                <w:szCs w:val="22"/>
              </w:rPr>
              <w:t>Male &amp; Male (</w:t>
            </w:r>
            <w:r w:rsidR="00B73BAB">
              <w:rPr>
                <w:rFonts w:asciiTheme="minorHAnsi" w:hAnsiTheme="minorHAnsi" w:cstheme="minorBidi"/>
                <w:sz w:val="22"/>
                <w:szCs w:val="22"/>
              </w:rPr>
              <w:t>role share</w:t>
            </w:r>
            <w:r w:rsidRPr="0B1C701D">
              <w:rPr>
                <w:rFonts w:asciiTheme="minorHAnsi" w:hAnsiTheme="minorHAnsi" w:cstheme="minorBidi"/>
                <w:sz w:val="22"/>
                <w:szCs w:val="22"/>
              </w:rPr>
              <w:t>)</w:t>
            </w:r>
          </w:p>
        </w:tc>
      </w:tr>
      <w:tr w:rsidR="00386FCE" w:rsidRPr="00E47882" w14:paraId="6EF4290A" w14:textId="77777777" w:rsidTr="00844A7F">
        <w:trPr>
          <w:trHeight w:val="300"/>
          <w:jc w:val="center"/>
        </w:trPr>
        <w:tc>
          <w:tcPr>
            <w:tcW w:w="4957" w:type="dxa"/>
          </w:tcPr>
          <w:p w14:paraId="1062E006" w14:textId="5C25129A" w:rsidR="00386FCE" w:rsidRPr="00E47882" w:rsidRDefault="00386FCE" w:rsidP="00386FCE">
            <w:pPr>
              <w:pStyle w:val="NormalWeb"/>
              <w:rPr>
                <w:rFonts w:asciiTheme="minorHAnsi" w:hAnsiTheme="minorHAnsi" w:cstheme="minorHAnsi"/>
                <w:sz w:val="22"/>
                <w:szCs w:val="22"/>
              </w:rPr>
            </w:pPr>
            <w:r w:rsidRPr="00E47882">
              <w:rPr>
                <w:rFonts w:asciiTheme="minorHAnsi" w:hAnsiTheme="minorHAnsi" w:cstheme="minorHAnsi"/>
                <w:sz w:val="22"/>
                <w:szCs w:val="22"/>
              </w:rPr>
              <w:t xml:space="preserve">Director of Research </w:t>
            </w:r>
            <w:r w:rsidR="006D0168">
              <w:rPr>
                <w:rFonts w:asciiTheme="minorHAnsi" w:hAnsiTheme="minorHAnsi" w:cstheme="minorHAnsi"/>
                <w:sz w:val="22"/>
                <w:szCs w:val="22"/>
              </w:rPr>
              <w:t>(DoR)</w:t>
            </w:r>
          </w:p>
        </w:tc>
        <w:tc>
          <w:tcPr>
            <w:tcW w:w="3402" w:type="dxa"/>
          </w:tcPr>
          <w:p w14:paraId="3C38ED4B" w14:textId="76C4B6DE" w:rsidR="00386FCE" w:rsidRPr="00E47882" w:rsidRDefault="00386FCE" w:rsidP="00386FCE">
            <w:pPr>
              <w:pStyle w:val="NormalWeb"/>
              <w:rPr>
                <w:rFonts w:asciiTheme="minorHAnsi" w:hAnsiTheme="minorHAnsi" w:cstheme="minorHAnsi"/>
                <w:sz w:val="22"/>
                <w:szCs w:val="22"/>
              </w:rPr>
            </w:pPr>
            <w:r w:rsidRPr="00E47882">
              <w:rPr>
                <w:rFonts w:asciiTheme="minorHAnsi" w:hAnsiTheme="minorHAnsi" w:cstheme="minorHAnsi"/>
                <w:sz w:val="22"/>
                <w:szCs w:val="22"/>
              </w:rPr>
              <w:t>Male</w:t>
            </w:r>
          </w:p>
        </w:tc>
      </w:tr>
      <w:tr w:rsidR="00386FCE" w:rsidRPr="00E47882" w14:paraId="59E0E83C" w14:textId="77777777" w:rsidTr="00844A7F">
        <w:trPr>
          <w:trHeight w:val="300"/>
          <w:jc w:val="center"/>
        </w:trPr>
        <w:tc>
          <w:tcPr>
            <w:tcW w:w="4957" w:type="dxa"/>
          </w:tcPr>
          <w:p w14:paraId="57CB0314" w14:textId="32C6B826" w:rsidR="00386FCE" w:rsidRPr="00E47882" w:rsidRDefault="00386FCE" w:rsidP="00386FCE">
            <w:pPr>
              <w:pStyle w:val="NormalWeb"/>
              <w:rPr>
                <w:rFonts w:asciiTheme="minorHAnsi" w:hAnsiTheme="minorHAnsi" w:cstheme="minorHAnsi"/>
                <w:sz w:val="22"/>
                <w:szCs w:val="22"/>
              </w:rPr>
            </w:pPr>
            <w:r>
              <w:rPr>
                <w:rFonts w:asciiTheme="minorHAnsi" w:hAnsiTheme="minorHAnsi" w:cstheme="minorBidi"/>
                <w:sz w:val="22"/>
                <w:szCs w:val="22"/>
              </w:rPr>
              <w:t>Director of CREEM</w:t>
            </w:r>
          </w:p>
        </w:tc>
        <w:tc>
          <w:tcPr>
            <w:tcW w:w="3402" w:type="dxa"/>
          </w:tcPr>
          <w:p w14:paraId="224205B0" w14:textId="42ADB812" w:rsidR="00386FCE" w:rsidRPr="00E47882" w:rsidRDefault="00386FCE" w:rsidP="00386FCE">
            <w:pPr>
              <w:pStyle w:val="NormalWeb"/>
              <w:rPr>
                <w:rFonts w:asciiTheme="minorHAnsi" w:hAnsiTheme="minorHAnsi" w:cstheme="minorHAnsi"/>
                <w:sz w:val="22"/>
                <w:szCs w:val="22"/>
              </w:rPr>
            </w:pPr>
            <w:r w:rsidRPr="0B1C701D">
              <w:rPr>
                <w:rFonts w:asciiTheme="minorHAnsi" w:hAnsiTheme="minorHAnsi" w:cstheme="minorBidi"/>
                <w:sz w:val="22"/>
                <w:szCs w:val="22"/>
              </w:rPr>
              <w:t>Female &amp; Female (</w:t>
            </w:r>
            <w:r w:rsidR="00B73BAB">
              <w:rPr>
                <w:rFonts w:asciiTheme="minorHAnsi" w:hAnsiTheme="minorHAnsi" w:cstheme="minorBidi"/>
                <w:sz w:val="22"/>
                <w:szCs w:val="22"/>
              </w:rPr>
              <w:t>role share</w:t>
            </w:r>
            <w:r w:rsidRPr="0B1C701D">
              <w:rPr>
                <w:rFonts w:asciiTheme="minorHAnsi" w:hAnsiTheme="minorHAnsi" w:cstheme="minorBidi"/>
                <w:sz w:val="22"/>
                <w:szCs w:val="22"/>
              </w:rPr>
              <w:t>)</w:t>
            </w:r>
          </w:p>
        </w:tc>
      </w:tr>
      <w:tr w:rsidR="00386FCE" w:rsidRPr="00E47882" w14:paraId="3CD149A9" w14:textId="77777777" w:rsidTr="00844A7F">
        <w:trPr>
          <w:trHeight w:val="300"/>
          <w:jc w:val="center"/>
        </w:trPr>
        <w:tc>
          <w:tcPr>
            <w:tcW w:w="4957" w:type="dxa"/>
          </w:tcPr>
          <w:p w14:paraId="465ACC56" w14:textId="090FD468" w:rsidR="00386FCE" w:rsidRPr="00E47882" w:rsidRDefault="00386FCE" w:rsidP="00386FCE">
            <w:pPr>
              <w:pStyle w:val="NormalWeb"/>
              <w:rPr>
                <w:rFonts w:asciiTheme="minorHAnsi" w:hAnsiTheme="minorHAnsi" w:cstheme="minorHAnsi"/>
                <w:sz w:val="22"/>
                <w:szCs w:val="22"/>
              </w:rPr>
            </w:pPr>
            <w:r>
              <w:rPr>
                <w:rFonts w:asciiTheme="minorHAnsi" w:hAnsiTheme="minorHAnsi" w:cstheme="minorBidi"/>
                <w:sz w:val="22"/>
                <w:szCs w:val="22"/>
              </w:rPr>
              <w:t>Director of CIRCA</w:t>
            </w:r>
          </w:p>
        </w:tc>
        <w:tc>
          <w:tcPr>
            <w:tcW w:w="3402" w:type="dxa"/>
          </w:tcPr>
          <w:p w14:paraId="245DC813" w14:textId="3F545A85" w:rsidR="00386FCE" w:rsidRPr="00E47882" w:rsidRDefault="00386FCE" w:rsidP="00386FCE">
            <w:pPr>
              <w:pStyle w:val="NormalWeb"/>
              <w:rPr>
                <w:rFonts w:asciiTheme="minorHAnsi" w:hAnsiTheme="minorHAnsi" w:cstheme="minorHAnsi"/>
                <w:sz w:val="22"/>
                <w:szCs w:val="22"/>
              </w:rPr>
            </w:pPr>
            <w:r>
              <w:rPr>
                <w:rFonts w:asciiTheme="minorHAnsi" w:hAnsiTheme="minorHAnsi" w:cstheme="minorHAnsi"/>
                <w:sz w:val="22"/>
                <w:szCs w:val="22"/>
              </w:rPr>
              <w:t>Female</w:t>
            </w:r>
          </w:p>
        </w:tc>
      </w:tr>
      <w:tr w:rsidR="007C35C9" w:rsidRPr="00E47882" w14:paraId="0D20CA8A" w14:textId="77777777" w:rsidTr="00844A7F">
        <w:trPr>
          <w:trHeight w:val="300"/>
          <w:jc w:val="center"/>
        </w:trPr>
        <w:tc>
          <w:tcPr>
            <w:tcW w:w="4957" w:type="dxa"/>
          </w:tcPr>
          <w:p w14:paraId="6B4DF6EE" w14:textId="4C389319" w:rsidR="007C35C9" w:rsidRPr="00E47882" w:rsidRDefault="007C35C9" w:rsidP="00386FCE">
            <w:pPr>
              <w:pStyle w:val="NormalWeb"/>
              <w:rPr>
                <w:rFonts w:asciiTheme="minorHAnsi" w:hAnsiTheme="minorHAnsi" w:cstheme="minorHAnsi"/>
                <w:sz w:val="22"/>
                <w:szCs w:val="22"/>
              </w:rPr>
            </w:pPr>
            <w:r w:rsidRPr="00E47882">
              <w:rPr>
                <w:rFonts w:asciiTheme="minorHAnsi" w:hAnsiTheme="minorHAnsi" w:cstheme="minorHAnsi"/>
                <w:sz w:val="22"/>
                <w:szCs w:val="22"/>
              </w:rPr>
              <w:t>Director of E</w:t>
            </w:r>
            <w:r>
              <w:rPr>
                <w:rFonts w:asciiTheme="minorHAnsi" w:hAnsiTheme="minorHAnsi" w:cstheme="minorHAnsi"/>
                <w:sz w:val="22"/>
                <w:szCs w:val="22"/>
              </w:rPr>
              <w:t>quality, Diversity &amp; Inclusion (</w:t>
            </w:r>
            <w:proofErr w:type="spellStart"/>
            <w:r>
              <w:rPr>
                <w:rFonts w:asciiTheme="minorHAnsi" w:hAnsiTheme="minorHAnsi" w:cstheme="minorHAnsi"/>
                <w:sz w:val="22"/>
                <w:szCs w:val="22"/>
              </w:rPr>
              <w:t>DoEDI</w:t>
            </w:r>
            <w:proofErr w:type="spellEnd"/>
            <w:r>
              <w:rPr>
                <w:rFonts w:asciiTheme="minorHAnsi" w:hAnsiTheme="minorHAnsi" w:cstheme="minorHAnsi"/>
                <w:sz w:val="22"/>
                <w:szCs w:val="22"/>
              </w:rPr>
              <w:t>)</w:t>
            </w:r>
          </w:p>
        </w:tc>
        <w:tc>
          <w:tcPr>
            <w:tcW w:w="3402" w:type="dxa"/>
          </w:tcPr>
          <w:p w14:paraId="29070392" w14:textId="05F825D0" w:rsidR="007C35C9" w:rsidRPr="00E47882" w:rsidRDefault="007C35C9" w:rsidP="00386FCE">
            <w:pPr>
              <w:pStyle w:val="NormalWeb"/>
              <w:rPr>
                <w:rFonts w:asciiTheme="minorHAnsi" w:hAnsiTheme="minorHAnsi" w:cstheme="minorHAnsi"/>
                <w:sz w:val="22"/>
                <w:szCs w:val="22"/>
              </w:rPr>
            </w:pPr>
            <w:r>
              <w:rPr>
                <w:rFonts w:asciiTheme="minorHAnsi" w:hAnsiTheme="minorHAnsi" w:cstheme="minorHAnsi"/>
                <w:sz w:val="22"/>
                <w:szCs w:val="22"/>
              </w:rPr>
              <w:t>Male</w:t>
            </w:r>
          </w:p>
        </w:tc>
      </w:tr>
      <w:tr w:rsidR="00386FCE" w:rsidRPr="00E47882" w14:paraId="7945640F" w14:textId="77777777" w:rsidTr="00844A7F">
        <w:trPr>
          <w:trHeight w:val="300"/>
          <w:jc w:val="center"/>
        </w:trPr>
        <w:tc>
          <w:tcPr>
            <w:tcW w:w="4957" w:type="dxa"/>
          </w:tcPr>
          <w:p w14:paraId="554E069F" w14:textId="77777777" w:rsidR="00386FCE" w:rsidRPr="00E47882" w:rsidRDefault="00386FCE" w:rsidP="00386FCE">
            <w:pPr>
              <w:pStyle w:val="NormalWeb"/>
              <w:rPr>
                <w:rFonts w:asciiTheme="minorHAnsi" w:hAnsiTheme="minorHAnsi" w:cstheme="minorHAnsi"/>
                <w:sz w:val="22"/>
                <w:szCs w:val="22"/>
              </w:rPr>
            </w:pPr>
            <w:r w:rsidRPr="00E47882">
              <w:rPr>
                <w:rFonts w:asciiTheme="minorHAnsi" w:hAnsiTheme="minorHAnsi" w:cstheme="minorHAnsi"/>
                <w:sz w:val="22"/>
                <w:szCs w:val="22"/>
              </w:rPr>
              <w:t>Director of Impact and Innovation</w:t>
            </w:r>
          </w:p>
        </w:tc>
        <w:tc>
          <w:tcPr>
            <w:tcW w:w="3402" w:type="dxa"/>
          </w:tcPr>
          <w:p w14:paraId="2D60E531" w14:textId="77777777" w:rsidR="00386FCE" w:rsidRPr="00E47882" w:rsidRDefault="00386FCE" w:rsidP="00386FCE">
            <w:pPr>
              <w:pStyle w:val="NormalWeb"/>
              <w:rPr>
                <w:rFonts w:asciiTheme="minorHAnsi" w:hAnsiTheme="minorHAnsi" w:cstheme="minorHAnsi"/>
                <w:sz w:val="22"/>
                <w:szCs w:val="22"/>
              </w:rPr>
            </w:pPr>
            <w:r w:rsidRPr="00E47882">
              <w:rPr>
                <w:rFonts w:asciiTheme="minorHAnsi" w:hAnsiTheme="minorHAnsi" w:cstheme="minorHAnsi"/>
                <w:sz w:val="22"/>
                <w:szCs w:val="22"/>
              </w:rPr>
              <w:t>Male</w:t>
            </w:r>
          </w:p>
        </w:tc>
      </w:tr>
      <w:tr w:rsidR="00386FCE" w:rsidRPr="00E47882" w14:paraId="3A9FE8F8" w14:textId="77777777" w:rsidTr="00844A7F">
        <w:trPr>
          <w:trHeight w:val="300"/>
          <w:jc w:val="center"/>
        </w:trPr>
        <w:tc>
          <w:tcPr>
            <w:tcW w:w="4957" w:type="dxa"/>
          </w:tcPr>
          <w:p w14:paraId="27D759D3" w14:textId="42128D84" w:rsidR="00386FCE" w:rsidRPr="00E47882" w:rsidRDefault="00386FCE" w:rsidP="00386FCE">
            <w:pPr>
              <w:pStyle w:val="NormalWeb"/>
              <w:rPr>
                <w:rFonts w:asciiTheme="minorHAnsi" w:hAnsiTheme="minorHAnsi" w:cstheme="minorHAnsi"/>
                <w:sz w:val="22"/>
                <w:szCs w:val="22"/>
              </w:rPr>
            </w:pPr>
            <w:r w:rsidRPr="00E47882">
              <w:rPr>
                <w:rFonts w:asciiTheme="minorHAnsi" w:hAnsiTheme="minorHAnsi" w:cstheme="minorHAnsi"/>
                <w:sz w:val="22"/>
                <w:szCs w:val="22"/>
              </w:rPr>
              <w:t xml:space="preserve">Director of Teaching </w:t>
            </w:r>
            <w:r w:rsidR="006D0168">
              <w:rPr>
                <w:rFonts w:asciiTheme="minorHAnsi" w:hAnsiTheme="minorHAnsi" w:cstheme="minorHAnsi"/>
                <w:sz w:val="22"/>
                <w:szCs w:val="22"/>
              </w:rPr>
              <w:t>(DoT)</w:t>
            </w:r>
          </w:p>
        </w:tc>
        <w:tc>
          <w:tcPr>
            <w:tcW w:w="3402" w:type="dxa"/>
          </w:tcPr>
          <w:p w14:paraId="0B9DAA6E" w14:textId="686896E2" w:rsidR="00386FCE" w:rsidRPr="00E47882" w:rsidRDefault="00386FCE" w:rsidP="00386FCE">
            <w:pPr>
              <w:pStyle w:val="NormalWeb"/>
              <w:rPr>
                <w:rFonts w:asciiTheme="minorHAnsi" w:hAnsiTheme="minorHAnsi" w:cstheme="minorHAnsi"/>
                <w:sz w:val="22"/>
                <w:szCs w:val="22"/>
              </w:rPr>
            </w:pPr>
            <w:r w:rsidRPr="00E47882">
              <w:rPr>
                <w:rFonts w:asciiTheme="minorHAnsi" w:hAnsiTheme="minorHAnsi" w:cstheme="minorHAnsi"/>
                <w:sz w:val="22"/>
                <w:szCs w:val="22"/>
              </w:rPr>
              <w:t>Male</w:t>
            </w:r>
          </w:p>
        </w:tc>
      </w:tr>
      <w:tr w:rsidR="00386FCE" w:rsidRPr="00E47882" w14:paraId="3A8D0BE0" w14:textId="77777777" w:rsidTr="00844A7F">
        <w:trPr>
          <w:trHeight w:val="300"/>
          <w:jc w:val="center"/>
        </w:trPr>
        <w:tc>
          <w:tcPr>
            <w:tcW w:w="4957" w:type="dxa"/>
          </w:tcPr>
          <w:p w14:paraId="23B955FA" w14:textId="729C4DC9" w:rsidR="00386FCE" w:rsidRPr="00E47882" w:rsidRDefault="620641B6" w:rsidP="2DD2A295">
            <w:pPr>
              <w:pStyle w:val="NormalWeb"/>
              <w:rPr>
                <w:rFonts w:asciiTheme="minorHAnsi" w:hAnsiTheme="minorHAnsi" w:cstheme="minorBidi"/>
                <w:sz w:val="22"/>
                <w:szCs w:val="22"/>
              </w:rPr>
            </w:pPr>
            <w:r w:rsidRPr="2DD2A295">
              <w:rPr>
                <w:rFonts w:asciiTheme="minorHAnsi" w:hAnsiTheme="minorHAnsi" w:cstheme="minorBidi"/>
                <w:sz w:val="22"/>
                <w:szCs w:val="22"/>
              </w:rPr>
              <w:t>Director of Postgraduate Research</w:t>
            </w:r>
            <w:r w:rsidR="006D0168" w:rsidRPr="2DD2A295">
              <w:rPr>
                <w:rFonts w:asciiTheme="minorHAnsi" w:hAnsiTheme="minorHAnsi" w:cstheme="minorBidi"/>
                <w:sz w:val="22"/>
                <w:szCs w:val="22"/>
              </w:rPr>
              <w:t xml:space="preserve"> (</w:t>
            </w:r>
            <w:proofErr w:type="spellStart"/>
            <w:r w:rsidR="006D0168" w:rsidRPr="2DD2A295">
              <w:rPr>
                <w:rFonts w:asciiTheme="minorHAnsi" w:hAnsiTheme="minorHAnsi" w:cstheme="minorBidi"/>
                <w:sz w:val="22"/>
                <w:szCs w:val="22"/>
              </w:rPr>
              <w:t>DoPGR</w:t>
            </w:r>
            <w:proofErr w:type="spellEnd"/>
            <w:r w:rsidR="006D0168" w:rsidRPr="2DD2A295">
              <w:rPr>
                <w:rFonts w:asciiTheme="minorHAnsi" w:hAnsiTheme="minorHAnsi" w:cstheme="minorBidi"/>
                <w:sz w:val="22"/>
                <w:szCs w:val="22"/>
              </w:rPr>
              <w:t>)</w:t>
            </w:r>
          </w:p>
        </w:tc>
        <w:tc>
          <w:tcPr>
            <w:tcW w:w="3402" w:type="dxa"/>
          </w:tcPr>
          <w:p w14:paraId="1824102B" w14:textId="0C6F2514" w:rsidR="00386FCE" w:rsidRPr="00E47882" w:rsidRDefault="00386FCE" w:rsidP="00386FCE">
            <w:pPr>
              <w:pStyle w:val="NormalWeb"/>
              <w:rPr>
                <w:rFonts w:asciiTheme="minorHAnsi" w:hAnsiTheme="minorHAnsi" w:cstheme="minorHAnsi"/>
                <w:sz w:val="22"/>
                <w:szCs w:val="22"/>
              </w:rPr>
            </w:pPr>
            <w:r w:rsidRPr="00E47882">
              <w:rPr>
                <w:rFonts w:asciiTheme="minorHAnsi" w:hAnsiTheme="minorHAnsi" w:cstheme="minorHAnsi"/>
                <w:sz w:val="22"/>
                <w:szCs w:val="22"/>
              </w:rPr>
              <w:t>Male</w:t>
            </w:r>
          </w:p>
        </w:tc>
      </w:tr>
      <w:tr w:rsidR="00386FCE" w:rsidRPr="00E47882" w14:paraId="2B82499C" w14:textId="77777777" w:rsidTr="00844A7F">
        <w:trPr>
          <w:trHeight w:val="300"/>
          <w:jc w:val="center"/>
        </w:trPr>
        <w:tc>
          <w:tcPr>
            <w:tcW w:w="4957" w:type="dxa"/>
          </w:tcPr>
          <w:p w14:paraId="4EA4E185" w14:textId="4BAB58AC" w:rsidR="00386FCE" w:rsidRPr="00E47882" w:rsidRDefault="00386FCE" w:rsidP="00386FCE">
            <w:pPr>
              <w:pStyle w:val="NormalWeb"/>
              <w:rPr>
                <w:rFonts w:asciiTheme="minorHAnsi" w:hAnsiTheme="minorHAnsi" w:cstheme="minorHAnsi"/>
                <w:sz w:val="22"/>
                <w:szCs w:val="22"/>
              </w:rPr>
            </w:pPr>
            <w:r w:rsidRPr="00E47882">
              <w:rPr>
                <w:rFonts w:asciiTheme="minorHAnsi" w:hAnsiTheme="minorHAnsi" w:cstheme="minorHAnsi"/>
                <w:sz w:val="22"/>
                <w:szCs w:val="22"/>
              </w:rPr>
              <w:t>Director of Postgraduate Taught</w:t>
            </w:r>
            <w:r w:rsidR="006D0168">
              <w:rPr>
                <w:rFonts w:asciiTheme="minorHAnsi" w:hAnsiTheme="minorHAnsi" w:cstheme="minorHAnsi"/>
                <w:sz w:val="22"/>
                <w:szCs w:val="22"/>
              </w:rPr>
              <w:t xml:space="preserve"> (</w:t>
            </w:r>
            <w:proofErr w:type="spellStart"/>
            <w:r w:rsidR="006D0168">
              <w:rPr>
                <w:rFonts w:asciiTheme="minorHAnsi" w:hAnsiTheme="minorHAnsi" w:cstheme="minorHAnsi"/>
                <w:sz w:val="22"/>
                <w:szCs w:val="22"/>
              </w:rPr>
              <w:t>DoPGT</w:t>
            </w:r>
            <w:proofErr w:type="spellEnd"/>
            <w:r w:rsidR="006D0168">
              <w:rPr>
                <w:rFonts w:asciiTheme="minorHAnsi" w:hAnsiTheme="minorHAnsi" w:cstheme="minorHAnsi"/>
                <w:sz w:val="22"/>
                <w:szCs w:val="22"/>
              </w:rPr>
              <w:t>)</w:t>
            </w:r>
          </w:p>
        </w:tc>
        <w:tc>
          <w:tcPr>
            <w:tcW w:w="3402" w:type="dxa"/>
          </w:tcPr>
          <w:p w14:paraId="266C8049" w14:textId="4B8BE24D" w:rsidR="00386FCE" w:rsidRPr="00E47882" w:rsidRDefault="00386FCE" w:rsidP="00386FCE">
            <w:pPr>
              <w:pStyle w:val="NormalWeb"/>
              <w:rPr>
                <w:rFonts w:asciiTheme="minorHAnsi" w:hAnsiTheme="minorHAnsi" w:cstheme="minorHAnsi"/>
                <w:sz w:val="22"/>
                <w:szCs w:val="22"/>
              </w:rPr>
            </w:pPr>
            <w:r w:rsidRPr="00E47882">
              <w:rPr>
                <w:rFonts w:asciiTheme="minorHAnsi" w:hAnsiTheme="minorHAnsi" w:cstheme="minorHAnsi"/>
                <w:sz w:val="22"/>
                <w:szCs w:val="22"/>
              </w:rPr>
              <w:t>Male</w:t>
            </w:r>
          </w:p>
        </w:tc>
      </w:tr>
      <w:tr w:rsidR="00386FCE" w:rsidRPr="00E47882" w14:paraId="43817FFA" w14:textId="77777777" w:rsidTr="00844A7F">
        <w:trPr>
          <w:trHeight w:val="300"/>
          <w:jc w:val="center"/>
        </w:trPr>
        <w:tc>
          <w:tcPr>
            <w:tcW w:w="4957" w:type="dxa"/>
          </w:tcPr>
          <w:p w14:paraId="0B7DE8EF" w14:textId="001EF11D" w:rsidR="007A2659" w:rsidRDefault="00386FCE" w:rsidP="00386FCE">
            <w:pPr>
              <w:pStyle w:val="NormalWeb"/>
              <w:rPr>
                <w:rFonts w:asciiTheme="minorHAnsi" w:hAnsiTheme="minorHAnsi" w:cstheme="minorBidi"/>
                <w:sz w:val="22"/>
                <w:szCs w:val="22"/>
              </w:rPr>
            </w:pPr>
            <w:r>
              <w:rPr>
                <w:rFonts w:asciiTheme="minorHAnsi" w:hAnsiTheme="minorHAnsi" w:cstheme="minorBidi"/>
                <w:sz w:val="22"/>
                <w:szCs w:val="22"/>
              </w:rPr>
              <w:t>School Manage</w:t>
            </w:r>
            <w:r w:rsidR="007A2659">
              <w:rPr>
                <w:rFonts w:asciiTheme="minorHAnsi" w:hAnsiTheme="minorHAnsi" w:cstheme="minorBidi"/>
                <w:sz w:val="22"/>
                <w:szCs w:val="22"/>
              </w:rPr>
              <w:t>r</w:t>
            </w:r>
          </w:p>
        </w:tc>
        <w:tc>
          <w:tcPr>
            <w:tcW w:w="3402" w:type="dxa"/>
          </w:tcPr>
          <w:p w14:paraId="785DDA02" w14:textId="57C1D40E" w:rsidR="00386FCE" w:rsidRDefault="00386FCE" w:rsidP="00386FCE">
            <w:pPr>
              <w:pStyle w:val="NormalWeb"/>
              <w:rPr>
                <w:rFonts w:asciiTheme="minorHAnsi" w:hAnsiTheme="minorHAnsi" w:cstheme="minorHAnsi"/>
                <w:sz w:val="22"/>
                <w:szCs w:val="22"/>
              </w:rPr>
            </w:pPr>
            <w:r>
              <w:rPr>
                <w:rFonts w:asciiTheme="minorHAnsi" w:hAnsiTheme="minorHAnsi" w:cstheme="minorHAnsi"/>
                <w:sz w:val="22"/>
                <w:szCs w:val="22"/>
              </w:rPr>
              <w:t>Female</w:t>
            </w:r>
          </w:p>
        </w:tc>
      </w:tr>
    </w:tbl>
    <w:p w14:paraId="759491AB" w14:textId="77777777" w:rsidR="00B73BAB" w:rsidRDefault="00B73BAB" w:rsidP="00B73BAB">
      <w:pPr>
        <w:rPr>
          <w:noProof/>
        </w:rPr>
      </w:pPr>
    </w:p>
    <w:p w14:paraId="0C9A92FC" w14:textId="0250ECAE" w:rsidR="00B73BAB" w:rsidRDefault="00B73BAB" w:rsidP="00B73BAB">
      <w:pPr>
        <w:jc w:val="center"/>
        <w:rPr>
          <w:noProof/>
        </w:rPr>
      </w:pPr>
      <w:r>
        <w:rPr>
          <w:noProof/>
        </w:rPr>
        <w:lastRenderedPageBreak/>
        <w:drawing>
          <wp:inline distT="0" distB="0" distL="0" distR="0" wp14:anchorId="47C15F83" wp14:editId="1DEB3B18">
            <wp:extent cx="4316818" cy="2252039"/>
            <wp:effectExtent l="0" t="0" r="1270" b="0"/>
            <wp:docPr id="2088382555" name="Picture 2088382555" descr="A organogram showing the five divisions and research centres that make up the School of Mathematics and Statistics research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82555" name="Picture 2088382555" descr="A organogram showing the five divisions and research centres that make up the School of Mathematics and Statistics research structure"/>
                    <pic:cNvPicPr/>
                  </pic:nvPicPr>
                  <pic:blipFill>
                    <a:blip r:embed="rId19">
                      <a:extLst>
                        <a:ext uri="{28A0092B-C50C-407E-A947-70E740481C1C}">
                          <a14:useLocalDpi xmlns:a14="http://schemas.microsoft.com/office/drawing/2010/main" val="0"/>
                        </a:ext>
                      </a:extLst>
                    </a:blip>
                    <a:stretch>
                      <a:fillRect/>
                    </a:stretch>
                  </pic:blipFill>
                  <pic:spPr>
                    <a:xfrm>
                      <a:off x="0" y="0"/>
                      <a:ext cx="4387282" cy="2288799"/>
                    </a:xfrm>
                    <a:prstGeom prst="rect">
                      <a:avLst/>
                    </a:prstGeom>
                  </pic:spPr>
                </pic:pic>
              </a:graphicData>
            </a:graphic>
          </wp:inline>
        </w:drawing>
      </w:r>
    </w:p>
    <w:p w14:paraId="6CEF529D" w14:textId="364B8A05" w:rsidR="007A2659" w:rsidRDefault="00B73BAB" w:rsidP="00A31538">
      <w:pPr>
        <w:pStyle w:val="Subtitle"/>
        <w:jc w:val="center"/>
        <w:rPr>
          <w:noProof/>
        </w:rPr>
      </w:pPr>
      <w:bookmarkStart w:id="14" w:name="_Toc192598926"/>
      <w:r>
        <w:rPr>
          <w:noProof/>
        </w:rPr>
        <w:t>Figure 1: School Research Structure</w:t>
      </w:r>
      <w:bookmarkEnd w:id="14"/>
    </w:p>
    <w:p w14:paraId="538F42B3" w14:textId="77777777" w:rsidR="009B5D27" w:rsidRDefault="009B5D27" w:rsidP="00B73BAB">
      <w:pPr>
        <w:jc w:val="center"/>
        <w:rPr>
          <w:i/>
          <w:iCs/>
          <w:noProof/>
        </w:rPr>
      </w:pPr>
    </w:p>
    <w:p w14:paraId="2C396E91" w14:textId="6BCA34E6" w:rsidR="009B5D27" w:rsidRPr="009B5D27" w:rsidRDefault="009B5D27" w:rsidP="009B5D27">
      <w:pPr>
        <w:jc w:val="center"/>
        <w:rPr>
          <w:i/>
          <w:iCs/>
          <w:noProof/>
        </w:rPr>
      </w:pPr>
      <w:r>
        <w:rPr>
          <w:i/>
          <w:iCs/>
          <w:noProof/>
        </w:rPr>
        <w:drawing>
          <wp:inline distT="0" distB="0" distL="0" distR="0" wp14:anchorId="61225171" wp14:editId="059C9C84">
            <wp:extent cx="4924160" cy="3710763"/>
            <wp:effectExtent l="0" t="0" r="3810" b="0"/>
            <wp:docPr id="1894015275" name="Picture 1894015275" descr="An organogram showing the School Management Structure with eight committees reporting to the School Management Group and School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015275" name="Picture 1894015275" descr="An organogram showing the School Management Structure with eight committees reporting to the School Management Group and School Council"/>
                    <pic:cNvPicPr/>
                  </pic:nvPicPr>
                  <pic:blipFill>
                    <a:blip r:embed="rId20">
                      <a:extLst>
                        <a:ext uri="{28A0092B-C50C-407E-A947-70E740481C1C}">
                          <a14:useLocalDpi xmlns:a14="http://schemas.microsoft.com/office/drawing/2010/main" val="0"/>
                        </a:ext>
                      </a:extLst>
                    </a:blip>
                    <a:stretch>
                      <a:fillRect/>
                    </a:stretch>
                  </pic:blipFill>
                  <pic:spPr>
                    <a:xfrm>
                      <a:off x="0" y="0"/>
                      <a:ext cx="4956763" cy="3735332"/>
                    </a:xfrm>
                    <a:prstGeom prst="rect">
                      <a:avLst/>
                    </a:prstGeom>
                  </pic:spPr>
                </pic:pic>
              </a:graphicData>
            </a:graphic>
          </wp:inline>
        </w:drawing>
      </w:r>
    </w:p>
    <w:p w14:paraId="2B46DD47" w14:textId="25EE99F7" w:rsidR="00B73BAB" w:rsidRPr="00B73BAB" w:rsidRDefault="00B73BAB" w:rsidP="00A31538">
      <w:pPr>
        <w:pStyle w:val="Subtitle"/>
        <w:jc w:val="center"/>
      </w:pPr>
      <w:bookmarkStart w:id="15" w:name="_Toc192598927"/>
      <w:r>
        <w:t>Figure 2: School Management Structure</w:t>
      </w:r>
      <w:bookmarkEnd w:id="15"/>
    </w:p>
    <w:p w14:paraId="47D96E4A" w14:textId="77777777" w:rsidR="007A2659" w:rsidRDefault="007A2659" w:rsidP="7714BBA2">
      <w:pPr>
        <w:keepNext/>
      </w:pPr>
    </w:p>
    <w:p w14:paraId="670FEBB7" w14:textId="2FD7C0E9" w:rsidR="001A02F4" w:rsidRDefault="6C8512D1" w:rsidP="7714BBA2">
      <w:pPr>
        <w:keepNext/>
      </w:pPr>
      <w:r>
        <w:t xml:space="preserve">The </w:t>
      </w:r>
      <w:proofErr w:type="gramStart"/>
      <w:r>
        <w:t>School</w:t>
      </w:r>
      <w:proofErr w:type="gramEnd"/>
      <w:r>
        <w:t xml:space="preserve"> has grown </w:t>
      </w:r>
      <w:r w:rsidR="2AAB6393">
        <w:t>recently</w:t>
      </w:r>
      <w:r>
        <w:t xml:space="preserve"> to </w:t>
      </w:r>
      <w:r w:rsidR="46942820">
        <w:t>4</w:t>
      </w:r>
      <w:r w:rsidR="250D9B7E">
        <w:t xml:space="preserve">5 </w:t>
      </w:r>
      <w:r w:rsidR="5749EF0C">
        <w:t>p</w:t>
      </w:r>
      <w:r w:rsidR="35F1525E">
        <w:t xml:space="preserve">ermanent </w:t>
      </w:r>
      <w:r w:rsidR="1689B06D">
        <w:t>a</w:t>
      </w:r>
      <w:r>
        <w:t>cademic staff (from 32 in 2014)</w:t>
      </w:r>
      <w:r w:rsidR="767092F3">
        <w:t xml:space="preserve">, including </w:t>
      </w:r>
      <w:r w:rsidR="039E430A">
        <w:t>5</w:t>
      </w:r>
      <w:r w:rsidR="767092F3">
        <w:t xml:space="preserve"> female professors</w:t>
      </w:r>
      <w:r w:rsidR="261562DB">
        <w:t xml:space="preserve"> </w:t>
      </w:r>
      <w:r w:rsidR="652587BF">
        <w:t>in 2022</w:t>
      </w:r>
      <w:r w:rsidR="261562DB">
        <w:t xml:space="preserve"> (from 2 in 2014)</w:t>
      </w:r>
      <w:r>
        <w:t>, 28 research staff and 9 research</w:t>
      </w:r>
      <w:r w:rsidR="6D402CE8">
        <w:t>-</w:t>
      </w:r>
      <w:r>
        <w:t>active emeritus staff. Activity is structured around</w:t>
      </w:r>
      <w:r w:rsidR="3B94028D">
        <w:t xml:space="preserve"> </w:t>
      </w:r>
      <w:r w:rsidR="3B94028D" w:rsidRPr="54F9D6AD">
        <w:rPr>
          <w:i/>
          <w:iCs/>
        </w:rPr>
        <w:t>R</w:t>
      </w:r>
      <w:r w:rsidRPr="54F9D6AD">
        <w:rPr>
          <w:i/>
          <w:iCs/>
        </w:rPr>
        <w:t>esearch</w:t>
      </w:r>
      <w:r w:rsidR="3B94028D" w:rsidRPr="54F9D6AD">
        <w:rPr>
          <w:i/>
          <w:iCs/>
        </w:rPr>
        <w:t xml:space="preserve"> G</w:t>
      </w:r>
      <w:r w:rsidRPr="54F9D6AD">
        <w:rPr>
          <w:i/>
          <w:iCs/>
        </w:rPr>
        <w:t xml:space="preserve">roups </w:t>
      </w:r>
      <w:r>
        <w:t>in</w:t>
      </w:r>
      <w:r w:rsidR="3B94028D">
        <w:t xml:space="preserve"> each of its Divisions (Figure 1). </w:t>
      </w:r>
      <w:r w:rsidR="51977D3D">
        <w:t>I</w:t>
      </w:r>
      <w:r w:rsidR="3B94028D">
        <w:t>t</w:t>
      </w:r>
      <w:r w:rsidR="56831BC7">
        <w:t xml:space="preserve"> also</w:t>
      </w:r>
      <w:r w:rsidR="3B94028D">
        <w:t xml:space="preserve"> has a</w:t>
      </w:r>
      <w:r>
        <w:t xml:space="preserve"> commitment to </w:t>
      </w:r>
      <w:r w:rsidRPr="54F9D6AD">
        <w:rPr>
          <w:i/>
          <w:iCs/>
        </w:rPr>
        <w:t>History of Mathematics</w:t>
      </w:r>
      <w:r w:rsidR="631D698C">
        <w:t xml:space="preserve"> and</w:t>
      </w:r>
      <w:r w:rsidR="46B0F083" w:rsidRPr="54F9D6AD">
        <w:rPr>
          <w:rFonts w:ascii="Calibri" w:eastAsia="Calibri" w:hAnsi="Calibri" w:cs="Calibri"/>
          <w:color w:val="000000" w:themeColor="text1"/>
        </w:rPr>
        <w:t xml:space="preserve"> hosts the </w:t>
      </w:r>
      <w:r w:rsidR="29EADE2F" w:rsidRPr="54F9D6AD">
        <w:rPr>
          <w:rFonts w:ascii="Calibri" w:eastAsia="Calibri" w:hAnsi="Calibri" w:cs="Calibri"/>
          <w:color w:val="000000" w:themeColor="text1"/>
        </w:rPr>
        <w:t>frequently</w:t>
      </w:r>
      <w:r w:rsidR="2454A2AF" w:rsidRPr="54F9D6AD">
        <w:rPr>
          <w:rFonts w:ascii="Calibri" w:eastAsia="Calibri" w:hAnsi="Calibri" w:cs="Calibri"/>
          <w:color w:val="000000" w:themeColor="text1"/>
        </w:rPr>
        <w:t xml:space="preserve"> </w:t>
      </w:r>
      <w:r w:rsidR="065AA14B" w:rsidRPr="54F9D6AD">
        <w:rPr>
          <w:rFonts w:ascii="Calibri" w:eastAsia="Calibri" w:hAnsi="Calibri" w:cs="Calibri"/>
          <w:color w:val="000000" w:themeColor="text1"/>
        </w:rPr>
        <w:t>and internationally</w:t>
      </w:r>
      <w:r w:rsidR="2454A2AF" w:rsidRPr="54F9D6AD">
        <w:rPr>
          <w:rFonts w:ascii="Calibri" w:eastAsia="Calibri" w:hAnsi="Calibri" w:cs="Calibri"/>
          <w:color w:val="000000" w:themeColor="text1"/>
        </w:rPr>
        <w:t xml:space="preserve"> </w:t>
      </w:r>
      <w:r w:rsidR="29EADE2F" w:rsidRPr="54F9D6AD">
        <w:rPr>
          <w:rFonts w:ascii="Calibri" w:eastAsia="Calibri" w:hAnsi="Calibri" w:cs="Calibri"/>
          <w:color w:val="000000" w:themeColor="text1"/>
        </w:rPr>
        <w:t>accessed</w:t>
      </w:r>
      <w:r w:rsidR="46B0F083" w:rsidRPr="54F9D6AD">
        <w:rPr>
          <w:rFonts w:ascii="Calibri" w:eastAsia="Calibri" w:hAnsi="Calibri" w:cs="Calibri"/>
          <w:color w:val="000000" w:themeColor="text1"/>
        </w:rPr>
        <w:t xml:space="preserve"> </w:t>
      </w:r>
      <w:hyperlink r:id="rId21">
        <w:r w:rsidR="46B0F083" w:rsidRPr="54F9D6AD">
          <w:rPr>
            <w:rStyle w:val="Hyperlink"/>
            <w:rFonts w:ascii="Calibri" w:eastAsia="Calibri" w:hAnsi="Calibri" w:cs="Calibri"/>
          </w:rPr>
          <w:t>MacTutor History of Mathematics</w:t>
        </w:r>
      </w:hyperlink>
      <w:r w:rsidR="46B0F083" w:rsidRPr="54F9D6AD">
        <w:rPr>
          <w:rFonts w:ascii="Calibri" w:eastAsia="Calibri" w:hAnsi="Calibri" w:cs="Calibri"/>
          <w:color w:val="000000" w:themeColor="text1"/>
        </w:rPr>
        <w:t xml:space="preserve"> website </w:t>
      </w:r>
      <w:r w:rsidR="0BBE66C6" w:rsidRPr="54F9D6AD">
        <w:rPr>
          <w:rFonts w:ascii="Calibri" w:eastAsia="Calibri" w:hAnsi="Calibri" w:cs="Calibri"/>
          <w:color w:val="000000" w:themeColor="text1"/>
        </w:rPr>
        <w:t xml:space="preserve">which holds </w:t>
      </w:r>
      <w:r w:rsidR="46B0F083" w:rsidRPr="54F9D6AD">
        <w:rPr>
          <w:rFonts w:ascii="Calibri" w:eastAsia="Calibri" w:hAnsi="Calibri" w:cs="Calibri"/>
          <w:color w:val="000000" w:themeColor="text1"/>
        </w:rPr>
        <w:t>biographi</w:t>
      </w:r>
      <w:r w:rsidR="695E98FE" w:rsidRPr="54F9D6AD">
        <w:rPr>
          <w:rFonts w:ascii="Calibri" w:eastAsia="Calibri" w:hAnsi="Calibri" w:cs="Calibri"/>
          <w:color w:val="000000" w:themeColor="text1"/>
        </w:rPr>
        <w:t>es</w:t>
      </w:r>
      <w:r w:rsidR="46B0F083" w:rsidRPr="54F9D6AD">
        <w:rPr>
          <w:rFonts w:ascii="Calibri" w:eastAsia="Calibri" w:hAnsi="Calibri" w:cs="Calibri"/>
          <w:color w:val="000000" w:themeColor="text1"/>
        </w:rPr>
        <w:t xml:space="preserve"> o</w:t>
      </w:r>
      <w:r w:rsidR="0D6E4A5E" w:rsidRPr="54F9D6AD">
        <w:rPr>
          <w:rFonts w:ascii="Calibri" w:eastAsia="Calibri" w:hAnsi="Calibri" w:cs="Calibri"/>
          <w:color w:val="000000" w:themeColor="text1"/>
        </w:rPr>
        <w:t>f</w:t>
      </w:r>
      <w:r w:rsidR="46B0F083" w:rsidRPr="54F9D6AD">
        <w:rPr>
          <w:rFonts w:ascii="Calibri" w:eastAsia="Calibri" w:hAnsi="Calibri" w:cs="Calibri"/>
          <w:color w:val="000000" w:themeColor="text1"/>
        </w:rPr>
        <w:t xml:space="preserve"> mathematicians </w:t>
      </w:r>
      <w:r w:rsidR="0F3A2B2F" w:rsidRPr="54F9D6AD">
        <w:rPr>
          <w:rFonts w:ascii="Calibri" w:eastAsia="Calibri" w:hAnsi="Calibri" w:cs="Calibri"/>
          <w:color w:val="000000" w:themeColor="text1"/>
        </w:rPr>
        <w:t xml:space="preserve">from over </w:t>
      </w:r>
      <w:r w:rsidR="0AE696C2" w:rsidRPr="54F9D6AD">
        <w:rPr>
          <w:rFonts w:ascii="Calibri" w:eastAsia="Calibri" w:hAnsi="Calibri" w:cs="Calibri"/>
          <w:color w:val="000000" w:themeColor="text1"/>
        </w:rPr>
        <w:t>90 countries</w:t>
      </w:r>
      <w:r w:rsidR="4060EAC4" w:rsidRPr="54F9D6AD">
        <w:rPr>
          <w:rFonts w:ascii="Calibri" w:eastAsia="Calibri" w:hAnsi="Calibri" w:cs="Calibri"/>
          <w:color w:val="000000" w:themeColor="text1"/>
        </w:rPr>
        <w:t>,</w:t>
      </w:r>
      <w:r w:rsidR="63D53E2C" w:rsidRPr="54F9D6AD">
        <w:rPr>
          <w:noProof/>
        </w:rPr>
        <w:t xml:space="preserve"> </w:t>
      </w:r>
      <w:r w:rsidR="4060EAC4" w:rsidRPr="54F9D6AD">
        <w:rPr>
          <w:rFonts w:ascii="Calibri" w:eastAsia="Calibri" w:hAnsi="Calibri" w:cs="Calibri"/>
          <w:color w:val="000000" w:themeColor="text1"/>
        </w:rPr>
        <w:t xml:space="preserve">including </w:t>
      </w:r>
      <w:r w:rsidR="2A404779" w:rsidRPr="54F9D6AD">
        <w:rPr>
          <w:rFonts w:ascii="Calibri" w:eastAsia="Calibri" w:hAnsi="Calibri" w:cs="Calibri"/>
          <w:color w:val="000000" w:themeColor="text1"/>
        </w:rPr>
        <w:t>for</w:t>
      </w:r>
      <w:r w:rsidR="4060EAC4" w:rsidRPr="54F9D6AD">
        <w:rPr>
          <w:rFonts w:ascii="Calibri" w:eastAsia="Calibri" w:hAnsi="Calibri" w:cs="Calibri"/>
          <w:color w:val="000000" w:themeColor="text1"/>
        </w:rPr>
        <w:t xml:space="preserve"> over 300 women</w:t>
      </w:r>
      <w:r w:rsidR="57982270" w:rsidRPr="54F9D6AD">
        <w:rPr>
          <w:rFonts w:ascii="Calibri" w:eastAsia="Calibri" w:hAnsi="Calibri" w:cs="Calibri"/>
          <w:color w:val="000000" w:themeColor="text1"/>
        </w:rPr>
        <w:t>.</w:t>
      </w:r>
      <w:r w:rsidR="767092F3" w:rsidRPr="54F9D6AD">
        <w:rPr>
          <w:rFonts w:ascii="Calibri" w:eastAsia="Calibri" w:hAnsi="Calibri" w:cs="Calibri"/>
          <w:color w:val="000000" w:themeColor="text1"/>
        </w:rPr>
        <w:t xml:space="preserve"> </w:t>
      </w:r>
      <w:r w:rsidR="767092F3">
        <w:t xml:space="preserve">The </w:t>
      </w:r>
      <w:proofErr w:type="gramStart"/>
      <w:r w:rsidR="767092F3">
        <w:t>School</w:t>
      </w:r>
      <w:proofErr w:type="gramEnd"/>
      <w:r w:rsidR="767092F3">
        <w:t xml:space="preserve"> is a founding partner of four interdisciplinary research centres joint with other Schools across the University. Two are led </w:t>
      </w:r>
      <w:r w:rsidR="3B94028D">
        <w:t xml:space="preserve">by </w:t>
      </w:r>
      <w:r w:rsidR="767092F3">
        <w:t xml:space="preserve">the </w:t>
      </w:r>
      <w:proofErr w:type="gramStart"/>
      <w:r w:rsidR="767092F3">
        <w:t>School</w:t>
      </w:r>
      <w:proofErr w:type="gramEnd"/>
      <w:r w:rsidR="767092F3">
        <w:t xml:space="preserve">: Centre for Research into Ecological and Environmental Modelling (CREEM), Centre for Interdisciplinary Research in </w:t>
      </w:r>
      <w:r w:rsidR="767092F3">
        <w:lastRenderedPageBreak/>
        <w:t xml:space="preserve">Computational Algebra (CIRCA). </w:t>
      </w:r>
      <w:r w:rsidR="159AA787">
        <w:t xml:space="preserve">Staff and research students have a primary research group affiliation, but many are members of more than one group, reflecting </w:t>
      </w:r>
      <w:r w:rsidR="022C1F71">
        <w:t xml:space="preserve">a culture of </w:t>
      </w:r>
      <w:r w:rsidR="159AA787">
        <w:t xml:space="preserve">intradisciplinary activity. </w:t>
      </w:r>
    </w:p>
    <w:p w14:paraId="402E4AE6" w14:textId="74CB2F5E" w:rsidR="007C35C9" w:rsidRDefault="46653430" w:rsidP="007C35C9">
      <w:pPr>
        <w:spacing w:after="240" w:line="240" w:lineRule="auto"/>
      </w:pPr>
      <w:r w:rsidRPr="54F9D6AD">
        <w:rPr>
          <w:rFonts w:eastAsia="Calibri"/>
        </w:rPr>
        <w:t>Representation on all School Committees, including the EDI Committee</w:t>
      </w:r>
      <w:r w:rsidR="3F361827" w:rsidRPr="54F9D6AD">
        <w:rPr>
          <w:rFonts w:eastAsia="Calibri"/>
        </w:rPr>
        <w:t>,</w:t>
      </w:r>
      <w:r w:rsidRPr="54F9D6AD">
        <w:rPr>
          <w:rFonts w:eastAsia="Calibri"/>
        </w:rPr>
        <w:t xml:space="preserve"> are reviewed </w:t>
      </w:r>
      <w:r w:rsidR="69664CD7" w:rsidRPr="54F9D6AD">
        <w:rPr>
          <w:rFonts w:eastAsia="Calibri"/>
        </w:rPr>
        <w:t xml:space="preserve">annually </w:t>
      </w:r>
      <w:r w:rsidRPr="54F9D6AD">
        <w:rPr>
          <w:rFonts w:eastAsia="Calibri"/>
        </w:rPr>
        <w:t>by the H</w:t>
      </w:r>
      <w:r w:rsidR="00964DB1">
        <w:rPr>
          <w:rFonts w:eastAsia="Calibri"/>
        </w:rPr>
        <w:t>ead of School</w:t>
      </w:r>
      <w:r w:rsidRPr="54F9D6AD">
        <w:rPr>
          <w:rFonts w:eastAsia="Calibri"/>
        </w:rPr>
        <w:t xml:space="preserve"> </w:t>
      </w:r>
      <w:r w:rsidR="3F361827" w:rsidRPr="54F9D6AD">
        <w:rPr>
          <w:rFonts w:eastAsia="Calibri"/>
        </w:rPr>
        <w:t>and</w:t>
      </w:r>
      <w:r w:rsidRPr="54F9D6AD">
        <w:rPr>
          <w:rFonts w:eastAsia="Calibri"/>
        </w:rPr>
        <w:t xml:space="preserve"> School Management Group (SMG). The review includes consideration of workloads and role, Division, and gender representation. </w:t>
      </w:r>
      <w:r>
        <w:t>The D</w:t>
      </w:r>
      <w:r w:rsidR="00964DB1">
        <w:t xml:space="preserve">irector of </w:t>
      </w:r>
      <w:r>
        <w:t>EDI consults with the H</w:t>
      </w:r>
      <w:r w:rsidR="00964DB1">
        <w:t>ead of School</w:t>
      </w:r>
      <w:r>
        <w:t xml:space="preserve"> on thi</w:t>
      </w:r>
      <w:r w:rsidR="6C3DB62E">
        <w:t xml:space="preserve">s to </w:t>
      </w:r>
      <w:r w:rsidR="27F073AE">
        <w:t xml:space="preserve">ensure </w:t>
      </w:r>
      <w:r>
        <w:t xml:space="preserve">equitable workloads. </w:t>
      </w:r>
    </w:p>
    <w:p w14:paraId="34D7C840" w14:textId="1D5C24E9" w:rsidR="0B1C701D" w:rsidRDefault="2FF6FE9B" w:rsidP="0079643D">
      <w:pPr>
        <w:keepNext/>
      </w:pPr>
      <w:r>
        <w:t>The School</w:t>
      </w:r>
      <w:r w:rsidR="7E39D895">
        <w:t xml:space="preserve">’s </w:t>
      </w:r>
      <w:r w:rsidR="47DF6D71">
        <w:t>undergraduate population (55</w:t>
      </w:r>
      <w:r w:rsidR="1920C91C">
        <w:t>0</w:t>
      </w:r>
      <w:r w:rsidR="47DF6D71">
        <w:t xml:space="preserve"> FTE students in 2022/23)</w:t>
      </w:r>
      <w:r w:rsidR="53116FA2">
        <w:t xml:space="preserve">, </w:t>
      </w:r>
      <w:r w:rsidR="47DF6D71">
        <w:t xml:space="preserve">has </w:t>
      </w:r>
      <w:r w:rsidR="405A7A19">
        <w:t>increased</w:t>
      </w:r>
      <w:r w:rsidR="47DF6D71">
        <w:t xml:space="preserve"> (425 FTE in 2018/19), an expansion that was part of the </w:t>
      </w:r>
      <w:r w:rsidR="582016F6">
        <w:t xml:space="preserve">2020 </w:t>
      </w:r>
      <w:hyperlink r:id="rId22">
        <w:r w:rsidR="582016F6" w:rsidRPr="54F9D6AD">
          <w:rPr>
            <w:rStyle w:val="Hyperlink"/>
          </w:rPr>
          <w:t>Strategic Plan</w:t>
        </w:r>
      </w:hyperlink>
      <w:r w:rsidR="582016F6">
        <w:t>.</w:t>
      </w:r>
      <w:r w:rsidR="506B8F5C">
        <w:t xml:space="preserve"> The </w:t>
      </w:r>
      <w:proofErr w:type="gramStart"/>
      <w:r w:rsidR="506B8F5C">
        <w:t>School</w:t>
      </w:r>
      <w:proofErr w:type="gramEnd"/>
      <w:r w:rsidR="506B8F5C">
        <w:t xml:space="preserve"> offers an exceptional range of undergraduate single</w:t>
      </w:r>
      <w:r w:rsidR="421D223A">
        <w:t>-</w:t>
      </w:r>
      <w:r w:rsidR="506B8F5C">
        <w:t xml:space="preserve"> and joint</w:t>
      </w:r>
      <w:r w:rsidR="0F38165B">
        <w:t>-</w:t>
      </w:r>
      <w:r w:rsidR="506B8F5C">
        <w:t xml:space="preserve">honours degrees (64 UG programmes in 2023/24), creating an environment where each student can follow their own tailored course of study. </w:t>
      </w:r>
      <w:r w:rsidR="5C37F15E">
        <w:t xml:space="preserve">Its provision spans a </w:t>
      </w:r>
      <w:r w:rsidR="6464BC0D">
        <w:t xml:space="preserve">rich </w:t>
      </w:r>
      <w:r w:rsidR="5C37F15E">
        <w:t>range of topics</w:t>
      </w:r>
      <w:r w:rsidR="121886E5">
        <w:t xml:space="preserve"> </w:t>
      </w:r>
      <w:r w:rsidR="236D0729">
        <w:t>(e.g.</w:t>
      </w:r>
      <w:r w:rsidR="5C37F15E">
        <w:t xml:space="preserve"> 83 taught modules in 2023/24</w:t>
      </w:r>
      <w:r w:rsidR="11C9410B">
        <w:t>)</w:t>
      </w:r>
      <w:r w:rsidR="78EBF4B6">
        <w:t>.</w:t>
      </w:r>
      <w:r w:rsidR="63B52FA3">
        <w:t xml:space="preserve"> </w:t>
      </w:r>
      <w:r w:rsidR="7B7A1B5E">
        <w:t xml:space="preserve">The </w:t>
      </w:r>
      <w:r w:rsidR="2810A4CD">
        <w:t>PGT</w:t>
      </w:r>
      <w:r w:rsidR="7B7A1B5E">
        <w:t xml:space="preserve"> population </w:t>
      </w:r>
      <w:r w:rsidR="032679D3">
        <w:t>is smaller (51 in 2022/23</w:t>
      </w:r>
      <w:r w:rsidR="1D3D1935">
        <w:t>, increased from 32 in 2018/19</w:t>
      </w:r>
      <w:r w:rsidR="032679D3">
        <w:t>)</w:t>
      </w:r>
      <w:r w:rsidR="3759FCF1">
        <w:t>,</w:t>
      </w:r>
      <w:r w:rsidR="032679D3">
        <w:t xml:space="preserve"> with </w:t>
      </w:r>
      <w:r w:rsidR="1A2704BC">
        <w:t>most</w:t>
      </w:r>
      <w:r w:rsidR="032679D3">
        <w:t xml:space="preserve"> programmes aimed at upskilling in statistical fields.</w:t>
      </w:r>
    </w:p>
    <w:p w14:paraId="64FC8E47" w14:textId="3D88CE93" w:rsidR="00E958FC" w:rsidRDefault="16E90448" w:rsidP="00E958FC">
      <w:r>
        <w:t>In the</w:t>
      </w:r>
      <w:r w:rsidR="521C1431">
        <w:t xml:space="preserve"> School’s main building</w:t>
      </w:r>
      <w:r>
        <w:t xml:space="preserve">, communal areas include two coffee/common rooms, where informal student and staff interactions are encouraged, and one general meeting room. </w:t>
      </w:r>
      <w:r w:rsidR="6C4968F3">
        <w:t xml:space="preserve">CREEM </w:t>
      </w:r>
      <w:r>
        <w:t xml:space="preserve">is based in a separate building 10 minutes' walk </w:t>
      </w:r>
      <w:r w:rsidR="1ED87083">
        <w:t xml:space="preserve">away. </w:t>
      </w:r>
      <w:r w:rsidR="6E039B82">
        <w:t>The</w:t>
      </w:r>
      <w:r>
        <w:t xml:space="preserve"> University plans a new building for the whole School by summer 2027.</w:t>
      </w:r>
    </w:p>
    <w:p w14:paraId="3B7F40C3" w14:textId="77777777" w:rsidR="00964DB1" w:rsidRPr="00E958FC" w:rsidRDefault="00964DB1" w:rsidP="00E958FC"/>
    <w:p w14:paraId="014F13DC" w14:textId="6ED0B2D4" w:rsidR="005A463E" w:rsidRPr="00586AD4" w:rsidRDefault="005A463E" w:rsidP="00844A7F">
      <w:pPr>
        <w:pStyle w:val="Heading2"/>
        <w:rPr>
          <w:rFonts w:eastAsia="Calibri"/>
        </w:rPr>
      </w:pPr>
      <w:bookmarkStart w:id="16" w:name="_Toc75411915"/>
      <w:bookmarkStart w:id="17" w:name="_Toc75411950"/>
      <w:bookmarkStart w:id="18" w:name="_Toc75519722"/>
      <w:bookmarkStart w:id="19" w:name="_Toc192580398"/>
      <w:bookmarkStart w:id="20" w:name="_Toc192599579"/>
      <w:r w:rsidRPr="00586AD4">
        <w:rPr>
          <w:rFonts w:eastAsia="Calibri"/>
        </w:rPr>
        <w:t xml:space="preserve">3. Governance and recognition of equality, </w:t>
      </w:r>
      <w:r w:rsidR="00F9234B" w:rsidRPr="00586AD4">
        <w:rPr>
          <w:rFonts w:eastAsia="Calibri"/>
        </w:rPr>
        <w:t>diversity,</w:t>
      </w:r>
      <w:r w:rsidRPr="00586AD4">
        <w:rPr>
          <w:rFonts w:eastAsia="Calibri"/>
        </w:rPr>
        <w:t xml:space="preserve"> and inclusion work</w:t>
      </w:r>
      <w:bookmarkEnd w:id="16"/>
      <w:bookmarkEnd w:id="17"/>
      <w:bookmarkEnd w:id="18"/>
      <w:bookmarkEnd w:id="19"/>
      <w:bookmarkEnd w:id="20"/>
    </w:p>
    <w:p w14:paraId="0443EC86" w14:textId="5606FF5C" w:rsidR="007C579F" w:rsidRPr="00E47882" w:rsidRDefault="23E9436A" w:rsidP="00CA15E3">
      <w:pPr>
        <w:spacing w:after="240" w:line="240" w:lineRule="auto"/>
        <w:rPr>
          <w:rFonts w:eastAsia="Calibri"/>
        </w:rPr>
      </w:pPr>
      <w:r w:rsidRPr="54F9D6AD">
        <w:rPr>
          <w:rFonts w:eastAsia="Calibri"/>
        </w:rPr>
        <w:t xml:space="preserve">EDI in the School is </w:t>
      </w:r>
      <w:r w:rsidR="1EC0538F" w:rsidRPr="54F9D6AD">
        <w:rPr>
          <w:rFonts w:eastAsia="Calibri"/>
        </w:rPr>
        <w:t xml:space="preserve">overseen </w:t>
      </w:r>
      <w:r w:rsidRPr="54F9D6AD">
        <w:rPr>
          <w:rFonts w:eastAsia="Calibri"/>
        </w:rPr>
        <w:t>by the D</w:t>
      </w:r>
      <w:r w:rsidR="00964DB1">
        <w:rPr>
          <w:rFonts w:eastAsia="Calibri"/>
        </w:rPr>
        <w:t xml:space="preserve">irector of </w:t>
      </w:r>
      <w:r w:rsidRPr="54F9D6AD">
        <w:rPr>
          <w:rFonts w:eastAsia="Calibri"/>
        </w:rPr>
        <w:t>EDI</w:t>
      </w:r>
      <w:r w:rsidR="2E0A14C1" w:rsidRPr="54F9D6AD">
        <w:rPr>
          <w:rFonts w:eastAsia="Calibri"/>
        </w:rPr>
        <w:t xml:space="preserve"> </w:t>
      </w:r>
      <w:r w:rsidR="00964DB1">
        <w:rPr>
          <w:rFonts w:eastAsia="Calibri"/>
        </w:rPr>
        <w:t>(</w:t>
      </w:r>
      <w:proofErr w:type="spellStart"/>
      <w:r w:rsidR="00964DB1">
        <w:rPr>
          <w:rFonts w:eastAsia="Calibri"/>
        </w:rPr>
        <w:t>DoEDI</w:t>
      </w:r>
      <w:proofErr w:type="spellEnd"/>
      <w:r w:rsidR="00964DB1">
        <w:rPr>
          <w:rFonts w:eastAsia="Calibri"/>
        </w:rPr>
        <w:t xml:space="preserve">) </w:t>
      </w:r>
      <w:r w:rsidR="522DB5B5" w:rsidRPr="54F9D6AD">
        <w:rPr>
          <w:rFonts w:eastAsia="Calibri"/>
        </w:rPr>
        <w:t>who</w:t>
      </w:r>
      <w:r w:rsidR="6559C70E" w:rsidRPr="54F9D6AD">
        <w:rPr>
          <w:rFonts w:eastAsia="Calibri"/>
        </w:rPr>
        <w:t xml:space="preserve"> chairs</w:t>
      </w:r>
      <w:r w:rsidRPr="54F9D6AD">
        <w:rPr>
          <w:rFonts w:eastAsia="Calibri"/>
        </w:rPr>
        <w:t xml:space="preserve"> the EDI Committee. </w:t>
      </w:r>
    </w:p>
    <w:p w14:paraId="5DD90DB1" w14:textId="616D692A" w:rsidR="00A00E78" w:rsidRPr="00937A3F" w:rsidRDefault="2E92A819" w:rsidP="0CFC8964">
      <w:pPr>
        <w:spacing w:after="240" w:line="240" w:lineRule="auto"/>
      </w:pPr>
      <w:r>
        <w:t xml:space="preserve">The </w:t>
      </w:r>
      <w:proofErr w:type="spellStart"/>
      <w:r>
        <w:t>DoEDI</w:t>
      </w:r>
      <w:proofErr w:type="spellEnd"/>
      <w:r w:rsidR="33266AF1">
        <w:t xml:space="preserve"> is a senior role</w:t>
      </w:r>
      <w:r w:rsidR="487717ED">
        <w:t>.</w:t>
      </w:r>
      <w:r w:rsidR="620B70BD">
        <w:t xml:space="preserve"> </w:t>
      </w:r>
      <w:r w:rsidR="0B33D993">
        <w:t>I</w:t>
      </w:r>
      <w:r w:rsidR="33266AF1">
        <w:t xml:space="preserve">n 2021 the </w:t>
      </w:r>
      <w:proofErr w:type="spellStart"/>
      <w:r w:rsidR="33266AF1">
        <w:t>DoEDI</w:t>
      </w:r>
      <w:proofErr w:type="spellEnd"/>
      <w:r w:rsidR="33266AF1">
        <w:t xml:space="preserve"> joined </w:t>
      </w:r>
      <w:r w:rsidR="334931A8">
        <w:t xml:space="preserve">the </w:t>
      </w:r>
      <w:r w:rsidR="33266AF1">
        <w:t>S</w:t>
      </w:r>
      <w:r w:rsidR="00964DB1">
        <w:t xml:space="preserve">chool </w:t>
      </w:r>
      <w:r w:rsidR="33266AF1">
        <w:t>M</w:t>
      </w:r>
      <w:r w:rsidR="00964DB1">
        <w:t xml:space="preserve">anagement </w:t>
      </w:r>
      <w:r w:rsidR="33266AF1">
        <w:t>G</w:t>
      </w:r>
      <w:r w:rsidR="00964DB1">
        <w:t>roup</w:t>
      </w:r>
      <w:r w:rsidR="39378201">
        <w:t xml:space="preserve"> </w:t>
      </w:r>
      <w:r w:rsidR="33266AF1">
        <w:t>to</w:t>
      </w:r>
      <w:r w:rsidR="4B63ECAC">
        <w:t xml:space="preserve"> increase EDI </w:t>
      </w:r>
      <w:r w:rsidR="113E8208">
        <w:t>involvement in</w:t>
      </w:r>
      <w:r w:rsidR="33266AF1">
        <w:t xml:space="preserve"> all School activities</w:t>
      </w:r>
      <w:r w:rsidR="3D02BB01">
        <w:t xml:space="preserve"> (AP</w:t>
      </w:r>
      <w:r w:rsidR="4D1D08F4">
        <w:t>3.6)</w:t>
      </w:r>
      <w:r w:rsidR="33266AF1">
        <w:t>.</w:t>
      </w:r>
      <w:r w:rsidR="7FED27FC">
        <w:t xml:space="preserve"> </w:t>
      </w:r>
      <w:r w:rsidR="33266AF1" w:rsidRPr="54F9D6AD">
        <w:rPr>
          <w:rFonts w:eastAsia="Calibri"/>
        </w:rPr>
        <w:t xml:space="preserve">In 2022 the </w:t>
      </w:r>
      <w:proofErr w:type="spellStart"/>
      <w:r w:rsidR="33266AF1" w:rsidRPr="54F9D6AD">
        <w:rPr>
          <w:rFonts w:eastAsia="Calibri"/>
        </w:rPr>
        <w:t>DoEDI’s</w:t>
      </w:r>
      <w:proofErr w:type="spellEnd"/>
      <w:r w:rsidR="33266AF1" w:rsidRPr="54F9D6AD">
        <w:rPr>
          <w:rFonts w:eastAsia="Calibri"/>
        </w:rPr>
        <w:t xml:space="preserve"> workload recognition was increased to 7.5 hours</w:t>
      </w:r>
      <w:r w:rsidR="7BAE8066" w:rsidRPr="54F9D6AD">
        <w:rPr>
          <w:rFonts w:eastAsia="Calibri"/>
        </w:rPr>
        <w:t>/</w:t>
      </w:r>
      <w:r w:rsidR="33266AF1" w:rsidRPr="54F9D6AD">
        <w:rPr>
          <w:rFonts w:eastAsia="Calibri"/>
        </w:rPr>
        <w:t>week (previously 2 hours</w:t>
      </w:r>
      <w:r w:rsidR="7BAE8066" w:rsidRPr="54F9D6AD">
        <w:rPr>
          <w:rFonts w:eastAsia="Calibri"/>
        </w:rPr>
        <w:t>/</w:t>
      </w:r>
      <w:r w:rsidR="33266AF1" w:rsidRPr="54F9D6AD">
        <w:rPr>
          <w:rFonts w:eastAsia="Calibri"/>
        </w:rPr>
        <w:t>week)</w:t>
      </w:r>
      <w:r w:rsidR="7BAE8066" w:rsidRPr="54F9D6AD">
        <w:rPr>
          <w:rFonts w:eastAsia="Calibri"/>
        </w:rPr>
        <w:t>, a</w:t>
      </w:r>
      <w:r w:rsidR="33266AF1" w:rsidRPr="54F9D6AD">
        <w:rPr>
          <w:rFonts w:eastAsia="Calibri"/>
        </w:rPr>
        <w:t xml:space="preserve"> 20% role allocation </w:t>
      </w:r>
      <w:r w:rsidR="6428F965" w:rsidRPr="54F9D6AD">
        <w:rPr>
          <w:rFonts w:eastAsia="Calibri"/>
        </w:rPr>
        <w:t>like</w:t>
      </w:r>
      <w:r w:rsidR="33266AF1" w:rsidRPr="54F9D6AD">
        <w:rPr>
          <w:rFonts w:eastAsia="Calibri"/>
        </w:rPr>
        <w:t xml:space="preserve"> the </w:t>
      </w:r>
      <w:proofErr w:type="spellStart"/>
      <w:r w:rsidR="33266AF1" w:rsidRPr="54F9D6AD">
        <w:rPr>
          <w:rFonts w:eastAsia="Calibri"/>
        </w:rPr>
        <w:t>DoPGR</w:t>
      </w:r>
      <w:proofErr w:type="spellEnd"/>
      <w:r w:rsidR="33266AF1" w:rsidRPr="54F9D6AD">
        <w:rPr>
          <w:rFonts w:eastAsia="Calibri"/>
        </w:rPr>
        <w:t xml:space="preserve">, </w:t>
      </w:r>
      <w:proofErr w:type="spellStart"/>
      <w:r w:rsidR="33266AF1" w:rsidRPr="54F9D6AD">
        <w:rPr>
          <w:rFonts w:eastAsia="Calibri"/>
        </w:rPr>
        <w:t>DoPG</w:t>
      </w:r>
      <w:r w:rsidR="7F70821E" w:rsidRPr="54F9D6AD">
        <w:rPr>
          <w:rFonts w:eastAsia="Calibri"/>
        </w:rPr>
        <w:t>T</w:t>
      </w:r>
      <w:proofErr w:type="spellEnd"/>
      <w:r w:rsidR="33266AF1" w:rsidRPr="54F9D6AD">
        <w:rPr>
          <w:rFonts w:eastAsia="Calibri"/>
        </w:rPr>
        <w:t xml:space="preserve"> (20%) and DoR (25%). Committee members are given 0.5 hours</w:t>
      </w:r>
      <w:r w:rsidR="7BAE8066" w:rsidRPr="54F9D6AD">
        <w:rPr>
          <w:rFonts w:eastAsia="Calibri"/>
        </w:rPr>
        <w:t>/</w:t>
      </w:r>
      <w:r w:rsidR="33266AF1" w:rsidRPr="54F9D6AD">
        <w:rPr>
          <w:rFonts w:eastAsia="Calibri"/>
        </w:rPr>
        <w:t xml:space="preserve">week, </w:t>
      </w:r>
      <w:r w:rsidR="06D34050" w:rsidRPr="54F9D6AD">
        <w:rPr>
          <w:rFonts w:eastAsia="Calibri"/>
        </w:rPr>
        <w:t>plus</w:t>
      </w:r>
      <w:r w:rsidR="33266AF1" w:rsidRPr="54F9D6AD">
        <w:rPr>
          <w:rFonts w:eastAsia="Calibri"/>
        </w:rPr>
        <w:t xml:space="preserve"> self-reported hours as part of Core Action Groups (CAGs).</w:t>
      </w:r>
      <w:r w:rsidR="45CEE165" w:rsidRPr="54F9D6AD">
        <w:rPr>
          <w:rFonts w:eastAsia="Calibri"/>
        </w:rPr>
        <w:t xml:space="preserve"> </w:t>
      </w:r>
      <w:r w:rsidR="45CEE165">
        <w:t>At least one member of the EDI committee sits on e</w:t>
      </w:r>
      <w:r w:rsidR="4583CA75">
        <w:t>very</w:t>
      </w:r>
      <w:r w:rsidR="45CEE165">
        <w:t xml:space="preserve"> other committee in the </w:t>
      </w:r>
      <w:proofErr w:type="gramStart"/>
      <w:r w:rsidR="45CEE165">
        <w:t>School</w:t>
      </w:r>
      <w:proofErr w:type="gramEnd"/>
      <w:r w:rsidR="45CEE165">
        <w:t>.</w:t>
      </w:r>
    </w:p>
    <w:p w14:paraId="0AB70CD2" w14:textId="0DAA0A32" w:rsidR="437D8F4C" w:rsidRDefault="6559C70E" w:rsidP="007C35C9">
      <w:pPr>
        <w:spacing w:after="240" w:line="240" w:lineRule="auto"/>
      </w:pPr>
      <w:r>
        <w:t>Responsibilities</w:t>
      </w:r>
      <w:r w:rsidR="1CAEB2D0">
        <w:t xml:space="preserve"> of the </w:t>
      </w:r>
      <w:proofErr w:type="spellStart"/>
      <w:r w:rsidR="1CAEB2D0">
        <w:t>DoEDI</w:t>
      </w:r>
      <w:proofErr w:type="spellEnd"/>
      <w:r>
        <w:t xml:space="preserve"> include: coordinating the School’s EDI operational and action plans, and applications for external accreditation; liaising with the H</w:t>
      </w:r>
      <w:r w:rsidR="00964DB1">
        <w:t>ead of School</w:t>
      </w:r>
      <w:r>
        <w:t>; reporting EDI matters to S</w:t>
      </w:r>
      <w:r w:rsidR="00964DB1">
        <w:t>chool Management Group</w:t>
      </w:r>
      <w:r w:rsidR="1E76EFCD">
        <w:t xml:space="preserve"> (monthly)</w:t>
      </w:r>
      <w:r>
        <w:t xml:space="preserve"> and School Council</w:t>
      </w:r>
      <w:r w:rsidR="1E76EFCD">
        <w:t xml:space="preserve"> (each semester)</w:t>
      </w:r>
      <w:r>
        <w:t>; disseminating University EDI policy updates</w:t>
      </w:r>
      <w:r w:rsidR="4AEB18D1">
        <w:t xml:space="preserve"> and delivering</w:t>
      </w:r>
      <w:r w:rsidR="285DB60E">
        <w:t xml:space="preserve"> the University’s</w:t>
      </w:r>
      <w:r w:rsidR="4AEB18D1">
        <w:t xml:space="preserve"> ‘Diverse St Andrews’ strategic ambitions</w:t>
      </w:r>
      <w:r w:rsidR="008462DA">
        <w:t xml:space="preserve"> at a School level</w:t>
      </w:r>
      <w:r>
        <w:t xml:space="preserve">; providing EDI advice and guidance to staff and students; working with the Wellbeing Officer to identify and deliver initiatives to enhance the School’s environment. </w:t>
      </w:r>
      <w:r w:rsidR="69173C5B">
        <w:t>The</w:t>
      </w:r>
      <w:r w:rsidR="0AB35A79">
        <w:t xml:space="preserve"> </w:t>
      </w:r>
      <w:proofErr w:type="spellStart"/>
      <w:r w:rsidR="0AB35A79">
        <w:t>DoEDI</w:t>
      </w:r>
      <w:proofErr w:type="spellEnd"/>
      <w:r w:rsidR="0AB35A79">
        <w:t xml:space="preserve"> is supported by</w:t>
      </w:r>
      <w:r w:rsidR="69173C5B">
        <w:t xml:space="preserve"> </w:t>
      </w:r>
      <w:r w:rsidR="789D01A9">
        <w:t xml:space="preserve">central University EDI staff including </w:t>
      </w:r>
      <w:r w:rsidR="6412D3D9">
        <w:t>a</w:t>
      </w:r>
      <w:r w:rsidR="30F66929">
        <w:t xml:space="preserve"> </w:t>
      </w:r>
      <w:r w:rsidR="69173C5B">
        <w:t>Faculty</w:t>
      </w:r>
      <w:r w:rsidR="30F66929">
        <w:t xml:space="preserve"> </w:t>
      </w:r>
      <w:r w:rsidR="69173C5B">
        <w:t>Lead and Awards Adviser</w:t>
      </w:r>
      <w:r w:rsidR="6412D3D9">
        <w:t>.</w:t>
      </w:r>
    </w:p>
    <w:p w14:paraId="67CDED42" w14:textId="68A923A3" w:rsidR="00826978" w:rsidRDefault="00C917C8" w:rsidP="00C917C8">
      <w:pPr>
        <w:rPr>
          <w:rFonts w:eastAsia="Calibri"/>
        </w:rPr>
      </w:pPr>
      <w:r w:rsidRPr="3BDCEB57">
        <w:t xml:space="preserve">The </w:t>
      </w:r>
      <w:proofErr w:type="spellStart"/>
      <w:r w:rsidRPr="3BDCEB57">
        <w:t>DoEDI</w:t>
      </w:r>
      <w:proofErr w:type="spellEnd"/>
      <w:r w:rsidRPr="3BDCEB57">
        <w:t xml:space="preserve"> chairs the EDI committee, whose work is underpinned by the School’s EDI vision statement: “</w:t>
      </w:r>
      <w:r w:rsidRPr="3BDCEB57">
        <w:rPr>
          <w:i/>
          <w:iCs/>
        </w:rPr>
        <w:t>To ensure that the principles of fairness and opportunity are fully embedded in School operations and strategic development so that our School is an outstanding place to work, study and collaborate, where everyone feels supported and valued, and where bias, bullying, discrimination, and harassment are not tolerated.”</w:t>
      </w:r>
      <w:r w:rsidRPr="3BDCEB57">
        <w:t xml:space="preserve"> Aims of the committee </w:t>
      </w:r>
      <w:proofErr w:type="gramStart"/>
      <w:r w:rsidRPr="3BDCEB57">
        <w:t>include:</w:t>
      </w:r>
      <w:proofErr w:type="gramEnd"/>
      <w:r w:rsidRPr="3BDCEB57">
        <w:t xml:space="preserve"> embedding transparency and fairness in School practices; identifying concerns through review of surveys and data supplied by HR; developing, </w:t>
      </w:r>
      <w:r w:rsidR="004E3452" w:rsidRPr="3BDCEB57">
        <w:t>implementing,</w:t>
      </w:r>
      <w:r w:rsidRPr="3BDCEB57">
        <w:t xml:space="preserve"> and monitoring departmental operational and action plans, including submissions for Athena Swan; sharing best practice with others to maximise impact; celebrating and prom</w:t>
      </w:r>
      <w:r w:rsidR="093BACB4" w:rsidRPr="3BDCEB57">
        <w:t>o</w:t>
      </w:r>
      <w:r w:rsidRPr="3BDCEB57">
        <w:t xml:space="preserve">ting the School’s successes, particularly for under-represented groups. </w:t>
      </w:r>
      <w:r w:rsidR="4CB21B9D" w:rsidRPr="3BDCEB57">
        <w:rPr>
          <w:rFonts w:eastAsia="Calibri"/>
        </w:rPr>
        <w:t xml:space="preserve">The </w:t>
      </w:r>
      <w:r w:rsidR="015953E6" w:rsidRPr="3BDCEB57">
        <w:rPr>
          <w:rFonts w:eastAsia="Calibri"/>
        </w:rPr>
        <w:t xml:space="preserve">EDI </w:t>
      </w:r>
      <w:r w:rsidR="4CB21B9D" w:rsidRPr="3BDCEB57">
        <w:rPr>
          <w:rFonts w:eastAsia="Calibri"/>
        </w:rPr>
        <w:t xml:space="preserve">Committee has an annual budget of £1500 for </w:t>
      </w:r>
      <w:r w:rsidR="50A212A2" w:rsidRPr="3BDCEB57">
        <w:rPr>
          <w:rFonts w:eastAsia="Calibri"/>
        </w:rPr>
        <w:t>travel to conferences,</w:t>
      </w:r>
      <w:r w:rsidR="20D5FCD1" w:rsidRPr="3BDCEB57">
        <w:rPr>
          <w:rFonts w:eastAsia="Calibri"/>
        </w:rPr>
        <w:t xml:space="preserve"> inviting seminar speakers, </w:t>
      </w:r>
      <w:r w:rsidR="00FA03F3" w:rsidRPr="3BDCEB57">
        <w:rPr>
          <w:rFonts w:eastAsia="Calibri"/>
        </w:rPr>
        <w:t xml:space="preserve">running </w:t>
      </w:r>
      <w:r w:rsidR="50A212A2" w:rsidRPr="3BDCEB57">
        <w:rPr>
          <w:rFonts w:eastAsia="Calibri"/>
        </w:rPr>
        <w:t>training events</w:t>
      </w:r>
      <w:r w:rsidR="71C54E33" w:rsidRPr="3BDCEB57">
        <w:rPr>
          <w:rFonts w:eastAsia="Calibri"/>
        </w:rPr>
        <w:t xml:space="preserve"> </w:t>
      </w:r>
      <w:r w:rsidR="14F45DD1" w:rsidRPr="3BDCEB57">
        <w:rPr>
          <w:rFonts w:eastAsia="Calibri"/>
        </w:rPr>
        <w:t>such as Active Bystander</w:t>
      </w:r>
      <w:r w:rsidR="00FA03F3" w:rsidRPr="3BDCEB57">
        <w:rPr>
          <w:rFonts w:eastAsia="Calibri"/>
        </w:rPr>
        <w:t>, and creating posters.</w:t>
      </w:r>
    </w:p>
    <w:p w14:paraId="62C54473" w14:textId="791C8C98" w:rsidR="00784E24" w:rsidRPr="00784E24" w:rsidRDefault="009C4C94" w:rsidP="00784E24">
      <w:pPr>
        <w:spacing w:after="240" w:line="240" w:lineRule="auto"/>
        <w:rPr>
          <w:rFonts w:eastAsia="Calibri"/>
        </w:rPr>
      </w:pPr>
      <w:r>
        <w:t>All</w:t>
      </w:r>
      <w:r w:rsidR="00784E24">
        <w:t xml:space="preserve"> Divisions and job role</w:t>
      </w:r>
      <w:r>
        <w:t xml:space="preserve"> types are represented on the EDI Committee</w:t>
      </w:r>
      <w:r w:rsidR="00784E24">
        <w:t xml:space="preserve">, </w:t>
      </w:r>
      <w:r w:rsidR="00897D4B">
        <w:t>with membership sought through o</w:t>
      </w:r>
      <w:r w:rsidR="00784E24">
        <w:t xml:space="preserve">pen and </w:t>
      </w:r>
      <w:r w:rsidR="00897D4B">
        <w:t xml:space="preserve">individual </w:t>
      </w:r>
      <w:r w:rsidR="00784E24">
        <w:t>invitations. Previously, membership was limited to permanent staff. From 2020, a contract Research Fellow was added. Membership was further reviewed in 2022 following consultation with the University EDI HR Team, and five rotating student representatives were added</w:t>
      </w:r>
      <w:r w:rsidR="003925F2">
        <w:t>, aiming</w:t>
      </w:r>
      <w:r w:rsidR="00784E24" w:rsidRPr="3BDCEB57">
        <w:rPr>
          <w:rFonts w:eastAsia="Calibri"/>
        </w:rPr>
        <w:t xml:space="preserve"> to ensure that all voices </w:t>
      </w:r>
      <w:r w:rsidR="436AFBEC" w:rsidRPr="3BDCEB57">
        <w:rPr>
          <w:rFonts w:eastAsia="Calibri"/>
        </w:rPr>
        <w:t>are</w:t>
      </w:r>
      <w:r w:rsidR="00784E24" w:rsidRPr="3BDCEB57">
        <w:rPr>
          <w:rFonts w:eastAsia="Calibri"/>
        </w:rPr>
        <w:t xml:space="preserve"> heard and valued.</w:t>
      </w:r>
    </w:p>
    <w:p w14:paraId="7D338612" w14:textId="5BDD3CA1" w:rsidR="00C917C8" w:rsidRDefault="1E76EFCD" w:rsidP="00C917C8">
      <w:pPr>
        <w:rPr>
          <w:rFonts w:eastAsia="Calibri"/>
        </w:rPr>
      </w:pPr>
      <w:r w:rsidRPr="54F9D6AD">
        <w:rPr>
          <w:rFonts w:eastAsia="Calibri"/>
        </w:rPr>
        <w:t>The EDI committee is supported in developing Athena Swan action plans by Core Action Groups (CAGs</w:t>
      </w:r>
      <w:r w:rsidR="4704B4EA" w:rsidRPr="54F9D6AD">
        <w:rPr>
          <w:rFonts w:eastAsia="Calibri"/>
        </w:rPr>
        <w:t>) (see Section 1.5).</w:t>
      </w:r>
      <w:r w:rsidRPr="54F9D6AD">
        <w:rPr>
          <w:rFonts w:eastAsia="Calibri"/>
        </w:rPr>
        <w:t xml:space="preserve"> There had been a concern about not having previously included students in th</w:t>
      </w:r>
      <w:r w:rsidR="66C806AE" w:rsidRPr="54F9D6AD">
        <w:rPr>
          <w:rFonts w:eastAsia="Calibri"/>
        </w:rPr>
        <w:t>is</w:t>
      </w:r>
      <w:r w:rsidRPr="54F9D6AD">
        <w:rPr>
          <w:rFonts w:eastAsia="Calibri"/>
        </w:rPr>
        <w:t xml:space="preserve"> process; this was addressed by </w:t>
      </w:r>
      <w:r w:rsidRPr="54F9D6AD">
        <w:rPr>
          <w:rFonts w:eastAsia="Calibri"/>
        </w:rPr>
        <w:lastRenderedPageBreak/>
        <w:t xml:space="preserve">including </w:t>
      </w:r>
      <w:r w:rsidR="21820996" w:rsidRPr="54F9D6AD">
        <w:rPr>
          <w:rFonts w:eastAsia="Calibri"/>
        </w:rPr>
        <w:t xml:space="preserve">UG, </w:t>
      </w:r>
      <w:r w:rsidRPr="54F9D6AD">
        <w:rPr>
          <w:rFonts w:eastAsia="Calibri"/>
        </w:rPr>
        <w:t>PGR and PGT Student Reps</w:t>
      </w:r>
      <w:r w:rsidR="0F8BD92E" w:rsidRPr="54F9D6AD">
        <w:rPr>
          <w:rFonts w:eastAsia="Calibri"/>
        </w:rPr>
        <w:t>,</w:t>
      </w:r>
      <w:r w:rsidRPr="54F9D6AD">
        <w:rPr>
          <w:rFonts w:eastAsia="Calibri"/>
        </w:rPr>
        <w:t xml:space="preserve"> the </w:t>
      </w:r>
      <w:r w:rsidRPr="54F9D6AD">
        <w:rPr>
          <w:color w:val="202024"/>
        </w:rPr>
        <w:t>Disability and Academic Support Student Rep and the School President on the CAGs.</w:t>
      </w:r>
    </w:p>
    <w:p w14:paraId="6C962548" w14:textId="2E0F6557" w:rsidR="00826978" w:rsidRPr="00C917C8" w:rsidRDefault="006D0168" w:rsidP="00C917C8">
      <w:pPr>
        <w:rPr>
          <w:rFonts w:cstheme="minorHAnsi"/>
        </w:rPr>
      </w:pPr>
      <w:r w:rsidRPr="00C917C8">
        <w:rPr>
          <w:rFonts w:cstheme="minorHAnsi"/>
        </w:rPr>
        <w:t xml:space="preserve">A dedicated </w:t>
      </w:r>
      <w:hyperlink r:id="rId23" w:history="1">
        <w:r w:rsidRPr="00C917C8">
          <w:rPr>
            <w:rStyle w:val="Hyperlink"/>
            <w:rFonts w:cstheme="minorHAnsi"/>
          </w:rPr>
          <w:t>EDI section</w:t>
        </w:r>
      </w:hyperlink>
      <w:r w:rsidRPr="00C917C8">
        <w:rPr>
          <w:rFonts w:cstheme="minorHAnsi"/>
        </w:rPr>
        <w:t xml:space="preserve"> of the School’s website publishes the vision, EDI committee aims and members</w:t>
      </w:r>
      <w:r w:rsidR="00C917C8">
        <w:rPr>
          <w:rFonts w:cstheme="minorHAnsi"/>
        </w:rPr>
        <w:t>.</w:t>
      </w:r>
    </w:p>
    <w:tbl>
      <w:tblPr>
        <w:tblStyle w:val="TableGrid"/>
        <w:tblW w:w="10456" w:type="dxa"/>
        <w:tblInd w:w="0" w:type="dxa"/>
        <w:tblLook w:val="04A0" w:firstRow="1" w:lastRow="0" w:firstColumn="1" w:lastColumn="0" w:noHBand="0" w:noVBand="1"/>
      </w:tblPr>
      <w:tblGrid>
        <w:gridCol w:w="2614"/>
        <w:gridCol w:w="2614"/>
        <w:gridCol w:w="2614"/>
        <w:gridCol w:w="2614"/>
      </w:tblGrid>
      <w:tr w:rsidR="00826978" w:rsidRPr="00E47882" w14:paraId="67BF542C" w14:textId="77777777" w:rsidTr="00844A7F">
        <w:trPr>
          <w:trHeight w:val="300"/>
        </w:trPr>
        <w:tc>
          <w:tcPr>
            <w:tcW w:w="2614" w:type="dxa"/>
            <w:shd w:val="clear" w:color="auto" w:fill="00539B"/>
          </w:tcPr>
          <w:p w14:paraId="572126C1" w14:textId="6A67C835" w:rsidR="00826978" w:rsidRPr="00E47882" w:rsidRDefault="5EA1E287" w:rsidP="00844A7F">
            <w:pPr>
              <w:pStyle w:val="Title"/>
            </w:pPr>
            <w:r w:rsidRPr="75886601">
              <w:t>Name</w:t>
            </w:r>
            <w:r w:rsidR="2D0F63CD" w:rsidRPr="75886601">
              <w:t xml:space="preserve"> </w:t>
            </w:r>
            <w:r w:rsidR="00471373">
              <w:br/>
            </w:r>
            <w:r w:rsidR="2D0F63CD" w:rsidRPr="75886601">
              <w:t>(academic year 2022/23 and 2023/24)</w:t>
            </w:r>
          </w:p>
        </w:tc>
        <w:tc>
          <w:tcPr>
            <w:tcW w:w="2614" w:type="dxa"/>
            <w:shd w:val="clear" w:color="auto" w:fill="00539B"/>
          </w:tcPr>
          <w:p w14:paraId="2DD88DA9" w14:textId="77777777" w:rsidR="00826978" w:rsidRPr="00E47882" w:rsidRDefault="00826978" w:rsidP="00844A7F">
            <w:pPr>
              <w:pStyle w:val="Title"/>
            </w:pPr>
            <w:r w:rsidRPr="2D97E92C">
              <w:t>Position</w:t>
            </w:r>
          </w:p>
        </w:tc>
        <w:tc>
          <w:tcPr>
            <w:tcW w:w="2614" w:type="dxa"/>
            <w:shd w:val="clear" w:color="auto" w:fill="00539B"/>
          </w:tcPr>
          <w:p w14:paraId="07F8A614" w14:textId="0DC57009" w:rsidR="133D4562" w:rsidRDefault="4C6C2BC5" w:rsidP="00844A7F">
            <w:pPr>
              <w:pStyle w:val="Title"/>
            </w:pPr>
            <w:r w:rsidRPr="77EF72D9">
              <w:t>C</w:t>
            </w:r>
            <w:r w:rsidR="00471373">
              <w:t xml:space="preserve">ore </w:t>
            </w:r>
            <w:r w:rsidR="3B194593" w:rsidRPr="77EF72D9">
              <w:t>A</w:t>
            </w:r>
            <w:r w:rsidR="00471373">
              <w:t xml:space="preserve">ction </w:t>
            </w:r>
            <w:r w:rsidR="47458D6C" w:rsidRPr="77EF72D9">
              <w:t>G</w:t>
            </w:r>
            <w:r w:rsidR="00471373">
              <w:t>roup</w:t>
            </w:r>
            <w:r w:rsidR="3B194593" w:rsidRPr="77EF72D9">
              <w:t xml:space="preserve"> </w:t>
            </w:r>
          </w:p>
        </w:tc>
        <w:tc>
          <w:tcPr>
            <w:tcW w:w="2614" w:type="dxa"/>
            <w:shd w:val="clear" w:color="auto" w:fill="00539B"/>
          </w:tcPr>
          <w:p w14:paraId="2D010B1D" w14:textId="7364FABE" w:rsidR="27AFFF18" w:rsidRDefault="04ABCC60" w:rsidP="00844A7F">
            <w:pPr>
              <w:pStyle w:val="Title"/>
            </w:pPr>
            <w:r w:rsidRPr="77EF72D9">
              <w:t>Athena Swan a</w:t>
            </w:r>
            <w:r w:rsidR="6AFC6A23" w:rsidRPr="77EF72D9">
              <w:t>uthorship role</w:t>
            </w:r>
          </w:p>
        </w:tc>
      </w:tr>
      <w:tr w:rsidR="00826978" w:rsidRPr="00E47882" w14:paraId="5D6599E7" w14:textId="77777777" w:rsidTr="54F9D6AD">
        <w:trPr>
          <w:trHeight w:val="300"/>
        </w:trPr>
        <w:tc>
          <w:tcPr>
            <w:tcW w:w="2614" w:type="dxa"/>
          </w:tcPr>
          <w:p w14:paraId="320D1CA3" w14:textId="77777777" w:rsidR="00826978" w:rsidRPr="00E47882" w:rsidRDefault="00826978">
            <w:pPr>
              <w:shd w:val="clear" w:color="auto" w:fill="FFFFFF"/>
              <w:spacing w:before="100" w:beforeAutospacing="1" w:after="100" w:afterAutospacing="1" w:line="240" w:lineRule="auto"/>
              <w:rPr>
                <w:rFonts w:asciiTheme="minorHAnsi" w:hAnsiTheme="minorHAnsi" w:cstheme="minorHAnsi"/>
                <w:color w:val="202024"/>
                <w:sz w:val="22"/>
                <w:szCs w:val="22"/>
              </w:rPr>
            </w:pPr>
            <w:r w:rsidRPr="00E47882">
              <w:rPr>
                <w:rFonts w:asciiTheme="minorHAnsi" w:hAnsiTheme="minorHAnsi" w:cstheme="minorHAnsi"/>
                <w:color w:val="202024"/>
                <w:sz w:val="22"/>
                <w:szCs w:val="22"/>
              </w:rPr>
              <w:t>Professor David Dritschel</w:t>
            </w:r>
          </w:p>
        </w:tc>
        <w:tc>
          <w:tcPr>
            <w:tcW w:w="2614" w:type="dxa"/>
          </w:tcPr>
          <w:p w14:paraId="3C106E55" w14:textId="58955BF7" w:rsidR="00826978" w:rsidRPr="00E47882" w:rsidRDefault="6A1C7B73" w:rsidP="54F9D6AD">
            <w:pPr>
              <w:rPr>
                <w:rFonts w:asciiTheme="minorHAnsi" w:hAnsiTheme="minorHAnsi" w:cstheme="minorBidi"/>
                <w:color w:val="202024"/>
                <w:sz w:val="22"/>
                <w:szCs w:val="22"/>
              </w:rPr>
            </w:pPr>
            <w:r w:rsidRPr="54F9D6AD">
              <w:rPr>
                <w:rFonts w:asciiTheme="minorHAnsi" w:hAnsiTheme="minorHAnsi" w:cstheme="minorBidi"/>
                <w:color w:val="202024"/>
                <w:sz w:val="22"/>
                <w:szCs w:val="22"/>
              </w:rPr>
              <w:t>D</w:t>
            </w:r>
            <w:r w:rsidR="00964DB1">
              <w:rPr>
                <w:rFonts w:asciiTheme="minorHAnsi" w:hAnsiTheme="minorHAnsi" w:cstheme="minorBidi"/>
                <w:color w:val="202024"/>
                <w:sz w:val="22"/>
                <w:szCs w:val="22"/>
              </w:rPr>
              <w:t xml:space="preserve">irector of </w:t>
            </w:r>
            <w:r w:rsidRPr="54F9D6AD">
              <w:rPr>
                <w:rFonts w:asciiTheme="minorHAnsi" w:hAnsiTheme="minorHAnsi" w:cstheme="minorBidi"/>
                <w:color w:val="202024"/>
                <w:sz w:val="22"/>
                <w:szCs w:val="22"/>
              </w:rPr>
              <w:t>EDI</w:t>
            </w:r>
          </w:p>
        </w:tc>
        <w:tc>
          <w:tcPr>
            <w:tcW w:w="2614" w:type="dxa"/>
          </w:tcPr>
          <w:p w14:paraId="1B44F9AD" w14:textId="0C9F9FA7" w:rsidR="6C10203D" w:rsidRDefault="7F67E49A" w:rsidP="3BDCEB57">
            <w:pPr>
              <w:rPr>
                <w:rFonts w:asciiTheme="minorHAnsi" w:hAnsiTheme="minorHAnsi" w:cstheme="minorBidi"/>
                <w:color w:val="202024"/>
                <w:sz w:val="22"/>
                <w:szCs w:val="22"/>
              </w:rPr>
            </w:pPr>
            <w:r w:rsidRPr="3BDCEB57">
              <w:rPr>
                <w:rFonts w:asciiTheme="minorHAnsi" w:hAnsiTheme="minorHAnsi" w:cstheme="minorBidi"/>
                <w:color w:val="202024"/>
                <w:sz w:val="22"/>
                <w:szCs w:val="22"/>
              </w:rPr>
              <w:t>4</w:t>
            </w:r>
          </w:p>
        </w:tc>
        <w:tc>
          <w:tcPr>
            <w:tcW w:w="2614" w:type="dxa"/>
          </w:tcPr>
          <w:p w14:paraId="660FA62C" w14:textId="0EFE2B43" w:rsidR="4EDA5F4E" w:rsidRDefault="7B65FBCC" w:rsidP="7714BBA2">
            <w:pPr>
              <w:rPr>
                <w:rFonts w:asciiTheme="minorHAnsi" w:hAnsiTheme="minorHAnsi" w:cstheme="minorBidi"/>
                <w:color w:val="202024"/>
                <w:sz w:val="22"/>
                <w:szCs w:val="22"/>
              </w:rPr>
            </w:pPr>
            <w:r w:rsidRPr="7714BBA2">
              <w:rPr>
                <w:rFonts w:asciiTheme="minorHAnsi" w:hAnsiTheme="minorHAnsi" w:cstheme="minorBidi"/>
                <w:color w:val="202024"/>
                <w:sz w:val="22"/>
                <w:szCs w:val="22"/>
              </w:rPr>
              <w:t>Lead author</w:t>
            </w:r>
          </w:p>
        </w:tc>
      </w:tr>
      <w:tr w:rsidR="00826978" w:rsidRPr="00E47882" w14:paraId="5F37DEE1" w14:textId="77777777" w:rsidTr="54F9D6AD">
        <w:trPr>
          <w:trHeight w:val="300"/>
        </w:trPr>
        <w:tc>
          <w:tcPr>
            <w:tcW w:w="2614" w:type="dxa"/>
          </w:tcPr>
          <w:p w14:paraId="1DCE29C2" w14:textId="473B7807" w:rsidR="00826978" w:rsidRPr="00E47882" w:rsidRDefault="4B7F6272" w:rsidP="34FFC631">
            <w:pPr>
              <w:shd w:val="clear" w:color="auto" w:fill="FFFFFF" w:themeFill="background1"/>
              <w:spacing w:before="100" w:beforeAutospacing="1" w:after="100" w:afterAutospacing="1" w:line="240" w:lineRule="auto"/>
              <w:rPr>
                <w:rFonts w:asciiTheme="minorHAnsi" w:hAnsiTheme="minorHAnsi" w:cstheme="minorBidi"/>
                <w:sz w:val="22"/>
                <w:szCs w:val="22"/>
              </w:rPr>
            </w:pPr>
            <w:r w:rsidRPr="34FFC631">
              <w:rPr>
                <w:rFonts w:asciiTheme="minorHAnsi" w:hAnsiTheme="minorHAnsi" w:cstheme="minorBidi"/>
                <w:color w:val="202024"/>
                <w:sz w:val="22"/>
                <w:szCs w:val="22"/>
              </w:rPr>
              <w:t>Professor Mark Chaplain/</w:t>
            </w:r>
            <w:r w:rsidR="2B6CA8DC" w:rsidRPr="34FFC631">
              <w:rPr>
                <w:rFonts w:asciiTheme="minorHAnsi" w:hAnsiTheme="minorHAnsi" w:cstheme="minorBidi"/>
                <w:color w:val="202024"/>
                <w:sz w:val="22"/>
                <w:szCs w:val="22"/>
              </w:rPr>
              <w:t>Dr</w:t>
            </w:r>
            <w:r w:rsidR="004D5D4C" w:rsidRPr="34FFC631">
              <w:rPr>
                <w:rFonts w:asciiTheme="minorHAnsi" w:hAnsiTheme="minorHAnsi" w:cstheme="minorBidi"/>
                <w:color w:val="202024"/>
                <w:sz w:val="22"/>
                <w:szCs w:val="22"/>
              </w:rPr>
              <w:t xml:space="preserve"> Antonia Wilmot-Smith</w:t>
            </w:r>
          </w:p>
        </w:tc>
        <w:tc>
          <w:tcPr>
            <w:tcW w:w="2614" w:type="dxa"/>
          </w:tcPr>
          <w:p w14:paraId="0924AE1A" w14:textId="47F0BA61" w:rsidR="00826978" w:rsidRPr="00E47882" w:rsidRDefault="2C824BF2" w:rsidP="54F9D6AD">
            <w:pPr>
              <w:shd w:val="clear" w:color="auto" w:fill="FFFFFF" w:themeFill="background1"/>
              <w:spacing w:beforeAutospacing="1" w:afterAutospacing="1" w:line="240" w:lineRule="auto"/>
              <w:rPr>
                <w:rFonts w:asciiTheme="minorHAnsi" w:hAnsiTheme="minorHAnsi" w:cstheme="minorBidi"/>
                <w:color w:val="202024"/>
                <w:sz w:val="22"/>
                <w:szCs w:val="22"/>
              </w:rPr>
            </w:pPr>
            <w:r w:rsidRPr="54F9D6AD">
              <w:rPr>
                <w:rFonts w:asciiTheme="minorHAnsi" w:hAnsiTheme="minorHAnsi" w:cstheme="minorBidi"/>
                <w:color w:val="202024"/>
                <w:sz w:val="22"/>
                <w:szCs w:val="22"/>
              </w:rPr>
              <w:t>H</w:t>
            </w:r>
            <w:r w:rsidR="00964DB1">
              <w:rPr>
                <w:rFonts w:asciiTheme="minorHAnsi" w:hAnsiTheme="minorHAnsi" w:cstheme="minorBidi"/>
                <w:color w:val="202024"/>
                <w:sz w:val="22"/>
                <w:szCs w:val="22"/>
              </w:rPr>
              <w:t>ead of School</w:t>
            </w:r>
          </w:p>
        </w:tc>
        <w:tc>
          <w:tcPr>
            <w:tcW w:w="2614" w:type="dxa"/>
          </w:tcPr>
          <w:p w14:paraId="6DCB0D82" w14:textId="22FF0F10" w:rsidR="75D270ED" w:rsidRDefault="3098E53D" w:rsidP="7714BBA2">
            <w:pPr>
              <w:spacing w:line="240" w:lineRule="auto"/>
              <w:rPr>
                <w:rFonts w:asciiTheme="minorHAnsi" w:hAnsiTheme="minorHAnsi" w:cstheme="minorBidi"/>
                <w:color w:val="202024"/>
                <w:sz w:val="22"/>
                <w:szCs w:val="22"/>
              </w:rPr>
            </w:pPr>
            <w:r w:rsidRPr="7714BBA2">
              <w:rPr>
                <w:rFonts w:asciiTheme="minorHAnsi" w:hAnsiTheme="minorHAnsi" w:cstheme="minorBidi"/>
                <w:color w:val="202024"/>
                <w:sz w:val="22"/>
                <w:szCs w:val="22"/>
              </w:rPr>
              <w:t>1/</w:t>
            </w:r>
            <w:r w:rsidR="00964DB1">
              <w:rPr>
                <w:rFonts w:asciiTheme="minorHAnsi" w:hAnsiTheme="minorHAnsi" w:cstheme="minorBidi"/>
                <w:color w:val="202024"/>
                <w:sz w:val="22"/>
                <w:szCs w:val="22"/>
              </w:rPr>
              <w:t>not applicable</w:t>
            </w:r>
          </w:p>
        </w:tc>
        <w:tc>
          <w:tcPr>
            <w:tcW w:w="2614" w:type="dxa"/>
          </w:tcPr>
          <w:p w14:paraId="73679EE0" w14:textId="50492DAA" w:rsidR="622C4957" w:rsidRDefault="4D57A4F5" w:rsidP="7714BBA2">
            <w:pPr>
              <w:spacing w:line="240" w:lineRule="auto"/>
              <w:rPr>
                <w:rFonts w:asciiTheme="minorHAnsi" w:hAnsiTheme="minorHAnsi" w:cstheme="minorBidi"/>
                <w:color w:val="202024"/>
                <w:sz w:val="22"/>
                <w:szCs w:val="22"/>
              </w:rPr>
            </w:pPr>
            <w:r w:rsidRPr="7714BBA2">
              <w:rPr>
                <w:rFonts w:asciiTheme="minorHAnsi" w:hAnsiTheme="minorHAnsi" w:cstheme="minorBidi"/>
                <w:color w:val="202024"/>
                <w:sz w:val="22"/>
                <w:szCs w:val="22"/>
              </w:rPr>
              <w:t>N</w:t>
            </w:r>
            <w:r w:rsidR="33845CE1" w:rsidRPr="7714BBA2">
              <w:rPr>
                <w:rFonts w:asciiTheme="minorHAnsi" w:hAnsiTheme="minorHAnsi" w:cstheme="minorBidi"/>
                <w:color w:val="202024"/>
                <w:sz w:val="22"/>
                <w:szCs w:val="22"/>
              </w:rPr>
              <w:t>o/</w:t>
            </w:r>
            <w:r w:rsidR="605443E6" w:rsidRPr="7714BBA2">
              <w:rPr>
                <w:rFonts w:asciiTheme="minorHAnsi" w:hAnsiTheme="minorHAnsi" w:cstheme="minorBidi"/>
                <w:color w:val="202024"/>
                <w:sz w:val="22"/>
                <w:szCs w:val="22"/>
              </w:rPr>
              <w:t>Lead author</w:t>
            </w:r>
          </w:p>
        </w:tc>
      </w:tr>
      <w:tr w:rsidR="00826978" w:rsidRPr="00E47882" w14:paraId="26EF618D" w14:textId="77777777" w:rsidTr="54F9D6AD">
        <w:trPr>
          <w:trHeight w:val="300"/>
        </w:trPr>
        <w:tc>
          <w:tcPr>
            <w:tcW w:w="2614" w:type="dxa"/>
          </w:tcPr>
          <w:p w14:paraId="7D6E49DB" w14:textId="77777777" w:rsidR="00826978" w:rsidRPr="00E47882" w:rsidRDefault="00826978">
            <w:pPr>
              <w:shd w:val="clear" w:color="auto" w:fill="FFFFFF"/>
              <w:spacing w:before="100" w:beforeAutospacing="1" w:after="100" w:afterAutospacing="1" w:line="240" w:lineRule="auto"/>
              <w:rPr>
                <w:rFonts w:asciiTheme="minorHAnsi" w:hAnsiTheme="minorHAnsi" w:cstheme="minorHAnsi"/>
                <w:color w:val="202024"/>
                <w:sz w:val="22"/>
                <w:szCs w:val="22"/>
              </w:rPr>
            </w:pPr>
            <w:r w:rsidRPr="00E47882">
              <w:rPr>
                <w:rFonts w:asciiTheme="minorHAnsi" w:hAnsiTheme="minorHAnsi" w:cstheme="minorHAnsi"/>
                <w:color w:val="202024"/>
                <w:sz w:val="22"/>
                <w:szCs w:val="22"/>
              </w:rPr>
              <w:t>Dr Thomas Coleman</w:t>
            </w:r>
          </w:p>
        </w:tc>
        <w:tc>
          <w:tcPr>
            <w:tcW w:w="2614" w:type="dxa"/>
          </w:tcPr>
          <w:p w14:paraId="0B145AE3" w14:textId="75723853" w:rsidR="00826978" w:rsidRPr="00E47882" w:rsidRDefault="00826978">
            <w:pPr>
              <w:rPr>
                <w:rFonts w:asciiTheme="minorHAnsi" w:hAnsiTheme="minorHAnsi" w:cstheme="minorHAnsi"/>
                <w:sz w:val="22"/>
                <w:szCs w:val="22"/>
              </w:rPr>
            </w:pPr>
            <w:r w:rsidRPr="00E47882">
              <w:rPr>
                <w:rFonts w:asciiTheme="minorHAnsi" w:hAnsiTheme="minorHAnsi" w:cstheme="minorHAnsi"/>
                <w:color w:val="202024"/>
                <w:sz w:val="22"/>
                <w:szCs w:val="22"/>
              </w:rPr>
              <w:t xml:space="preserve">Lecturer and </w:t>
            </w:r>
            <w:r w:rsidR="003B15FD">
              <w:rPr>
                <w:rFonts w:asciiTheme="minorHAnsi" w:hAnsiTheme="minorHAnsi" w:cstheme="minorHAnsi"/>
                <w:color w:val="202024"/>
                <w:sz w:val="22"/>
                <w:szCs w:val="22"/>
              </w:rPr>
              <w:t xml:space="preserve">Student </w:t>
            </w:r>
            <w:r w:rsidRPr="00E47882">
              <w:rPr>
                <w:rFonts w:asciiTheme="minorHAnsi" w:hAnsiTheme="minorHAnsi" w:cstheme="minorHAnsi"/>
                <w:color w:val="202024"/>
                <w:sz w:val="22"/>
                <w:szCs w:val="22"/>
              </w:rPr>
              <w:t>Wellbeing Officer</w:t>
            </w:r>
          </w:p>
        </w:tc>
        <w:tc>
          <w:tcPr>
            <w:tcW w:w="2614" w:type="dxa"/>
          </w:tcPr>
          <w:p w14:paraId="3F5EC183" w14:textId="2FDE2420" w:rsidR="5B21E510" w:rsidRDefault="31074DC0" w:rsidP="7714BBA2">
            <w:pPr>
              <w:rPr>
                <w:rFonts w:asciiTheme="minorHAnsi" w:hAnsiTheme="minorHAnsi" w:cstheme="minorBidi"/>
                <w:color w:val="202024"/>
                <w:sz w:val="22"/>
                <w:szCs w:val="22"/>
              </w:rPr>
            </w:pPr>
            <w:r w:rsidRPr="7714BBA2">
              <w:rPr>
                <w:rFonts w:asciiTheme="minorHAnsi" w:hAnsiTheme="minorHAnsi" w:cstheme="minorBidi"/>
                <w:color w:val="202024"/>
                <w:sz w:val="22"/>
                <w:szCs w:val="22"/>
              </w:rPr>
              <w:t>2</w:t>
            </w:r>
          </w:p>
        </w:tc>
        <w:tc>
          <w:tcPr>
            <w:tcW w:w="2614" w:type="dxa"/>
          </w:tcPr>
          <w:p w14:paraId="6F52286E" w14:textId="22BC7EC6" w:rsidR="6A89E44F" w:rsidRDefault="75AC954C" w:rsidP="7714BBA2">
            <w:pPr>
              <w:rPr>
                <w:rFonts w:asciiTheme="minorHAnsi" w:hAnsiTheme="minorHAnsi" w:cstheme="minorBidi"/>
                <w:color w:val="202024"/>
                <w:sz w:val="22"/>
                <w:szCs w:val="22"/>
              </w:rPr>
            </w:pPr>
            <w:r w:rsidRPr="7714BBA2">
              <w:rPr>
                <w:rFonts w:asciiTheme="minorHAnsi" w:hAnsiTheme="minorHAnsi" w:cstheme="minorBidi"/>
                <w:color w:val="202024"/>
                <w:sz w:val="22"/>
                <w:szCs w:val="22"/>
              </w:rPr>
              <w:t>Lead author</w:t>
            </w:r>
          </w:p>
        </w:tc>
      </w:tr>
      <w:tr w:rsidR="00826978" w:rsidRPr="00E47882" w14:paraId="4FDE7E99" w14:textId="77777777" w:rsidTr="54F9D6AD">
        <w:trPr>
          <w:trHeight w:val="300"/>
        </w:trPr>
        <w:tc>
          <w:tcPr>
            <w:tcW w:w="2614" w:type="dxa"/>
          </w:tcPr>
          <w:p w14:paraId="487E22B5" w14:textId="6B60A767" w:rsidR="00826978" w:rsidRPr="00E47882" w:rsidRDefault="41B465FD" w:rsidP="78148EC1">
            <w:pPr>
              <w:shd w:val="clear" w:color="auto" w:fill="FFFFFF" w:themeFill="background1"/>
              <w:spacing w:before="100" w:beforeAutospacing="1" w:after="100" w:afterAutospacing="1" w:line="240" w:lineRule="auto"/>
              <w:rPr>
                <w:rFonts w:asciiTheme="minorHAnsi" w:hAnsiTheme="minorHAnsi" w:cstheme="minorBidi"/>
                <w:color w:val="202024"/>
                <w:sz w:val="22"/>
                <w:szCs w:val="22"/>
              </w:rPr>
            </w:pPr>
            <w:r w:rsidRPr="78148EC1">
              <w:rPr>
                <w:rFonts w:asciiTheme="minorHAnsi" w:hAnsiTheme="minorHAnsi" w:cstheme="minorBidi"/>
                <w:color w:val="202024"/>
                <w:sz w:val="22"/>
                <w:szCs w:val="22"/>
              </w:rPr>
              <w:t>Professor</w:t>
            </w:r>
            <w:r w:rsidR="00826978" w:rsidRPr="78148EC1">
              <w:rPr>
                <w:rFonts w:asciiTheme="minorHAnsi" w:hAnsiTheme="minorHAnsi" w:cstheme="minorBidi"/>
                <w:color w:val="202024"/>
                <w:sz w:val="22"/>
                <w:szCs w:val="22"/>
              </w:rPr>
              <w:t xml:space="preserve"> Isobel Falconer</w:t>
            </w:r>
          </w:p>
        </w:tc>
        <w:tc>
          <w:tcPr>
            <w:tcW w:w="2614" w:type="dxa"/>
          </w:tcPr>
          <w:p w14:paraId="2A065458" w14:textId="5D83A7E9" w:rsidR="00826978" w:rsidRPr="00E47882" w:rsidRDefault="0086110B">
            <w:pPr>
              <w:rPr>
                <w:rFonts w:asciiTheme="minorHAnsi" w:hAnsiTheme="minorHAnsi" w:cstheme="minorHAnsi"/>
                <w:sz w:val="22"/>
                <w:szCs w:val="22"/>
              </w:rPr>
            </w:pPr>
            <w:r>
              <w:rPr>
                <w:rFonts w:asciiTheme="minorHAnsi" w:hAnsiTheme="minorHAnsi" w:cstheme="minorHAnsi"/>
                <w:color w:val="202024"/>
                <w:sz w:val="22"/>
                <w:szCs w:val="22"/>
              </w:rPr>
              <w:t>Professor</w:t>
            </w:r>
          </w:p>
        </w:tc>
        <w:tc>
          <w:tcPr>
            <w:tcW w:w="2614" w:type="dxa"/>
          </w:tcPr>
          <w:p w14:paraId="0D74C8B9" w14:textId="3F68D275" w:rsidR="5B1EE7F3" w:rsidRDefault="0C4CAFC3" w:rsidP="7714BBA2">
            <w:pPr>
              <w:rPr>
                <w:rFonts w:asciiTheme="minorHAnsi" w:hAnsiTheme="minorHAnsi" w:cstheme="minorBidi"/>
                <w:color w:val="202024"/>
                <w:sz w:val="22"/>
                <w:szCs w:val="22"/>
              </w:rPr>
            </w:pPr>
            <w:r w:rsidRPr="7714BBA2">
              <w:rPr>
                <w:rFonts w:asciiTheme="minorHAnsi" w:hAnsiTheme="minorHAnsi" w:cstheme="minorBidi"/>
                <w:color w:val="202024"/>
                <w:sz w:val="22"/>
                <w:szCs w:val="22"/>
              </w:rPr>
              <w:t>3</w:t>
            </w:r>
          </w:p>
        </w:tc>
        <w:tc>
          <w:tcPr>
            <w:tcW w:w="2614" w:type="dxa"/>
          </w:tcPr>
          <w:p w14:paraId="2AF73852" w14:textId="253CEA88" w:rsidR="42FB4E7F" w:rsidRDefault="06A02F4B" w:rsidP="7714BBA2">
            <w:pPr>
              <w:rPr>
                <w:rFonts w:asciiTheme="minorHAnsi" w:hAnsiTheme="minorHAnsi" w:cstheme="minorBidi"/>
                <w:color w:val="202024"/>
                <w:sz w:val="22"/>
                <w:szCs w:val="22"/>
              </w:rPr>
            </w:pPr>
            <w:r w:rsidRPr="7714BBA2">
              <w:rPr>
                <w:rFonts w:asciiTheme="minorHAnsi" w:hAnsiTheme="minorHAnsi" w:cstheme="minorBidi"/>
                <w:color w:val="202024"/>
                <w:sz w:val="22"/>
                <w:szCs w:val="22"/>
              </w:rPr>
              <w:t>Contributor</w:t>
            </w:r>
          </w:p>
        </w:tc>
      </w:tr>
      <w:tr w:rsidR="00826978" w:rsidRPr="00E47882" w14:paraId="3C691F7B" w14:textId="77777777" w:rsidTr="54F9D6AD">
        <w:trPr>
          <w:trHeight w:val="300"/>
        </w:trPr>
        <w:tc>
          <w:tcPr>
            <w:tcW w:w="2614" w:type="dxa"/>
          </w:tcPr>
          <w:p w14:paraId="25AB8A20" w14:textId="77777777" w:rsidR="00826978" w:rsidRPr="00E47882" w:rsidRDefault="00826978">
            <w:pPr>
              <w:shd w:val="clear" w:color="auto" w:fill="FFFFFF"/>
              <w:spacing w:before="100" w:beforeAutospacing="1" w:after="100" w:afterAutospacing="1" w:line="240" w:lineRule="auto"/>
              <w:rPr>
                <w:rFonts w:asciiTheme="minorHAnsi" w:hAnsiTheme="minorHAnsi" w:cstheme="minorHAnsi"/>
                <w:color w:val="202024"/>
                <w:sz w:val="22"/>
                <w:szCs w:val="22"/>
              </w:rPr>
            </w:pPr>
            <w:r w:rsidRPr="00E47882">
              <w:rPr>
                <w:rFonts w:asciiTheme="minorHAnsi" w:hAnsiTheme="minorHAnsi" w:cstheme="minorHAnsi"/>
                <w:color w:val="202024"/>
                <w:sz w:val="22"/>
                <w:szCs w:val="22"/>
              </w:rPr>
              <w:t xml:space="preserve">Dr </w:t>
            </w:r>
            <w:proofErr w:type="spellStart"/>
            <w:r w:rsidRPr="00E47882">
              <w:rPr>
                <w:rFonts w:asciiTheme="minorHAnsi" w:hAnsiTheme="minorHAnsi" w:cstheme="minorHAnsi"/>
                <w:color w:val="202024"/>
                <w:sz w:val="22"/>
                <w:szCs w:val="22"/>
              </w:rPr>
              <w:t>Nicolò</w:t>
            </w:r>
            <w:proofErr w:type="spellEnd"/>
            <w:r w:rsidRPr="00E47882">
              <w:rPr>
                <w:rFonts w:asciiTheme="minorHAnsi" w:hAnsiTheme="minorHAnsi" w:cstheme="minorHAnsi"/>
                <w:color w:val="202024"/>
                <w:sz w:val="22"/>
                <w:szCs w:val="22"/>
              </w:rPr>
              <w:t xml:space="preserve"> </w:t>
            </w:r>
            <w:proofErr w:type="spellStart"/>
            <w:r w:rsidRPr="00E47882">
              <w:rPr>
                <w:rFonts w:asciiTheme="minorHAnsi" w:hAnsiTheme="minorHAnsi" w:cstheme="minorHAnsi"/>
                <w:color w:val="202024"/>
                <w:sz w:val="22"/>
                <w:szCs w:val="22"/>
              </w:rPr>
              <w:t>Margaritella</w:t>
            </w:r>
            <w:proofErr w:type="spellEnd"/>
          </w:p>
        </w:tc>
        <w:tc>
          <w:tcPr>
            <w:tcW w:w="2614" w:type="dxa"/>
          </w:tcPr>
          <w:p w14:paraId="40DEBF99" w14:textId="77777777" w:rsidR="00826978" w:rsidRPr="00E47882" w:rsidRDefault="00826978">
            <w:pPr>
              <w:rPr>
                <w:rFonts w:asciiTheme="minorHAnsi" w:hAnsiTheme="minorHAnsi" w:cstheme="minorHAnsi"/>
                <w:sz w:val="22"/>
                <w:szCs w:val="22"/>
              </w:rPr>
            </w:pPr>
            <w:r w:rsidRPr="00E47882">
              <w:rPr>
                <w:rFonts w:asciiTheme="minorHAnsi" w:hAnsiTheme="minorHAnsi" w:cstheme="minorHAnsi"/>
                <w:color w:val="202024"/>
                <w:sz w:val="22"/>
                <w:szCs w:val="22"/>
              </w:rPr>
              <w:t>Lecturer</w:t>
            </w:r>
          </w:p>
        </w:tc>
        <w:tc>
          <w:tcPr>
            <w:tcW w:w="2614" w:type="dxa"/>
          </w:tcPr>
          <w:p w14:paraId="04386CD8" w14:textId="50BFE2C2" w:rsidR="27ED692B" w:rsidRDefault="5EBA5733" w:rsidP="3BDCEB57">
            <w:pPr>
              <w:rPr>
                <w:rFonts w:asciiTheme="minorHAnsi" w:hAnsiTheme="minorHAnsi" w:cstheme="minorBidi"/>
                <w:color w:val="202024"/>
                <w:sz w:val="22"/>
                <w:szCs w:val="22"/>
              </w:rPr>
            </w:pPr>
            <w:r w:rsidRPr="3BDCEB57">
              <w:rPr>
                <w:rFonts w:asciiTheme="minorHAnsi" w:hAnsiTheme="minorHAnsi" w:cstheme="minorBidi"/>
                <w:color w:val="202024"/>
                <w:sz w:val="22"/>
                <w:szCs w:val="22"/>
              </w:rPr>
              <w:t>4</w:t>
            </w:r>
          </w:p>
        </w:tc>
        <w:tc>
          <w:tcPr>
            <w:tcW w:w="2614" w:type="dxa"/>
          </w:tcPr>
          <w:p w14:paraId="7B875282" w14:textId="5DC82B2B" w:rsidR="0E271A88" w:rsidRDefault="691DF342" w:rsidP="7714BBA2">
            <w:pPr>
              <w:rPr>
                <w:rFonts w:asciiTheme="minorHAnsi" w:hAnsiTheme="minorHAnsi" w:cstheme="minorBidi"/>
                <w:color w:val="202024"/>
                <w:sz w:val="22"/>
                <w:szCs w:val="22"/>
              </w:rPr>
            </w:pPr>
            <w:r w:rsidRPr="7714BBA2">
              <w:rPr>
                <w:rFonts w:asciiTheme="minorHAnsi" w:hAnsiTheme="minorHAnsi" w:cstheme="minorBidi"/>
                <w:color w:val="202024"/>
                <w:sz w:val="22"/>
                <w:szCs w:val="22"/>
              </w:rPr>
              <w:t>Contributor</w:t>
            </w:r>
          </w:p>
        </w:tc>
      </w:tr>
      <w:tr w:rsidR="00826978" w:rsidRPr="00E47882" w14:paraId="52DDB21B" w14:textId="77777777" w:rsidTr="54F9D6AD">
        <w:trPr>
          <w:trHeight w:val="300"/>
        </w:trPr>
        <w:tc>
          <w:tcPr>
            <w:tcW w:w="2614" w:type="dxa"/>
          </w:tcPr>
          <w:p w14:paraId="27E995CA" w14:textId="77777777" w:rsidR="00826978" w:rsidRPr="00E47882" w:rsidRDefault="00826978">
            <w:pPr>
              <w:shd w:val="clear" w:color="auto" w:fill="FFFFFF"/>
              <w:spacing w:before="100" w:beforeAutospacing="1" w:after="100" w:afterAutospacing="1" w:line="240" w:lineRule="auto"/>
              <w:rPr>
                <w:rFonts w:asciiTheme="minorHAnsi" w:hAnsiTheme="minorHAnsi" w:cstheme="minorHAnsi"/>
                <w:color w:val="202024"/>
                <w:sz w:val="22"/>
                <w:szCs w:val="22"/>
              </w:rPr>
            </w:pPr>
            <w:r w:rsidRPr="00E47882">
              <w:rPr>
                <w:rFonts w:asciiTheme="minorHAnsi" w:hAnsiTheme="minorHAnsi" w:cstheme="minorHAnsi"/>
                <w:color w:val="202024"/>
                <w:sz w:val="22"/>
                <w:szCs w:val="22"/>
              </w:rPr>
              <w:t>Dr Eiren Jacobson</w:t>
            </w:r>
          </w:p>
        </w:tc>
        <w:tc>
          <w:tcPr>
            <w:tcW w:w="2614" w:type="dxa"/>
          </w:tcPr>
          <w:p w14:paraId="472433A2" w14:textId="77777777" w:rsidR="00826978" w:rsidRPr="00E47882" w:rsidRDefault="00826978">
            <w:pPr>
              <w:rPr>
                <w:rFonts w:asciiTheme="minorHAnsi" w:hAnsiTheme="minorHAnsi" w:cstheme="minorHAnsi"/>
                <w:sz w:val="22"/>
                <w:szCs w:val="22"/>
              </w:rPr>
            </w:pPr>
            <w:r w:rsidRPr="00E47882">
              <w:rPr>
                <w:rFonts w:asciiTheme="minorHAnsi" w:hAnsiTheme="minorHAnsi" w:cstheme="minorHAnsi"/>
                <w:color w:val="202024"/>
                <w:sz w:val="22"/>
                <w:szCs w:val="22"/>
              </w:rPr>
              <w:t>Research Fellow</w:t>
            </w:r>
          </w:p>
        </w:tc>
        <w:tc>
          <w:tcPr>
            <w:tcW w:w="2614" w:type="dxa"/>
          </w:tcPr>
          <w:p w14:paraId="6663FE6C" w14:textId="4555C5BB" w:rsidR="3E454777" w:rsidRDefault="5F1358E5" w:rsidP="7714BBA2">
            <w:pPr>
              <w:rPr>
                <w:rFonts w:asciiTheme="minorHAnsi" w:hAnsiTheme="minorHAnsi" w:cstheme="minorBidi"/>
                <w:color w:val="202024"/>
                <w:sz w:val="22"/>
                <w:szCs w:val="22"/>
              </w:rPr>
            </w:pPr>
            <w:r w:rsidRPr="7714BBA2">
              <w:rPr>
                <w:rFonts w:asciiTheme="minorHAnsi" w:hAnsiTheme="minorHAnsi" w:cstheme="minorBidi"/>
                <w:color w:val="202024"/>
                <w:sz w:val="22"/>
                <w:szCs w:val="22"/>
              </w:rPr>
              <w:t>3</w:t>
            </w:r>
          </w:p>
        </w:tc>
        <w:tc>
          <w:tcPr>
            <w:tcW w:w="2614" w:type="dxa"/>
          </w:tcPr>
          <w:p w14:paraId="3EFE3E3F" w14:textId="6B720EDC" w:rsidR="5375D735" w:rsidRDefault="1EB1045A" w:rsidP="7714BBA2">
            <w:pPr>
              <w:rPr>
                <w:rFonts w:asciiTheme="minorHAnsi" w:hAnsiTheme="minorHAnsi" w:cstheme="minorBidi"/>
                <w:color w:val="202024"/>
                <w:sz w:val="22"/>
                <w:szCs w:val="22"/>
              </w:rPr>
            </w:pPr>
            <w:r w:rsidRPr="7714BBA2">
              <w:rPr>
                <w:rFonts w:asciiTheme="minorHAnsi" w:hAnsiTheme="minorHAnsi" w:cstheme="minorBidi"/>
                <w:color w:val="202024"/>
                <w:sz w:val="22"/>
                <w:szCs w:val="22"/>
              </w:rPr>
              <w:t>Contributor</w:t>
            </w:r>
          </w:p>
        </w:tc>
      </w:tr>
      <w:tr w:rsidR="00826978" w:rsidRPr="00E47882" w14:paraId="6CD6563D" w14:textId="77777777" w:rsidTr="54F9D6AD">
        <w:trPr>
          <w:trHeight w:val="300"/>
        </w:trPr>
        <w:tc>
          <w:tcPr>
            <w:tcW w:w="2614" w:type="dxa"/>
          </w:tcPr>
          <w:p w14:paraId="1E069100" w14:textId="77777777" w:rsidR="00826978" w:rsidRPr="00E47882" w:rsidRDefault="00826978">
            <w:pPr>
              <w:shd w:val="clear" w:color="auto" w:fill="FFFFFF"/>
              <w:spacing w:before="100" w:beforeAutospacing="1" w:after="100" w:afterAutospacing="1" w:line="240" w:lineRule="auto"/>
              <w:rPr>
                <w:rFonts w:asciiTheme="minorHAnsi" w:hAnsiTheme="minorHAnsi" w:cstheme="minorHAnsi"/>
                <w:color w:val="202024"/>
                <w:sz w:val="22"/>
                <w:szCs w:val="22"/>
              </w:rPr>
            </w:pPr>
            <w:r w:rsidRPr="00E47882">
              <w:rPr>
                <w:rFonts w:asciiTheme="minorHAnsi" w:hAnsiTheme="minorHAnsi" w:cstheme="minorHAnsi"/>
                <w:color w:val="202024"/>
                <w:sz w:val="22"/>
                <w:szCs w:val="22"/>
              </w:rPr>
              <w:t>Mrs Fiona MacFarlane</w:t>
            </w:r>
          </w:p>
        </w:tc>
        <w:tc>
          <w:tcPr>
            <w:tcW w:w="2614" w:type="dxa"/>
          </w:tcPr>
          <w:p w14:paraId="7CF562A5" w14:textId="77777777" w:rsidR="00826978" w:rsidRPr="00E47882" w:rsidRDefault="00826978">
            <w:pPr>
              <w:rPr>
                <w:rFonts w:asciiTheme="minorHAnsi" w:hAnsiTheme="minorHAnsi" w:cstheme="minorHAnsi"/>
                <w:color w:val="202024"/>
                <w:sz w:val="22"/>
                <w:szCs w:val="22"/>
              </w:rPr>
            </w:pPr>
            <w:r w:rsidRPr="00E47882">
              <w:rPr>
                <w:rFonts w:asciiTheme="minorHAnsi" w:hAnsiTheme="minorHAnsi" w:cstheme="minorHAnsi"/>
                <w:color w:val="202024"/>
                <w:sz w:val="22"/>
                <w:szCs w:val="22"/>
              </w:rPr>
              <w:t>Senior Research Administrator</w:t>
            </w:r>
          </w:p>
        </w:tc>
        <w:tc>
          <w:tcPr>
            <w:tcW w:w="2614" w:type="dxa"/>
          </w:tcPr>
          <w:p w14:paraId="62CFEECD" w14:textId="22C3C11B" w:rsidR="73697AAA" w:rsidRDefault="21F55503" w:rsidP="7714BBA2">
            <w:pPr>
              <w:rPr>
                <w:rFonts w:asciiTheme="minorHAnsi" w:hAnsiTheme="minorHAnsi" w:cstheme="minorBidi"/>
                <w:color w:val="202024"/>
                <w:sz w:val="22"/>
                <w:szCs w:val="22"/>
              </w:rPr>
            </w:pPr>
            <w:r w:rsidRPr="7714BBA2">
              <w:rPr>
                <w:rFonts w:asciiTheme="minorHAnsi" w:hAnsiTheme="minorHAnsi" w:cstheme="minorBidi"/>
                <w:color w:val="202024"/>
                <w:sz w:val="22"/>
                <w:szCs w:val="22"/>
              </w:rPr>
              <w:t>1</w:t>
            </w:r>
          </w:p>
        </w:tc>
        <w:tc>
          <w:tcPr>
            <w:tcW w:w="2614" w:type="dxa"/>
          </w:tcPr>
          <w:p w14:paraId="6BA40136" w14:textId="6A835055" w:rsidR="13637DC8" w:rsidRDefault="609C4699" w:rsidP="7714BBA2">
            <w:pPr>
              <w:rPr>
                <w:rFonts w:asciiTheme="minorHAnsi" w:hAnsiTheme="minorHAnsi" w:cstheme="minorBidi"/>
                <w:color w:val="202024"/>
                <w:sz w:val="22"/>
                <w:szCs w:val="22"/>
              </w:rPr>
            </w:pPr>
            <w:r w:rsidRPr="7714BBA2">
              <w:rPr>
                <w:rFonts w:asciiTheme="minorHAnsi" w:hAnsiTheme="minorHAnsi" w:cstheme="minorBidi"/>
                <w:color w:val="202024"/>
                <w:sz w:val="22"/>
                <w:szCs w:val="22"/>
              </w:rPr>
              <w:t>Contributor</w:t>
            </w:r>
          </w:p>
        </w:tc>
      </w:tr>
      <w:tr w:rsidR="00826978" w:rsidRPr="00E47882" w14:paraId="493AD7D6" w14:textId="77777777" w:rsidTr="54F9D6AD">
        <w:trPr>
          <w:trHeight w:val="300"/>
        </w:trPr>
        <w:tc>
          <w:tcPr>
            <w:tcW w:w="2614" w:type="dxa"/>
          </w:tcPr>
          <w:p w14:paraId="75B75D90" w14:textId="10475BC5" w:rsidR="00826978" w:rsidRPr="00E47882" w:rsidRDefault="00826978" w:rsidP="142A2924">
            <w:pPr>
              <w:shd w:val="clear" w:color="auto" w:fill="FFFFFF" w:themeFill="background1"/>
              <w:spacing w:before="100" w:beforeAutospacing="1" w:after="100" w:afterAutospacing="1" w:line="240" w:lineRule="auto"/>
              <w:rPr>
                <w:rFonts w:asciiTheme="minorHAnsi" w:hAnsiTheme="minorHAnsi" w:cstheme="minorBidi"/>
                <w:color w:val="202024"/>
                <w:sz w:val="22"/>
                <w:szCs w:val="22"/>
              </w:rPr>
            </w:pPr>
            <w:r w:rsidRPr="142A2924">
              <w:rPr>
                <w:rFonts w:asciiTheme="minorHAnsi" w:hAnsiTheme="minorHAnsi" w:cstheme="minorBidi"/>
                <w:color w:val="202024"/>
                <w:sz w:val="22"/>
                <w:szCs w:val="22"/>
              </w:rPr>
              <w:t xml:space="preserve">Dr </w:t>
            </w:r>
            <w:r w:rsidR="4526214C" w:rsidRPr="142A2924">
              <w:rPr>
                <w:rFonts w:asciiTheme="minorHAnsi" w:hAnsiTheme="minorHAnsi" w:cstheme="minorBidi"/>
                <w:color w:val="202024"/>
                <w:sz w:val="22"/>
                <w:szCs w:val="22"/>
              </w:rPr>
              <w:t>Micha</w:t>
            </w:r>
            <w:r w:rsidR="27C317FB" w:rsidRPr="142A2924">
              <w:rPr>
                <w:rFonts w:asciiTheme="minorHAnsi" w:hAnsiTheme="minorHAnsi" w:cstheme="minorBidi"/>
                <w:color w:val="202024"/>
                <w:sz w:val="22"/>
                <w:szCs w:val="22"/>
              </w:rPr>
              <w:t>e</w:t>
            </w:r>
            <w:r w:rsidR="4526214C" w:rsidRPr="142A2924">
              <w:rPr>
                <w:rFonts w:asciiTheme="minorHAnsi" w:hAnsiTheme="minorHAnsi" w:cstheme="minorBidi"/>
                <w:color w:val="202024"/>
                <w:sz w:val="22"/>
                <w:szCs w:val="22"/>
              </w:rPr>
              <w:t>l</w:t>
            </w:r>
            <w:r w:rsidRPr="142A2924">
              <w:rPr>
                <w:rFonts w:asciiTheme="minorHAnsi" w:hAnsiTheme="minorHAnsi" w:cstheme="minorBidi"/>
                <w:color w:val="202024"/>
                <w:sz w:val="22"/>
                <w:szCs w:val="22"/>
              </w:rPr>
              <w:t xml:space="preserve"> Papathomas</w:t>
            </w:r>
          </w:p>
        </w:tc>
        <w:tc>
          <w:tcPr>
            <w:tcW w:w="2614" w:type="dxa"/>
          </w:tcPr>
          <w:p w14:paraId="168D63D0" w14:textId="77777777" w:rsidR="00826978" w:rsidRPr="00E47882" w:rsidRDefault="00826978">
            <w:pPr>
              <w:rPr>
                <w:rFonts w:asciiTheme="minorHAnsi" w:hAnsiTheme="minorHAnsi" w:cstheme="minorHAnsi"/>
                <w:color w:val="202024"/>
                <w:sz w:val="22"/>
                <w:szCs w:val="22"/>
              </w:rPr>
            </w:pPr>
            <w:r w:rsidRPr="00E47882">
              <w:rPr>
                <w:rFonts w:asciiTheme="minorHAnsi" w:hAnsiTheme="minorHAnsi" w:cstheme="minorHAnsi"/>
                <w:color w:val="202024"/>
                <w:sz w:val="22"/>
                <w:szCs w:val="22"/>
              </w:rPr>
              <w:t>Senior Lecturer</w:t>
            </w:r>
          </w:p>
        </w:tc>
        <w:tc>
          <w:tcPr>
            <w:tcW w:w="2614" w:type="dxa"/>
          </w:tcPr>
          <w:p w14:paraId="4FC0BB43" w14:textId="22B43A28" w:rsidR="6918F89C" w:rsidRDefault="00964DB1" w:rsidP="7714BBA2">
            <w:pPr>
              <w:rPr>
                <w:rFonts w:asciiTheme="minorHAnsi" w:hAnsiTheme="minorHAnsi" w:cstheme="minorBidi"/>
                <w:color w:val="202024"/>
                <w:sz w:val="22"/>
                <w:szCs w:val="22"/>
              </w:rPr>
            </w:pPr>
            <w:r>
              <w:rPr>
                <w:rFonts w:asciiTheme="minorHAnsi" w:hAnsiTheme="minorHAnsi" w:cstheme="minorBidi"/>
                <w:color w:val="202024"/>
                <w:sz w:val="22"/>
                <w:szCs w:val="22"/>
              </w:rPr>
              <w:t>not applicable</w:t>
            </w:r>
          </w:p>
        </w:tc>
        <w:tc>
          <w:tcPr>
            <w:tcW w:w="2614" w:type="dxa"/>
          </w:tcPr>
          <w:p w14:paraId="1D9BB84F" w14:textId="5FB38A19" w:rsidR="7DC76EA9" w:rsidRDefault="48B6CBBC" w:rsidP="7714BBA2">
            <w:pPr>
              <w:rPr>
                <w:rFonts w:asciiTheme="minorHAnsi" w:hAnsiTheme="minorHAnsi" w:cstheme="minorBidi"/>
                <w:color w:val="202024"/>
                <w:sz w:val="22"/>
                <w:szCs w:val="22"/>
              </w:rPr>
            </w:pPr>
            <w:r w:rsidRPr="7714BBA2">
              <w:rPr>
                <w:rFonts w:asciiTheme="minorHAnsi" w:hAnsiTheme="minorHAnsi" w:cstheme="minorBidi"/>
                <w:color w:val="202024"/>
                <w:sz w:val="22"/>
                <w:szCs w:val="22"/>
              </w:rPr>
              <w:t>No</w:t>
            </w:r>
          </w:p>
        </w:tc>
      </w:tr>
      <w:tr w:rsidR="00826978" w:rsidRPr="00E47882" w14:paraId="6CF0BEBC" w14:textId="77777777" w:rsidTr="54F9D6AD">
        <w:trPr>
          <w:trHeight w:val="300"/>
        </w:trPr>
        <w:tc>
          <w:tcPr>
            <w:tcW w:w="2614" w:type="dxa"/>
          </w:tcPr>
          <w:p w14:paraId="71770C33" w14:textId="77777777" w:rsidR="00826978" w:rsidRPr="00E47882" w:rsidRDefault="00826978">
            <w:pPr>
              <w:shd w:val="clear" w:color="auto" w:fill="FFFFFF"/>
              <w:spacing w:before="100" w:beforeAutospacing="1" w:after="100" w:afterAutospacing="1" w:line="240" w:lineRule="auto"/>
              <w:rPr>
                <w:rFonts w:asciiTheme="minorHAnsi" w:hAnsiTheme="minorHAnsi" w:cstheme="minorHAnsi"/>
                <w:color w:val="202024"/>
                <w:sz w:val="22"/>
                <w:szCs w:val="22"/>
              </w:rPr>
            </w:pPr>
            <w:r w:rsidRPr="00E47882">
              <w:rPr>
                <w:rFonts w:asciiTheme="minorHAnsi" w:hAnsiTheme="minorHAnsi" w:cstheme="minorHAnsi"/>
                <w:color w:val="202024"/>
                <w:sz w:val="22"/>
                <w:szCs w:val="22"/>
              </w:rPr>
              <w:t>Ms Rachel Smith</w:t>
            </w:r>
          </w:p>
        </w:tc>
        <w:tc>
          <w:tcPr>
            <w:tcW w:w="2614" w:type="dxa"/>
          </w:tcPr>
          <w:p w14:paraId="7F1BEA19" w14:textId="41F3A8FD" w:rsidR="00826978" w:rsidRPr="00E47882" w:rsidRDefault="235CCEAB" w:rsidP="54F9D6AD">
            <w:pPr>
              <w:rPr>
                <w:rFonts w:asciiTheme="minorHAnsi" w:hAnsiTheme="minorHAnsi" w:cstheme="minorBidi"/>
                <w:color w:val="202024"/>
                <w:sz w:val="22"/>
                <w:szCs w:val="22"/>
              </w:rPr>
            </w:pPr>
            <w:r w:rsidRPr="54F9D6AD">
              <w:rPr>
                <w:rFonts w:asciiTheme="minorHAnsi" w:hAnsiTheme="minorHAnsi" w:cstheme="minorBidi"/>
                <w:color w:val="202024"/>
                <w:sz w:val="22"/>
                <w:szCs w:val="22"/>
              </w:rPr>
              <w:t>School Manager</w:t>
            </w:r>
            <w:r w:rsidR="612E0199" w:rsidRPr="54F9D6AD">
              <w:rPr>
                <w:rFonts w:asciiTheme="minorHAnsi" w:hAnsiTheme="minorHAnsi" w:cstheme="minorBidi"/>
                <w:color w:val="202024"/>
                <w:sz w:val="22"/>
                <w:szCs w:val="22"/>
              </w:rPr>
              <w:t>/</w:t>
            </w:r>
            <w:r w:rsidR="0A0A3BA9" w:rsidRPr="54F9D6AD">
              <w:rPr>
                <w:rFonts w:asciiTheme="minorHAnsi" w:hAnsiTheme="minorHAnsi" w:cstheme="minorBidi"/>
                <w:color w:val="202024"/>
                <w:sz w:val="22"/>
                <w:szCs w:val="22"/>
              </w:rPr>
              <w:t>Staff Wellbeing Officer</w:t>
            </w:r>
          </w:p>
        </w:tc>
        <w:tc>
          <w:tcPr>
            <w:tcW w:w="2614" w:type="dxa"/>
          </w:tcPr>
          <w:p w14:paraId="14759171" w14:textId="4CA8E73E" w:rsidR="45F98261" w:rsidRDefault="3CA6A28F" w:rsidP="7714BBA2">
            <w:pPr>
              <w:rPr>
                <w:rFonts w:asciiTheme="minorHAnsi" w:hAnsiTheme="minorHAnsi" w:cstheme="minorBidi"/>
                <w:color w:val="202024"/>
                <w:sz w:val="22"/>
                <w:szCs w:val="22"/>
              </w:rPr>
            </w:pPr>
            <w:r w:rsidRPr="7714BBA2">
              <w:rPr>
                <w:rFonts w:asciiTheme="minorHAnsi" w:hAnsiTheme="minorHAnsi" w:cstheme="minorBidi"/>
                <w:color w:val="202024"/>
                <w:sz w:val="22"/>
                <w:szCs w:val="22"/>
              </w:rPr>
              <w:t>4</w:t>
            </w:r>
          </w:p>
        </w:tc>
        <w:tc>
          <w:tcPr>
            <w:tcW w:w="2614" w:type="dxa"/>
          </w:tcPr>
          <w:p w14:paraId="3DD59991" w14:textId="16C5C020" w:rsidR="6ED1BB89" w:rsidRDefault="77DC0FD1" w:rsidP="7714BBA2">
            <w:pPr>
              <w:rPr>
                <w:rFonts w:asciiTheme="minorHAnsi" w:hAnsiTheme="minorHAnsi" w:cstheme="minorBidi"/>
                <w:color w:val="202024"/>
                <w:sz w:val="22"/>
                <w:szCs w:val="22"/>
              </w:rPr>
            </w:pPr>
            <w:r w:rsidRPr="7714BBA2">
              <w:rPr>
                <w:rFonts w:asciiTheme="minorHAnsi" w:hAnsiTheme="minorHAnsi" w:cstheme="minorBidi"/>
                <w:color w:val="202024"/>
                <w:sz w:val="22"/>
                <w:szCs w:val="22"/>
              </w:rPr>
              <w:t>Lead author</w:t>
            </w:r>
          </w:p>
        </w:tc>
      </w:tr>
      <w:tr w:rsidR="00826978" w:rsidRPr="00E47882" w14:paraId="4733ACF8" w14:textId="77777777" w:rsidTr="54F9D6AD">
        <w:trPr>
          <w:trHeight w:val="300"/>
        </w:trPr>
        <w:tc>
          <w:tcPr>
            <w:tcW w:w="2614" w:type="dxa"/>
          </w:tcPr>
          <w:p w14:paraId="6AD223A9" w14:textId="023B2114" w:rsidR="00826978" w:rsidRPr="008A5E76" w:rsidRDefault="00826978" w:rsidP="2D97E92C">
            <w:pPr>
              <w:shd w:val="clear" w:color="auto" w:fill="FFFFFF" w:themeFill="background1"/>
              <w:spacing w:before="100" w:beforeAutospacing="1" w:after="100" w:afterAutospacing="1" w:line="240" w:lineRule="auto"/>
              <w:rPr>
                <w:rFonts w:cstheme="minorBidi"/>
                <w:color w:val="202024"/>
                <w:sz w:val="22"/>
                <w:szCs w:val="22"/>
              </w:rPr>
            </w:pPr>
            <w:r w:rsidRPr="2D97E92C">
              <w:rPr>
                <w:rFonts w:cstheme="minorBidi"/>
                <w:color w:val="202024"/>
                <w:sz w:val="22"/>
                <w:szCs w:val="22"/>
              </w:rPr>
              <w:t>Zoë Gemmell</w:t>
            </w:r>
            <w:r w:rsidR="176E4032" w:rsidRPr="2D97E92C">
              <w:rPr>
                <w:rFonts w:cstheme="minorBidi"/>
                <w:color w:val="202024"/>
                <w:sz w:val="22"/>
                <w:szCs w:val="22"/>
              </w:rPr>
              <w:t>/Krish Chaudhary</w:t>
            </w:r>
          </w:p>
        </w:tc>
        <w:tc>
          <w:tcPr>
            <w:tcW w:w="2614" w:type="dxa"/>
          </w:tcPr>
          <w:p w14:paraId="1AAF03DB" w14:textId="58792304" w:rsidR="00826978" w:rsidRPr="00E47882" w:rsidRDefault="00826978">
            <w:pPr>
              <w:rPr>
                <w:rFonts w:asciiTheme="minorHAnsi" w:hAnsiTheme="minorHAnsi" w:cstheme="minorHAnsi"/>
                <w:color w:val="202024"/>
                <w:sz w:val="22"/>
                <w:szCs w:val="22"/>
              </w:rPr>
            </w:pPr>
            <w:r w:rsidRPr="00E47882">
              <w:rPr>
                <w:rFonts w:asciiTheme="minorHAnsi" w:hAnsiTheme="minorHAnsi" w:cstheme="minorHAnsi"/>
                <w:color w:val="202024"/>
                <w:sz w:val="22"/>
                <w:szCs w:val="22"/>
              </w:rPr>
              <w:t>School President</w:t>
            </w:r>
          </w:p>
        </w:tc>
        <w:tc>
          <w:tcPr>
            <w:tcW w:w="2614" w:type="dxa"/>
          </w:tcPr>
          <w:p w14:paraId="31AD45CD" w14:textId="50D895E0" w:rsidR="33C27B2E" w:rsidRDefault="00964DB1" w:rsidP="7714BBA2">
            <w:pPr>
              <w:rPr>
                <w:rFonts w:asciiTheme="minorHAnsi" w:hAnsiTheme="minorHAnsi" w:cstheme="minorBidi"/>
                <w:color w:val="202024"/>
                <w:sz w:val="22"/>
                <w:szCs w:val="22"/>
              </w:rPr>
            </w:pPr>
            <w:r>
              <w:rPr>
                <w:rFonts w:asciiTheme="minorHAnsi" w:hAnsiTheme="minorHAnsi" w:cstheme="minorBidi"/>
                <w:color w:val="202024"/>
                <w:sz w:val="22"/>
                <w:szCs w:val="22"/>
              </w:rPr>
              <w:t>not applicable</w:t>
            </w:r>
          </w:p>
        </w:tc>
        <w:tc>
          <w:tcPr>
            <w:tcW w:w="2614" w:type="dxa"/>
          </w:tcPr>
          <w:p w14:paraId="2F75CFCA" w14:textId="5BA625D2" w:rsidR="73976924" w:rsidRDefault="1EEAA33A" w:rsidP="7714BBA2">
            <w:pPr>
              <w:rPr>
                <w:rFonts w:asciiTheme="minorHAnsi" w:hAnsiTheme="minorHAnsi" w:cstheme="minorBidi"/>
                <w:color w:val="202024"/>
                <w:sz w:val="22"/>
                <w:szCs w:val="22"/>
              </w:rPr>
            </w:pPr>
            <w:r w:rsidRPr="7714BBA2">
              <w:rPr>
                <w:rFonts w:asciiTheme="minorHAnsi" w:hAnsiTheme="minorHAnsi" w:cstheme="minorBidi"/>
                <w:color w:val="202024"/>
                <w:sz w:val="22"/>
                <w:szCs w:val="22"/>
              </w:rPr>
              <w:t>Contributor</w:t>
            </w:r>
          </w:p>
        </w:tc>
      </w:tr>
      <w:tr w:rsidR="00826978" w:rsidRPr="00E47882" w14:paraId="7CE01D99" w14:textId="77777777" w:rsidTr="54F9D6AD">
        <w:trPr>
          <w:trHeight w:val="300"/>
        </w:trPr>
        <w:tc>
          <w:tcPr>
            <w:tcW w:w="2614" w:type="dxa"/>
          </w:tcPr>
          <w:p w14:paraId="247F79B7" w14:textId="7E1ED58B" w:rsidR="00826978" w:rsidRPr="008A5E76" w:rsidRDefault="0B95EE14" w:rsidP="7714BBA2">
            <w:pPr>
              <w:shd w:val="clear" w:color="auto" w:fill="FFFFFF" w:themeFill="background1"/>
              <w:spacing w:before="100" w:beforeAutospacing="1" w:after="100" w:afterAutospacing="1" w:line="240" w:lineRule="auto"/>
              <w:rPr>
                <w:rFonts w:cstheme="minorBidi"/>
                <w:color w:val="202024"/>
                <w:sz w:val="22"/>
                <w:szCs w:val="22"/>
              </w:rPr>
            </w:pPr>
            <w:r w:rsidRPr="7714BBA2">
              <w:rPr>
                <w:rFonts w:cstheme="minorBidi"/>
                <w:color w:val="202024"/>
                <w:sz w:val="22"/>
                <w:szCs w:val="22"/>
              </w:rPr>
              <w:t>Mukulita Chakravarty</w:t>
            </w:r>
            <w:r w:rsidR="7C8E6F2B" w:rsidRPr="7714BBA2">
              <w:rPr>
                <w:rFonts w:cstheme="minorBidi"/>
                <w:color w:val="202024"/>
                <w:sz w:val="22"/>
                <w:szCs w:val="22"/>
              </w:rPr>
              <w:t>/</w:t>
            </w:r>
            <w:r w:rsidR="77A578A5" w:rsidRPr="7714BBA2">
              <w:rPr>
                <w:rFonts w:cstheme="minorBidi"/>
                <w:color w:val="202024"/>
                <w:sz w:val="22"/>
                <w:szCs w:val="22"/>
              </w:rPr>
              <w:t>Shanelle Advani</w:t>
            </w:r>
          </w:p>
        </w:tc>
        <w:tc>
          <w:tcPr>
            <w:tcW w:w="2614" w:type="dxa"/>
          </w:tcPr>
          <w:p w14:paraId="496D303B" w14:textId="66344EAC" w:rsidR="00826978" w:rsidRPr="00E47882" w:rsidRDefault="235CCEAB" w:rsidP="54F9D6AD">
            <w:pPr>
              <w:rPr>
                <w:rFonts w:asciiTheme="minorHAnsi" w:hAnsiTheme="minorHAnsi" w:cstheme="minorBidi"/>
                <w:color w:val="202024"/>
                <w:sz w:val="22"/>
                <w:szCs w:val="22"/>
              </w:rPr>
            </w:pPr>
            <w:r w:rsidRPr="54F9D6AD">
              <w:rPr>
                <w:rFonts w:asciiTheme="minorHAnsi" w:hAnsiTheme="minorHAnsi" w:cstheme="minorBidi"/>
                <w:color w:val="202024"/>
                <w:sz w:val="22"/>
                <w:szCs w:val="22"/>
              </w:rPr>
              <w:t xml:space="preserve">UG </w:t>
            </w:r>
            <w:r w:rsidR="7F0AF4FE" w:rsidRPr="54F9D6AD">
              <w:rPr>
                <w:rFonts w:asciiTheme="minorHAnsi" w:hAnsiTheme="minorHAnsi" w:cstheme="minorBidi"/>
                <w:color w:val="202024"/>
                <w:sz w:val="22"/>
                <w:szCs w:val="22"/>
              </w:rPr>
              <w:t>S</w:t>
            </w:r>
            <w:r w:rsidRPr="54F9D6AD">
              <w:rPr>
                <w:rFonts w:asciiTheme="minorHAnsi" w:hAnsiTheme="minorHAnsi" w:cstheme="minorBidi"/>
                <w:color w:val="202024"/>
                <w:sz w:val="22"/>
                <w:szCs w:val="22"/>
              </w:rPr>
              <w:t>tudent Rep</w:t>
            </w:r>
          </w:p>
        </w:tc>
        <w:tc>
          <w:tcPr>
            <w:tcW w:w="2614" w:type="dxa"/>
          </w:tcPr>
          <w:p w14:paraId="56631923" w14:textId="6843FE46" w:rsidR="3DF7DC78" w:rsidRDefault="00964DB1" w:rsidP="7714BBA2">
            <w:pPr>
              <w:rPr>
                <w:rFonts w:asciiTheme="minorHAnsi" w:hAnsiTheme="minorHAnsi" w:cstheme="minorBidi"/>
                <w:color w:val="202024"/>
                <w:sz w:val="22"/>
                <w:szCs w:val="22"/>
              </w:rPr>
            </w:pPr>
            <w:r>
              <w:rPr>
                <w:rFonts w:asciiTheme="minorHAnsi" w:hAnsiTheme="minorHAnsi" w:cstheme="minorBidi"/>
                <w:color w:val="202024"/>
                <w:sz w:val="22"/>
                <w:szCs w:val="22"/>
              </w:rPr>
              <w:t>not applicable</w:t>
            </w:r>
          </w:p>
        </w:tc>
        <w:tc>
          <w:tcPr>
            <w:tcW w:w="2614" w:type="dxa"/>
          </w:tcPr>
          <w:p w14:paraId="617E53BC" w14:textId="7C0161CF" w:rsidR="02E73B9C" w:rsidRDefault="5EDE1C3C" w:rsidP="7714BBA2">
            <w:pPr>
              <w:rPr>
                <w:rFonts w:asciiTheme="minorHAnsi" w:hAnsiTheme="minorHAnsi" w:cstheme="minorBidi"/>
                <w:color w:val="202024"/>
                <w:sz w:val="22"/>
                <w:szCs w:val="22"/>
              </w:rPr>
            </w:pPr>
            <w:r w:rsidRPr="7714BBA2">
              <w:rPr>
                <w:rFonts w:asciiTheme="minorHAnsi" w:hAnsiTheme="minorHAnsi" w:cstheme="minorBidi"/>
                <w:color w:val="202024"/>
                <w:sz w:val="22"/>
                <w:szCs w:val="22"/>
              </w:rPr>
              <w:t>No</w:t>
            </w:r>
          </w:p>
        </w:tc>
      </w:tr>
      <w:tr w:rsidR="00826978" w:rsidRPr="00E47882" w14:paraId="73A617E6" w14:textId="77777777" w:rsidTr="54F9D6AD">
        <w:trPr>
          <w:trHeight w:val="300"/>
        </w:trPr>
        <w:tc>
          <w:tcPr>
            <w:tcW w:w="2614" w:type="dxa"/>
          </w:tcPr>
          <w:p w14:paraId="3CDC7270" w14:textId="7CB73EAC" w:rsidR="00826978" w:rsidRPr="008A5E76" w:rsidRDefault="0B95EE14" w:rsidP="7714BBA2">
            <w:pPr>
              <w:shd w:val="clear" w:color="auto" w:fill="FFFFFF" w:themeFill="background1"/>
              <w:spacing w:before="100" w:beforeAutospacing="1" w:after="100" w:afterAutospacing="1" w:line="240" w:lineRule="auto"/>
              <w:rPr>
                <w:rFonts w:cstheme="minorBidi"/>
                <w:color w:val="202024"/>
                <w:sz w:val="22"/>
                <w:szCs w:val="22"/>
              </w:rPr>
            </w:pPr>
            <w:r w:rsidRPr="7714BBA2">
              <w:rPr>
                <w:rFonts w:cstheme="minorBidi"/>
                <w:color w:val="202024"/>
                <w:sz w:val="22"/>
                <w:szCs w:val="22"/>
              </w:rPr>
              <w:t>Jiayi Liu</w:t>
            </w:r>
            <w:r w:rsidR="11F53531" w:rsidRPr="7714BBA2">
              <w:rPr>
                <w:rFonts w:cstheme="minorBidi"/>
                <w:color w:val="202024"/>
                <w:sz w:val="22"/>
                <w:szCs w:val="22"/>
              </w:rPr>
              <w:t>/</w:t>
            </w:r>
            <w:r w:rsidR="2BDA9C0F" w:rsidRPr="7714BBA2">
              <w:rPr>
                <w:rFonts w:cstheme="minorBidi"/>
                <w:color w:val="202024"/>
                <w:sz w:val="22"/>
                <w:szCs w:val="22"/>
              </w:rPr>
              <w:t>Varvara Konovalova</w:t>
            </w:r>
          </w:p>
        </w:tc>
        <w:tc>
          <w:tcPr>
            <w:tcW w:w="2614" w:type="dxa"/>
          </w:tcPr>
          <w:p w14:paraId="701F1644" w14:textId="77777777" w:rsidR="00826978" w:rsidRPr="00E47882" w:rsidRDefault="00826978">
            <w:pPr>
              <w:shd w:val="clear" w:color="auto" w:fill="FFFFFF"/>
              <w:spacing w:before="100" w:beforeAutospacing="1" w:after="100" w:afterAutospacing="1" w:line="240" w:lineRule="auto"/>
              <w:rPr>
                <w:rFonts w:asciiTheme="minorHAnsi" w:hAnsiTheme="minorHAnsi" w:cstheme="minorHAnsi"/>
                <w:color w:val="202024"/>
                <w:sz w:val="22"/>
                <w:szCs w:val="22"/>
              </w:rPr>
            </w:pPr>
            <w:r w:rsidRPr="00E47882">
              <w:rPr>
                <w:rFonts w:asciiTheme="minorHAnsi" w:hAnsiTheme="minorHAnsi" w:cstheme="minorHAnsi"/>
                <w:color w:val="202024"/>
                <w:sz w:val="22"/>
                <w:szCs w:val="22"/>
              </w:rPr>
              <w:t>Disability and Academic Support Student Rep</w:t>
            </w:r>
          </w:p>
        </w:tc>
        <w:tc>
          <w:tcPr>
            <w:tcW w:w="2614" w:type="dxa"/>
          </w:tcPr>
          <w:p w14:paraId="2FCC3686" w14:textId="7E04D379" w:rsidR="1F3F80FD" w:rsidRDefault="00964DB1" w:rsidP="7714BBA2">
            <w:pPr>
              <w:spacing w:line="240" w:lineRule="auto"/>
              <w:rPr>
                <w:rFonts w:asciiTheme="minorHAnsi" w:hAnsiTheme="minorHAnsi" w:cstheme="minorBidi"/>
                <w:color w:val="202024"/>
                <w:sz w:val="22"/>
                <w:szCs w:val="22"/>
              </w:rPr>
            </w:pPr>
            <w:r>
              <w:rPr>
                <w:rFonts w:asciiTheme="minorHAnsi" w:hAnsiTheme="minorHAnsi" w:cstheme="minorBidi"/>
                <w:color w:val="202024"/>
                <w:sz w:val="22"/>
                <w:szCs w:val="22"/>
              </w:rPr>
              <w:t>not applicable</w:t>
            </w:r>
          </w:p>
        </w:tc>
        <w:tc>
          <w:tcPr>
            <w:tcW w:w="2614" w:type="dxa"/>
          </w:tcPr>
          <w:p w14:paraId="6BA95320" w14:textId="291F9C81" w:rsidR="5963ABAA" w:rsidRDefault="11176046" w:rsidP="7714BBA2">
            <w:pPr>
              <w:spacing w:line="240" w:lineRule="auto"/>
              <w:rPr>
                <w:rFonts w:asciiTheme="minorHAnsi" w:hAnsiTheme="minorHAnsi" w:cstheme="minorBidi"/>
                <w:color w:val="202024"/>
                <w:sz w:val="22"/>
                <w:szCs w:val="22"/>
              </w:rPr>
            </w:pPr>
            <w:r w:rsidRPr="7714BBA2">
              <w:rPr>
                <w:rFonts w:asciiTheme="minorHAnsi" w:hAnsiTheme="minorHAnsi" w:cstheme="minorBidi"/>
                <w:color w:val="202024"/>
                <w:sz w:val="22"/>
                <w:szCs w:val="22"/>
              </w:rPr>
              <w:t>No</w:t>
            </w:r>
          </w:p>
        </w:tc>
      </w:tr>
      <w:tr w:rsidR="00826978" w:rsidRPr="00E47882" w14:paraId="01C817C2" w14:textId="77777777" w:rsidTr="54F9D6AD">
        <w:trPr>
          <w:trHeight w:val="300"/>
        </w:trPr>
        <w:tc>
          <w:tcPr>
            <w:tcW w:w="2614" w:type="dxa"/>
          </w:tcPr>
          <w:p w14:paraId="45EFD3A8" w14:textId="60CF0DB8" w:rsidR="00826978" w:rsidRPr="008A5E76" w:rsidRDefault="330220B4" w:rsidP="7714BBA2">
            <w:pPr>
              <w:shd w:val="clear" w:color="auto" w:fill="FFFFFF" w:themeFill="background1"/>
              <w:spacing w:before="100" w:beforeAutospacing="1" w:after="100" w:afterAutospacing="1" w:line="240" w:lineRule="auto"/>
              <w:rPr>
                <w:rFonts w:cstheme="minorBidi"/>
                <w:color w:val="202024"/>
                <w:sz w:val="22"/>
                <w:szCs w:val="22"/>
              </w:rPr>
            </w:pPr>
            <w:r w:rsidRPr="7714BBA2">
              <w:rPr>
                <w:rFonts w:cstheme="minorBidi"/>
                <w:color w:val="202024"/>
                <w:sz w:val="22"/>
                <w:szCs w:val="22"/>
              </w:rPr>
              <w:t>Lana Owen</w:t>
            </w:r>
            <w:r w:rsidR="080EDC29" w:rsidRPr="7714BBA2">
              <w:rPr>
                <w:rFonts w:cstheme="minorBidi"/>
                <w:color w:val="202024"/>
                <w:sz w:val="22"/>
                <w:szCs w:val="22"/>
              </w:rPr>
              <w:t>/</w:t>
            </w:r>
            <w:r w:rsidR="5088EBA9" w:rsidRPr="7714BBA2">
              <w:rPr>
                <w:rFonts w:cstheme="minorBidi"/>
                <w:color w:val="202024"/>
                <w:sz w:val="22"/>
                <w:szCs w:val="22"/>
              </w:rPr>
              <w:t xml:space="preserve">Fabian </w:t>
            </w:r>
            <w:proofErr w:type="spellStart"/>
            <w:r w:rsidR="5088EBA9" w:rsidRPr="7714BBA2">
              <w:rPr>
                <w:rFonts w:cstheme="minorBidi"/>
                <w:color w:val="202024"/>
                <w:sz w:val="22"/>
                <w:szCs w:val="22"/>
              </w:rPr>
              <w:t>Despinoy</w:t>
            </w:r>
            <w:proofErr w:type="spellEnd"/>
            <w:r w:rsidR="5088EBA9" w:rsidRPr="7714BBA2">
              <w:rPr>
                <w:rFonts w:cstheme="minorBidi"/>
                <w:color w:val="202024"/>
                <w:sz w:val="22"/>
                <w:szCs w:val="22"/>
              </w:rPr>
              <w:t xml:space="preserve"> &amp; Robert Young (role sharing)</w:t>
            </w:r>
          </w:p>
        </w:tc>
        <w:tc>
          <w:tcPr>
            <w:tcW w:w="2614" w:type="dxa"/>
          </w:tcPr>
          <w:p w14:paraId="1C97ACAD" w14:textId="77777777" w:rsidR="00826978" w:rsidRPr="00E47882" w:rsidRDefault="00826978">
            <w:pPr>
              <w:shd w:val="clear" w:color="auto" w:fill="FFFFFF"/>
              <w:spacing w:before="100" w:beforeAutospacing="1" w:after="100" w:afterAutospacing="1" w:line="240" w:lineRule="auto"/>
              <w:rPr>
                <w:rFonts w:asciiTheme="minorHAnsi" w:hAnsiTheme="minorHAnsi" w:cstheme="minorHAnsi"/>
                <w:color w:val="202024"/>
                <w:sz w:val="22"/>
                <w:szCs w:val="22"/>
              </w:rPr>
            </w:pPr>
            <w:r w:rsidRPr="00E47882">
              <w:rPr>
                <w:rFonts w:asciiTheme="minorHAnsi" w:hAnsiTheme="minorHAnsi" w:cstheme="minorHAnsi"/>
                <w:color w:val="202024"/>
                <w:sz w:val="22"/>
                <w:szCs w:val="22"/>
              </w:rPr>
              <w:t>PGT Student Rep</w:t>
            </w:r>
          </w:p>
        </w:tc>
        <w:tc>
          <w:tcPr>
            <w:tcW w:w="2614" w:type="dxa"/>
          </w:tcPr>
          <w:p w14:paraId="17A07B23" w14:textId="02248579" w:rsidR="60A1FB5F" w:rsidRDefault="00964DB1" w:rsidP="7714BBA2">
            <w:pPr>
              <w:spacing w:line="240" w:lineRule="auto"/>
              <w:rPr>
                <w:rFonts w:asciiTheme="minorHAnsi" w:hAnsiTheme="minorHAnsi" w:cstheme="minorBidi"/>
                <w:color w:val="202024"/>
                <w:sz w:val="22"/>
                <w:szCs w:val="22"/>
              </w:rPr>
            </w:pPr>
            <w:r>
              <w:rPr>
                <w:rFonts w:asciiTheme="minorHAnsi" w:hAnsiTheme="minorHAnsi" w:cstheme="minorBidi"/>
                <w:color w:val="202024"/>
                <w:sz w:val="22"/>
                <w:szCs w:val="22"/>
              </w:rPr>
              <w:t>not applicable</w:t>
            </w:r>
          </w:p>
        </w:tc>
        <w:tc>
          <w:tcPr>
            <w:tcW w:w="2614" w:type="dxa"/>
          </w:tcPr>
          <w:p w14:paraId="066480AB" w14:textId="20D7F5BC" w:rsidR="79CF1099" w:rsidRDefault="1752375B" w:rsidP="7714BBA2">
            <w:pPr>
              <w:spacing w:line="240" w:lineRule="auto"/>
              <w:rPr>
                <w:rFonts w:asciiTheme="minorHAnsi" w:hAnsiTheme="minorHAnsi" w:cstheme="minorBidi"/>
                <w:color w:val="202024"/>
                <w:sz w:val="22"/>
                <w:szCs w:val="22"/>
              </w:rPr>
            </w:pPr>
            <w:r w:rsidRPr="7714BBA2">
              <w:rPr>
                <w:rFonts w:asciiTheme="minorHAnsi" w:hAnsiTheme="minorHAnsi" w:cstheme="minorBidi"/>
                <w:color w:val="202024"/>
                <w:sz w:val="22"/>
                <w:szCs w:val="22"/>
              </w:rPr>
              <w:t>Contributor/No</w:t>
            </w:r>
          </w:p>
        </w:tc>
      </w:tr>
      <w:tr w:rsidR="00826978" w:rsidRPr="00E47882" w14:paraId="28709BEF" w14:textId="77777777" w:rsidTr="54F9D6AD">
        <w:trPr>
          <w:trHeight w:val="300"/>
        </w:trPr>
        <w:tc>
          <w:tcPr>
            <w:tcW w:w="2614" w:type="dxa"/>
          </w:tcPr>
          <w:p w14:paraId="744415B6" w14:textId="383A8C71" w:rsidR="00826978" w:rsidRPr="008A5E76" w:rsidRDefault="1CE5D18E" w:rsidP="2D97E92C">
            <w:pPr>
              <w:shd w:val="clear" w:color="auto" w:fill="FFFFFF" w:themeFill="background1"/>
              <w:spacing w:before="100" w:beforeAutospacing="1" w:after="100" w:afterAutospacing="1" w:line="240" w:lineRule="auto"/>
              <w:rPr>
                <w:rFonts w:cstheme="minorBidi"/>
                <w:color w:val="202024"/>
                <w:sz w:val="22"/>
                <w:szCs w:val="22"/>
              </w:rPr>
            </w:pPr>
            <w:r w:rsidRPr="2D97E92C">
              <w:rPr>
                <w:rFonts w:cstheme="minorBidi"/>
                <w:color w:val="202024"/>
                <w:sz w:val="22"/>
                <w:szCs w:val="22"/>
              </w:rPr>
              <w:t>Kate Mowbray</w:t>
            </w:r>
          </w:p>
        </w:tc>
        <w:tc>
          <w:tcPr>
            <w:tcW w:w="2614" w:type="dxa"/>
          </w:tcPr>
          <w:p w14:paraId="7301D5B6" w14:textId="77777777" w:rsidR="00826978" w:rsidRPr="00E47882" w:rsidRDefault="00826978">
            <w:pPr>
              <w:shd w:val="clear" w:color="auto" w:fill="FFFFFF"/>
              <w:spacing w:before="100" w:beforeAutospacing="1" w:after="100" w:afterAutospacing="1" w:line="240" w:lineRule="auto"/>
              <w:rPr>
                <w:rFonts w:asciiTheme="minorHAnsi" w:hAnsiTheme="minorHAnsi" w:cstheme="minorHAnsi"/>
                <w:color w:val="202024"/>
                <w:sz w:val="22"/>
                <w:szCs w:val="22"/>
              </w:rPr>
            </w:pPr>
            <w:r w:rsidRPr="00E47882">
              <w:rPr>
                <w:rFonts w:asciiTheme="minorHAnsi" w:hAnsiTheme="minorHAnsi" w:cstheme="minorHAnsi"/>
                <w:color w:val="202024"/>
                <w:sz w:val="22"/>
                <w:szCs w:val="22"/>
              </w:rPr>
              <w:t>PGR Student Rep</w:t>
            </w:r>
          </w:p>
        </w:tc>
        <w:tc>
          <w:tcPr>
            <w:tcW w:w="2614" w:type="dxa"/>
          </w:tcPr>
          <w:p w14:paraId="20DFAC67" w14:textId="6AB7CBE2" w:rsidR="5905E197" w:rsidRDefault="00964DB1" w:rsidP="7714BBA2">
            <w:pPr>
              <w:spacing w:line="240" w:lineRule="auto"/>
              <w:rPr>
                <w:rFonts w:asciiTheme="minorHAnsi" w:hAnsiTheme="minorHAnsi" w:cstheme="minorBidi"/>
                <w:color w:val="202024"/>
                <w:sz w:val="22"/>
                <w:szCs w:val="22"/>
              </w:rPr>
            </w:pPr>
            <w:r>
              <w:rPr>
                <w:rFonts w:asciiTheme="minorHAnsi" w:hAnsiTheme="minorHAnsi" w:cstheme="minorBidi"/>
                <w:color w:val="202024"/>
                <w:sz w:val="22"/>
                <w:szCs w:val="22"/>
              </w:rPr>
              <w:t>not applicable</w:t>
            </w:r>
          </w:p>
        </w:tc>
        <w:tc>
          <w:tcPr>
            <w:tcW w:w="2614" w:type="dxa"/>
          </w:tcPr>
          <w:p w14:paraId="14B2D2CA" w14:textId="3829D62F" w:rsidR="4B3713A1" w:rsidRDefault="3721CB87" w:rsidP="7714BBA2">
            <w:pPr>
              <w:spacing w:line="240" w:lineRule="auto"/>
              <w:rPr>
                <w:rFonts w:asciiTheme="minorHAnsi" w:hAnsiTheme="minorHAnsi" w:cstheme="minorBidi"/>
                <w:color w:val="202024"/>
                <w:sz w:val="22"/>
                <w:szCs w:val="22"/>
              </w:rPr>
            </w:pPr>
            <w:r w:rsidRPr="7714BBA2">
              <w:rPr>
                <w:rFonts w:asciiTheme="minorHAnsi" w:hAnsiTheme="minorHAnsi" w:cstheme="minorBidi"/>
                <w:color w:val="202024"/>
                <w:sz w:val="22"/>
                <w:szCs w:val="22"/>
              </w:rPr>
              <w:t>Contributor</w:t>
            </w:r>
          </w:p>
        </w:tc>
      </w:tr>
    </w:tbl>
    <w:p w14:paraId="1A1D052B" w14:textId="77777777" w:rsidR="00784E24" w:rsidRDefault="00784E24" w:rsidP="10B237F6">
      <w:pPr>
        <w:spacing w:after="240" w:line="240" w:lineRule="auto"/>
        <w:rPr>
          <w:rFonts w:eastAsia="Calibri"/>
        </w:rPr>
      </w:pPr>
    </w:p>
    <w:p w14:paraId="1D7575CD" w14:textId="3ACB1F8D" w:rsidR="43497B91" w:rsidRDefault="74DA5F0F" w:rsidP="10B237F6">
      <w:pPr>
        <w:spacing w:after="240" w:line="240" w:lineRule="auto"/>
        <w:rPr>
          <w:rFonts w:eastAsia="Calibri"/>
        </w:rPr>
      </w:pPr>
      <w:r w:rsidRPr="54F9D6AD">
        <w:rPr>
          <w:rFonts w:eastAsia="Calibri"/>
        </w:rPr>
        <w:t>C</w:t>
      </w:r>
      <w:r w:rsidR="00471373">
        <w:rPr>
          <w:rFonts w:eastAsia="Calibri"/>
        </w:rPr>
        <w:t xml:space="preserve">ore </w:t>
      </w:r>
      <w:r w:rsidRPr="54F9D6AD">
        <w:rPr>
          <w:rFonts w:eastAsia="Calibri"/>
        </w:rPr>
        <w:t>A</w:t>
      </w:r>
      <w:r w:rsidR="00471373">
        <w:rPr>
          <w:rFonts w:eastAsia="Calibri"/>
        </w:rPr>
        <w:t xml:space="preserve">ction </w:t>
      </w:r>
      <w:r w:rsidRPr="54F9D6AD">
        <w:rPr>
          <w:rFonts w:eastAsia="Calibri"/>
        </w:rPr>
        <w:t>G</w:t>
      </w:r>
      <w:r w:rsidR="00471373">
        <w:rPr>
          <w:rFonts w:eastAsia="Calibri"/>
        </w:rPr>
        <w:t>roup</w:t>
      </w:r>
      <w:r w:rsidR="5EA2D619" w:rsidRPr="54F9D6AD">
        <w:rPr>
          <w:rFonts w:eastAsia="Calibri"/>
        </w:rPr>
        <w:t>s</w:t>
      </w:r>
      <w:r w:rsidR="3074DCC9" w:rsidRPr="54F9D6AD">
        <w:rPr>
          <w:rFonts w:eastAsia="Calibri"/>
        </w:rPr>
        <w:t>: 1 (UG gender split), 2 (New building), 3 (</w:t>
      </w:r>
      <w:r w:rsidR="01A9BEE6" w:rsidRPr="54F9D6AD">
        <w:rPr>
          <w:rFonts w:eastAsia="Calibri"/>
        </w:rPr>
        <w:t>Accessibility of information), 4 (Staff gender split)</w:t>
      </w:r>
    </w:p>
    <w:p w14:paraId="04A1B34D" w14:textId="186A6F11" w:rsidR="00784E24" w:rsidRDefault="75802D91" w:rsidP="10B237F6">
      <w:pPr>
        <w:spacing w:after="240" w:line="240" w:lineRule="auto"/>
        <w:rPr>
          <w:rFonts w:eastAsia="Calibri"/>
        </w:rPr>
      </w:pPr>
      <w:r w:rsidRPr="7714BBA2">
        <w:rPr>
          <w:rFonts w:eastAsia="Calibri"/>
        </w:rPr>
        <w:t>In addition (1: Jack Reid, Ashley Clayton, 2: Aidan Naughton (</w:t>
      </w:r>
      <w:r w:rsidR="00964DB1">
        <w:rPr>
          <w:rFonts w:eastAsia="Calibri"/>
        </w:rPr>
        <w:t xml:space="preserve">former </w:t>
      </w:r>
      <w:r w:rsidRPr="7714BBA2">
        <w:rPr>
          <w:rFonts w:eastAsia="Calibri"/>
        </w:rPr>
        <w:t>D</w:t>
      </w:r>
      <w:r w:rsidR="00964DB1">
        <w:rPr>
          <w:rFonts w:eastAsia="Calibri"/>
        </w:rPr>
        <w:t xml:space="preserve">irector of </w:t>
      </w:r>
      <w:r w:rsidRPr="7714BBA2">
        <w:rPr>
          <w:rFonts w:eastAsia="Calibri"/>
        </w:rPr>
        <w:t xml:space="preserve">EDI), Maria </w:t>
      </w:r>
      <w:proofErr w:type="spellStart"/>
      <w:r w:rsidRPr="7714BBA2">
        <w:rPr>
          <w:rFonts w:eastAsia="Calibri"/>
        </w:rPr>
        <w:t>Tsalakou</w:t>
      </w:r>
      <w:proofErr w:type="spellEnd"/>
      <w:r w:rsidRPr="7714BBA2">
        <w:rPr>
          <w:rFonts w:eastAsia="Calibri"/>
        </w:rPr>
        <w:t xml:space="preserve"> (PGR rep), 3: Ewan Gilligan (PGT rep), 4: Chris Sutherland, Ewan Phili</w:t>
      </w:r>
      <w:r w:rsidR="16A66640" w:rsidRPr="7714BBA2">
        <w:rPr>
          <w:rFonts w:eastAsia="Calibri"/>
        </w:rPr>
        <w:t>p (SP))</w:t>
      </w:r>
    </w:p>
    <w:p w14:paraId="45D847F5" w14:textId="77777777" w:rsidR="00964DB1" w:rsidRPr="00BE0622" w:rsidRDefault="00964DB1" w:rsidP="10B237F6">
      <w:pPr>
        <w:spacing w:after="240" w:line="240" w:lineRule="auto"/>
        <w:rPr>
          <w:rFonts w:eastAsia="Calibri"/>
        </w:rPr>
      </w:pPr>
    </w:p>
    <w:p w14:paraId="58BBF302" w14:textId="06F79DFA" w:rsidR="005A463E" w:rsidRPr="00586AD4" w:rsidRDefault="005A463E" w:rsidP="00844A7F">
      <w:pPr>
        <w:pStyle w:val="Heading2"/>
        <w:rPr>
          <w:rFonts w:eastAsia="Calibri"/>
        </w:rPr>
      </w:pPr>
      <w:bookmarkStart w:id="21" w:name="_Toc75411916"/>
      <w:bookmarkStart w:id="22" w:name="_Toc75411951"/>
      <w:bookmarkStart w:id="23" w:name="_Toc75519723"/>
      <w:bookmarkStart w:id="24" w:name="_Toc192580399"/>
      <w:bookmarkStart w:id="25" w:name="_Toc192599580"/>
      <w:r w:rsidRPr="0634A4FF">
        <w:rPr>
          <w:rFonts w:eastAsia="Calibri"/>
        </w:rPr>
        <w:t xml:space="preserve">4. Development, </w:t>
      </w:r>
      <w:r w:rsidR="00B86B6E" w:rsidRPr="0634A4FF">
        <w:rPr>
          <w:rFonts w:eastAsia="Calibri"/>
        </w:rPr>
        <w:t>evaluation,</w:t>
      </w:r>
      <w:r w:rsidRPr="0634A4FF">
        <w:rPr>
          <w:rFonts w:eastAsia="Calibri"/>
        </w:rPr>
        <w:t xml:space="preserve"> and effectiveness of policies</w:t>
      </w:r>
      <w:bookmarkEnd w:id="21"/>
      <w:bookmarkEnd w:id="22"/>
      <w:bookmarkEnd w:id="23"/>
      <w:bookmarkEnd w:id="24"/>
      <w:bookmarkEnd w:id="25"/>
    </w:p>
    <w:p w14:paraId="68C6FBD8" w14:textId="2590077B" w:rsidR="002C286E" w:rsidRDefault="704641CB" w:rsidP="54F9D6AD">
      <w:pPr>
        <w:spacing w:after="240" w:line="240" w:lineRule="auto"/>
        <w:rPr>
          <w:rFonts w:eastAsia="Calibri"/>
        </w:rPr>
      </w:pPr>
      <w:r w:rsidRPr="54F9D6AD">
        <w:rPr>
          <w:rFonts w:eastAsia="Calibri"/>
        </w:rPr>
        <w:t xml:space="preserve">Policies are developed, </w:t>
      </w:r>
      <w:r w:rsidR="638F3070" w:rsidRPr="54F9D6AD">
        <w:rPr>
          <w:rFonts w:eastAsia="Calibri"/>
        </w:rPr>
        <w:t>evaluated,</w:t>
      </w:r>
      <w:r w:rsidRPr="54F9D6AD">
        <w:rPr>
          <w:rFonts w:eastAsia="Calibri"/>
        </w:rPr>
        <w:t xml:space="preserve"> and revised across the </w:t>
      </w:r>
      <w:proofErr w:type="gramStart"/>
      <w:r w:rsidRPr="54F9D6AD">
        <w:rPr>
          <w:rFonts w:eastAsia="Calibri"/>
        </w:rPr>
        <w:t>School</w:t>
      </w:r>
      <w:proofErr w:type="gramEnd"/>
      <w:r w:rsidR="1D7DFD51" w:rsidRPr="54F9D6AD">
        <w:rPr>
          <w:rFonts w:eastAsia="Calibri"/>
        </w:rPr>
        <w:t>:</w:t>
      </w:r>
    </w:p>
    <w:p w14:paraId="2587A386" w14:textId="1CB664EF" w:rsidR="002C286E" w:rsidRDefault="1D7DFD51" w:rsidP="54F9D6AD">
      <w:pPr>
        <w:pStyle w:val="ListParagraph"/>
        <w:numPr>
          <w:ilvl w:val="0"/>
          <w:numId w:val="32"/>
        </w:numPr>
        <w:rPr>
          <w:rFonts w:asciiTheme="minorHAnsi" w:hAnsiTheme="minorHAnsi" w:cstheme="minorBidi"/>
          <w:sz w:val="22"/>
          <w:szCs w:val="22"/>
        </w:rPr>
      </w:pPr>
      <w:r w:rsidRPr="54F9D6AD">
        <w:rPr>
          <w:rFonts w:asciiTheme="minorHAnsi" w:hAnsiTheme="minorHAnsi" w:cstheme="minorBidi"/>
          <w:sz w:val="22"/>
          <w:szCs w:val="22"/>
        </w:rPr>
        <w:t>by key role holders and their committees when a new or changed University policy is to be implemented, or when a</w:t>
      </w:r>
      <w:r w:rsidR="71E7F7CA" w:rsidRPr="54F9D6AD">
        <w:rPr>
          <w:rFonts w:asciiTheme="minorHAnsi" w:hAnsiTheme="minorHAnsi" w:cstheme="minorBidi"/>
          <w:sz w:val="22"/>
          <w:szCs w:val="22"/>
        </w:rPr>
        <w:t xml:space="preserve"> </w:t>
      </w:r>
      <w:r w:rsidRPr="54F9D6AD">
        <w:rPr>
          <w:rFonts w:asciiTheme="minorHAnsi" w:hAnsiTheme="minorHAnsi" w:cstheme="minorBidi"/>
          <w:sz w:val="22"/>
          <w:szCs w:val="22"/>
        </w:rPr>
        <w:t>policy-related issue</w:t>
      </w:r>
      <w:r w:rsidR="603A5E33" w:rsidRPr="54F9D6AD">
        <w:rPr>
          <w:rFonts w:asciiTheme="minorHAnsi" w:hAnsiTheme="minorHAnsi" w:cstheme="minorBidi"/>
          <w:sz w:val="22"/>
          <w:szCs w:val="22"/>
        </w:rPr>
        <w:t xml:space="preserve"> is </w:t>
      </w:r>
      <w:proofErr w:type="gramStart"/>
      <w:r w:rsidR="603A5E33" w:rsidRPr="54F9D6AD">
        <w:rPr>
          <w:rFonts w:asciiTheme="minorHAnsi" w:hAnsiTheme="minorHAnsi" w:cstheme="minorBidi"/>
          <w:sz w:val="22"/>
          <w:szCs w:val="22"/>
        </w:rPr>
        <w:t>presented</w:t>
      </w:r>
      <w:r w:rsidR="6A3CF3FC" w:rsidRPr="54F9D6AD">
        <w:rPr>
          <w:rFonts w:asciiTheme="minorHAnsi" w:hAnsiTheme="minorHAnsi" w:cstheme="minorBidi"/>
          <w:sz w:val="22"/>
          <w:szCs w:val="22"/>
        </w:rPr>
        <w:t>;</w:t>
      </w:r>
      <w:proofErr w:type="gramEnd"/>
    </w:p>
    <w:p w14:paraId="3FD592C6" w14:textId="4CCCC412" w:rsidR="002C286E" w:rsidRPr="002C286E" w:rsidRDefault="7678255B" w:rsidP="002C286E">
      <w:pPr>
        <w:pStyle w:val="ListParagraph"/>
        <w:numPr>
          <w:ilvl w:val="0"/>
          <w:numId w:val="32"/>
        </w:numPr>
        <w:rPr>
          <w:rFonts w:asciiTheme="minorHAnsi" w:hAnsiTheme="minorHAnsi" w:cstheme="minorHAnsi"/>
          <w:sz w:val="22"/>
          <w:szCs w:val="22"/>
        </w:rPr>
      </w:pPr>
      <w:r w:rsidRPr="1A808776">
        <w:rPr>
          <w:rFonts w:asciiTheme="minorHAnsi" w:hAnsiTheme="minorHAnsi" w:cstheme="minorBidi"/>
          <w:sz w:val="22"/>
          <w:szCs w:val="22"/>
        </w:rPr>
        <w:t>by the School Manager as Professional Services lead through a process of working systematically to identify gaps in School policies. They then work with key role holders and committees on development.</w:t>
      </w:r>
    </w:p>
    <w:p w14:paraId="56345843" w14:textId="12199E70" w:rsidR="00187B8D" w:rsidRDefault="523444D3" w:rsidP="1A808776">
      <w:pPr>
        <w:spacing w:after="240" w:line="240" w:lineRule="auto"/>
        <w:rPr>
          <w:rFonts w:eastAsia="Calibri"/>
        </w:rPr>
      </w:pPr>
      <w:r w:rsidRPr="77EF72D9">
        <w:rPr>
          <w:rFonts w:eastAsia="Calibri"/>
        </w:rPr>
        <w:t>New and revised School policies state the approval date and date for review</w:t>
      </w:r>
      <w:r w:rsidR="004B1895">
        <w:rPr>
          <w:rFonts w:eastAsia="Calibri"/>
        </w:rPr>
        <w:t>, and dates are tracked by the School Manager to ensure adherence.</w:t>
      </w:r>
    </w:p>
    <w:p w14:paraId="1A1C7410" w14:textId="34DEF575" w:rsidR="00187B8D" w:rsidRDefault="1E788455" w:rsidP="437D8F4C">
      <w:pPr>
        <w:spacing w:after="240" w:line="240" w:lineRule="auto"/>
        <w:rPr>
          <w:rFonts w:eastAsia="Calibri"/>
        </w:rPr>
      </w:pPr>
      <w:r w:rsidRPr="54F9D6AD">
        <w:rPr>
          <w:rFonts w:eastAsia="Calibri"/>
        </w:rPr>
        <w:lastRenderedPageBreak/>
        <w:t>K</w:t>
      </w:r>
      <w:r w:rsidR="32C00AE2" w:rsidRPr="54F9D6AD">
        <w:rPr>
          <w:rFonts w:eastAsia="Calibri"/>
        </w:rPr>
        <w:t>ey stakeholders</w:t>
      </w:r>
      <w:r w:rsidRPr="54F9D6AD">
        <w:rPr>
          <w:rFonts w:eastAsia="Calibri"/>
        </w:rPr>
        <w:t xml:space="preserve"> are consulted during policy development/review</w:t>
      </w:r>
      <w:r w:rsidR="32C00AE2" w:rsidRPr="54F9D6AD">
        <w:rPr>
          <w:rFonts w:eastAsia="Calibri"/>
        </w:rPr>
        <w:t xml:space="preserve">. </w:t>
      </w:r>
      <w:r w:rsidR="52AB9212" w:rsidRPr="54F9D6AD">
        <w:rPr>
          <w:rFonts w:eastAsia="Calibri"/>
        </w:rPr>
        <w:t xml:space="preserve">Policies are approved by the relevant committees and then disseminated. </w:t>
      </w:r>
      <w:r w:rsidR="657628A3" w:rsidRPr="54F9D6AD">
        <w:rPr>
          <w:rFonts w:eastAsia="Calibri"/>
        </w:rPr>
        <w:t>The</w:t>
      </w:r>
      <w:r w:rsidR="52AB9212" w:rsidRPr="54F9D6AD">
        <w:rPr>
          <w:rFonts w:eastAsia="Calibri"/>
        </w:rPr>
        <w:t xml:space="preserve"> SMG</w:t>
      </w:r>
      <w:r w:rsidR="657628A3" w:rsidRPr="54F9D6AD">
        <w:rPr>
          <w:rFonts w:eastAsia="Calibri"/>
        </w:rPr>
        <w:t xml:space="preserve"> must approve policies involving significant change</w:t>
      </w:r>
      <w:r w:rsidR="52AB9212" w:rsidRPr="54F9D6AD">
        <w:rPr>
          <w:rFonts w:eastAsia="Calibri"/>
        </w:rPr>
        <w:t>.</w:t>
      </w:r>
    </w:p>
    <w:p w14:paraId="774053B9" w14:textId="34A4CB3E" w:rsidR="002A55BE" w:rsidRDefault="003541C5" w:rsidP="437D8F4C">
      <w:pPr>
        <w:spacing w:after="240" w:line="240" w:lineRule="auto"/>
        <w:rPr>
          <w:rFonts w:eastAsia="Calibri"/>
        </w:rPr>
      </w:pPr>
      <w:r>
        <w:rPr>
          <w:rFonts w:eastAsia="Calibri"/>
        </w:rPr>
        <w:t>C</w:t>
      </w:r>
      <w:r w:rsidR="002A55BE">
        <w:rPr>
          <w:rFonts w:eastAsia="Calibri"/>
        </w:rPr>
        <w:t>onsultation with students include:</w:t>
      </w:r>
    </w:p>
    <w:p w14:paraId="3100D986" w14:textId="4AF7308A" w:rsidR="00187B8D" w:rsidRDefault="59098F1D" w:rsidP="54F9D6AD">
      <w:pPr>
        <w:pStyle w:val="ListParagraph"/>
        <w:numPr>
          <w:ilvl w:val="0"/>
          <w:numId w:val="33"/>
        </w:numPr>
        <w:rPr>
          <w:rFonts w:asciiTheme="minorHAnsi" w:hAnsiTheme="minorHAnsi" w:cstheme="minorBidi"/>
          <w:sz w:val="22"/>
          <w:szCs w:val="22"/>
        </w:rPr>
      </w:pPr>
      <w:r w:rsidRPr="54F9D6AD">
        <w:rPr>
          <w:rFonts w:asciiTheme="minorHAnsi" w:hAnsiTheme="minorHAnsi" w:cstheme="minorBidi"/>
          <w:sz w:val="22"/>
          <w:szCs w:val="22"/>
        </w:rPr>
        <w:t>Exit interviews with final year undergraduates to evaluate and amend policy</w:t>
      </w:r>
      <w:r w:rsidR="7A3A167A" w:rsidRPr="54F9D6AD">
        <w:rPr>
          <w:rFonts w:asciiTheme="minorHAnsi" w:hAnsiTheme="minorHAnsi" w:cstheme="minorBidi"/>
          <w:sz w:val="22"/>
          <w:szCs w:val="22"/>
        </w:rPr>
        <w:t xml:space="preserve">, </w:t>
      </w:r>
      <w:r w:rsidR="5154E8B2" w:rsidRPr="54F9D6AD">
        <w:rPr>
          <w:rFonts w:asciiTheme="minorHAnsi" w:hAnsiTheme="minorHAnsi" w:cstheme="minorBidi"/>
          <w:sz w:val="22"/>
          <w:szCs w:val="22"/>
        </w:rPr>
        <w:t>e.g.</w:t>
      </w:r>
      <w:r w:rsidR="0C9989BB" w:rsidRPr="54F9D6AD">
        <w:rPr>
          <w:rFonts w:asciiTheme="minorHAnsi" w:hAnsiTheme="minorHAnsi" w:cstheme="minorBidi"/>
          <w:sz w:val="22"/>
          <w:szCs w:val="22"/>
        </w:rPr>
        <w:t>:</w:t>
      </w:r>
      <w:r w:rsidR="5154E8B2" w:rsidRPr="54F9D6AD">
        <w:rPr>
          <w:rFonts w:asciiTheme="minorHAnsi" w:hAnsiTheme="minorHAnsi" w:cstheme="minorBidi"/>
          <w:sz w:val="22"/>
          <w:szCs w:val="22"/>
        </w:rPr>
        <w:t xml:space="preserve"> </w:t>
      </w:r>
      <w:r w:rsidRPr="54F9D6AD">
        <w:rPr>
          <w:rFonts w:asciiTheme="minorHAnsi" w:hAnsiTheme="minorHAnsi" w:cstheme="minorBidi"/>
          <w:sz w:val="22"/>
          <w:szCs w:val="22"/>
        </w:rPr>
        <w:t>2019 interviews led to implementation of a subject-specific advisor system</w:t>
      </w:r>
      <w:r w:rsidR="71F15AA4" w:rsidRPr="54F9D6AD">
        <w:rPr>
          <w:rFonts w:asciiTheme="minorHAnsi" w:hAnsiTheme="minorHAnsi" w:cstheme="minorBidi"/>
          <w:sz w:val="22"/>
          <w:szCs w:val="22"/>
        </w:rPr>
        <w:t>;</w:t>
      </w:r>
      <w:r w:rsidR="5154E8B2" w:rsidRPr="54F9D6AD">
        <w:rPr>
          <w:rFonts w:asciiTheme="minorHAnsi" w:hAnsiTheme="minorHAnsi" w:cstheme="minorBidi"/>
          <w:sz w:val="22"/>
          <w:szCs w:val="22"/>
        </w:rPr>
        <w:t xml:space="preserve"> 2021 interviews </w:t>
      </w:r>
      <w:r w:rsidR="638F3070" w:rsidRPr="54F9D6AD">
        <w:rPr>
          <w:rFonts w:asciiTheme="minorHAnsi" w:hAnsiTheme="minorHAnsi" w:cstheme="minorBidi"/>
          <w:sz w:val="22"/>
          <w:szCs w:val="22"/>
        </w:rPr>
        <w:t>asked,</w:t>
      </w:r>
      <w:r w:rsidRPr="54F9D6AD">
        <w:rPr>
          <w:rFonts w:asciiTheme="minorHAnsi" w:hAnsiTheme="minorHAnsi" w:cstheme="minorBidi"/>
          <w:sz w:val="22"/>
          <w:szCs w:val="22"/>
        </w:rPr>
        <w:t xml:space="preserve"> </w:t>
      </w:r>
      <w:r w:rsidRPr="54F9D6AD">
        <w:rPr>
          <w:rFonts w:asciiTheme="minorHAnsi" w:hAnsiTheme="minorHAnsi" w:cstheme="minorBidi"/>
          <w:i/>
          <w:iCs/>
          <w:sz w:val="22"/>
          <w:szCs w:val="22"/>
        </w:rPr>
        <w:t>“Would you want to see any of the changes in teaching and assessment that were introduced due to Covid stay in the longer term?”</w:t>
      </w:r>
      <w:r w:rsidRPr="54F9D6AD">
        <w:rPr>
          <w:rFonts w:asciiTheme="minorHAnsi" w:hAnsiTheme="minorHAnsi" w:cstheme="minorBidi"/>
          <w:sz w:val="22"/>
          <w:szCs w:val="22"/>
        </w:rPr>
        <w:t xml:space="preserve"> and responses helped inform future </w:t>
      </w:r>
      <w:r w:rsidR="5154E8B2" w:rsidRPr="54F9D6AD">
        <w:rPr>
          <w:rFonts w:asciiTheme="minorHAnsi" w:hAnsiTheme="minorHAnsi" w:cstheme="minorBidi"/>
          <w:sz w:val="22"/>
          <w:szCs w:val="22"/>
        </w:rPr>
        <w:t>assessment patterns.</w:t>
      </w:r>
    </w:p>
    <w:p w14:paraId="02F13C4F" w14:textId="6AF92030" w:rsidR="002A55BE" w:rsidRDefault="5154E8B2" w:rsidP="54F9D6AD">
      <w:pPr>
        <w:pStyle w:val="ListParagraph"/>
        <w:numPr>
          <w:ilvl w:val="0"/>
          <w:numId w:val="33"/>
        </w:numPr>
        <w:rPr>
          <w:rFonts w:asciiTheme="minorHAnsi" w:hAnsiTheme="minorHAnsi" w:cstheme="minorBidi"/>
          <w:sz w:val="22"/>
          <w:szCs w:val="22"/>
        </w:rPr>
      </w:pPr>
      <w:r w:rsidRPr="54F9D6AD">
        <w:rPr>
          <w:rFonts w:asciiTheme="minorHAnsi" w:hAnsiTheme="minorHAnsi" w:cstheme="minorBidi"/>
          <w:sz w:val="22"/>
          <w:szCs w:val="22"/>
        </w:rPr>
        <w:t>Discussion at Student-Staff Consultative Committee (SSCC) on teaching and student wellbeing-related policies</w:t>
      </w:r>
      <w:r w:rsidR="31F43326" w:rsidRPr="54F9D6AD">
        <w:rPr>
          <w:rFonts w:asciiTheme="minorHAnsi" w:hAnsiTheme="minorHAnsi" w:cstheme="minorBidi"/>
          <w:sz w:val="22"/>
          <w:szCs w:val="22"/>
        </w:rPr>
        <w:t>,</w:t>
      </w:r>
      <w:r w:rsidRPr="54F9D6AD">
        <w:rPr>
          <w:rFonts w:asciiTheme="minorHAnsi" w:hAnsiTheme="minorHAnsi" w:cstheme="minorBidi"/>
          <w:sz w:val="22"/>
          <w:szCs w:val="22"/>
        </w:rPr>
        <w:t xml:space="preserve"> e.g. in 2022/23 discussion led to revision</w:t>
      </w:r>
      <w:r w:rsidR="66414C6B" w:rsidRPr="54F9D6AD">
        <w:rPr>
          <w:rFonts w:asciiTheme="minorHAnsi" w:hAnsiTheme="minorHAnsi" w:cstheme="minorBidi"/>
          <w:sz w:val="22"/>
          <w:szCs w:val="22"/>
        </w:rPr>
        <w:t xml:space="preserve"> </w:t>
      </w:r>
      <w:r w:rsidRPr="54F9D6AD">
        <w:rPr>
          <w:rFonts w:asciiTheme="minorHAnsi" w:hAnsiTheme="minorHAnsi" w:cstheme="minorBidi"/>
          <w:sz w:val="22"/>
          <w:szCs w:val="22"/>
        </w:rPr>
        <w:t>of School policy for releasing past exam papers and model solutions</w:t>
      </w:r>
      <w:r w:rsidR="04791D79" w:rsidRPr="54F9D6AD">
        <w:rPr>
          <w:rFonts w:asciiTheme="minorHAnsi" w:hAnsiTheme="minorHAnsi" w:cstheme="minorBidi"/>
          <w:sz w:val="22"/>
          <w:szCs w:val="22"/>
        </w:rPr>
        <w:t>. I</w:t>
      </w:r>
      <w:r w:rsidRPr="54F9D6AD">
        <w:rPr>
          <w:rFonts w:asciiTheme="minorHAnsi" w:hAnsiTheme="minorHAnsi" w:cstheme="minorBidi"/>
          <w:sz w:val="22"/>
          <w:szCs w:val="22"/>
        </w:rPr>
        <w:t>n 2019/20 discussion of proposed changes to the semester date structure was fed back to the University</w:t>
      </w:r>
      <w:r w:rsidR="4C713F70" w:rsidRPr="54F9D6AD">
        <w:rPr>
          <w:rFonts w:asciiTheme="minorHAnsi" w:hAnsiTheme="minorHAnsi" w:cstheme="minorBidi"/>
          <w:sz w:val="22"/>
          <w:szCs w:val="22"/>
        </w:rPr>
        <w:t>.</w:t>
      </w:r>
    </w:p>
    <w:p w14:paraId="7DF1ECAD" w14:textId="482786DC" w:rsidR="002A55BE" w:rsidRPr="002A55BE" w:rsidRDefault="6E775A33" w:rsidP="77EF72D9">
      <w:pPr>
        <w:pStyle w:val="ListParagraph"/>
        <w:numPr>
          <w:ilvl w:val="0"/>
          <w:numId w:val="33"/>
        </w:numPr>
        <w:rPr>
          <w:rFonts w:asciiTheme="minorHAnsi" w:hAnsiTheme="minorHAnsi" w:cstheme="minorBidi"/>
          <w:sz w:val="22"/>
          <w:szCs w:val="22"/>
        </w:rPr>
      </w:pPr>
      <w:r w:rsidRPr="77EF72D9">
        <w:rPr>
          <w:rFonts w:asciiTheme="minorHAnsi" w:hAnsiTheme="minorHAnsi" w:cstheme="minorBidi"/>
          <w:sz w:val="22"/>
          <w:szCs w:val="22"/>
        </w:rPr>
        <w:t xml:space="preserve">School and Student surveys of the student body, e.g. March 2020 student surveys of </w:t>
      </w:r>
      <w:r w:rsidR="0051290F">
        <w:rPr>
          <w:rFonts w:asciiTheme="minorHAnsi" w:hAnsiTheme="minorHAnsi" w:cstheme="minorBidi"/>
          <w:sz w:val="22"/>
          <w:szCs w:val="22"/>
        </w:rPr>
        <w:t>COVID-19</w:t>
      </w:r>
      <w:r w:rsidRPr="77EF72D9">
        <w:rPr>
          <w:rFonts w:asciiTheme="minorHAnsi" w:hAnsiTheme="minorHAnsi" w:cstheme="minorBidi"/>
          <w:sz w:val="22"/>
          <w:szCs w:val="22"/>
        </w:rPr>
        <w:t xml:space="preserve"> impact were fed to the Proctor and had a role in decision of no-detriment </w:t>
      </w:r>
      <w:r w:rsidR="42B8DF3A" w:rsidRPr="77EF72D9">
        <w:rPr>
          <w:rFonts w:asciiTheme="minorHAnsi" w:hAnsiTheme="minorHAnsi" w:cstheme="minorBidi"/>
          <w:sz w:val="22"/>
          <w:szCs w:val="22"/>
        </w:rPr>
        <w:t xml:space="preserve">institutional </w:t>
      </w:r>
      <w:r w:rsidRPr="77EF72D9">
        <w:rPr>
          <w:rFonts w:asciiTheme="minorHAnsi" w:hAnsiTheme="minorHAnsi" w:cstheme="minorBidi"/>
          <w:sz w:val="22"/>
          <w:szCs w:val="22"/>
        </w:rPr>
        <w:t>policies that were implemented.</w:t>
      </w:r>
    </w:p>
    <w:p w14:paraId="051B9B2E" w14:textId="070A1E24" w:rsidR="002C286E" w:rsidRDefault="00CA5429" w:rsidP="002A55BE">
      <w:pPr>
        <w:rPr>
          <w:rFonts w:cstheme="minorHAnsi"/>
        </w:rPr>
      </w:pPr>
      <w:r>
        <w:rPr>
          <w:rFonts w:cstheme="minorHAnsi"/>
        </w:rPr>
        <w:t>C</w:t>
      </w:r>
      <w:r w:rsidR="002A55BE">
        <w:rPr>
          <w:rFonts w:cstheme="minorHAnsi"/>
        </w:rPr>
        <w:t>onsultation with staff include:</w:t>
      </w:r>
    </w:p>
    <w:p w14:paraId="0A4EA261" w14:textId="3CFD7FDF" w:rsidR="002A55BE" w:rsidRDefault="002A55BE" w:rsidP="3BDCEB57">
      <w:pPr>
        <w:pStyle w:val="ListParagraph"/>
        <w:numPr>
          <w:ilvl w:val="0"/>
          <w:numId w:val="34"/>
        </w:numPr>
        <w:rPr>
          <w:rFonts w:asciiTheme="minorHAnsi" w:hAnsiTheme="minorHAnsi" w:cstheme="minorBidi"/>
          <w:sz w:val="22"/>
          <w:szCs w:val="22"/>
        </w:rPr>
      </w:pPr>
      <w:r w:rsidRPr="3BDCEB57">
        <w:rPr>
          <w:rFonts w:asciiTheme="minorHAnsi" w:hAnsiTheme="minorHAnsi" w:cstheme="minorBidi"/>
          <w:sz w:val="22"/>
          <w:szCs w:val="22"/>
        </w:rPr>
        <w:t xml:space="preserve">Discussion of topical matters at a monthly ‘Lunch and Chat’ </w:t>
      </w:r>
      <w:r w:rsidR="00AA4AE3">
        <w:rPr>
          <w:rFonts w:asciiTheme="minorHAnsi" w:hAnsiTheme="minorHAnsi" w:cstheme="minorBidi"/>
          <w:sz w:val="22"/>
          <w:szCs w:val="22"/>
        </w:rPr>
        <w:t xml:space="preserve">for </w:t>
      </w:r>
      <w:r w:rsidRPr="3BDCEB57">
        <w:rPr>
          <w:rFonts w:asciiTheme="minorHAnsi" w:hAnsiTheme="minorHAnsi" w:cstheme="minorBidi"/>
          <w:sz w:val="22"/>
          <w:szCs w:val="22"/>
        </w:rPr>
        <w:t>staff and PGR</w:t>
      </w:r>
      <w:r w:rsidR="00AA4AE3">
        <w:rPr>
          <w:rFonts w:asciiTheme="minorHAnsi" w:hAnsiTheme="minorHAnsi" w:cstheme="minorBidi"/>
          <w:sz w:val="22"/>
          <w:szCs w:val="22"/>
        </w:rPr>
        <w:t>.</w:t>
      </w:r>
    </w:p>
    <w:p w14:paraId="126BAF20" w14:textId="684656FE" w:rsidR="002A55BE" w:rsidRDefault="5154E8B2" w:rsidP="54F9D6AD">
      <w:pPr>
        <w:pStyle w:val="ListParagraph"/>
        <w:numPr>
          <w:ilvl w:val="0"/>
          <w:numId w:val="34"/>
        </w:numPr>
        <w:rPr>
          <w:rFonts w:asciiTheme="minorHAnsi" w:hAnsiTheme="minorHAnsi" w:cstheme="minorBidi"/>
          <w:sz w:val="22"/>
          <w:szCs w:val="22"/>
        </w:rPr>
      </w:pPr>
      <w:r w:rsidRPr="54F9D6AD">
        <w:rPr>
          <w:rFonts w:asciiTheme="minorHAnsi" w:hAnsiTheme="minorHAnsi" w:cstheme="minorBidi"/>
          <w:sz w:val="22"/>
          <w:szCs w:val="22"/>
        </w:rPr>
        <w:t xml:space="preserve">Single-topic teaching forums are held </w:t>
      </w:r>
      <w:r w:rsidR="0572539D" w:rsidRPr="54F9D6AD">
        <w:rPr>
          <w:rFonts w:asciiTheme="minorHAnsi" w:hAnsiTheme="minorHAnsi" w:cstheme="minorBidi"/>
          <w:sz w:val="22"/>
          <w:szCs w:val="22"/>
        </w:rPr>
        <w:t>regularly</w:t>
      </w:r>
      <w:r w:rsidRPr="54F9D6AD">
        <w:rPr>
          <w:rFonts w:asciiTheme="minorHAnsi" w:hAnsiTheme="minorHAnsi" w:cstheme="minorBidi"/>
          <w:sz w:val="22"/>
          <w:szCs w:val="22"/>
        </w:rPr>
        <w:t>, led by the D</w:t>
      </w:r>
      <w:r w:rsidR="53D53ABD" w:rsidRPr="54F9D6AD">
        <w:rPr>
          <w:rFonts w:asciiTheme="minorHAnsi" w:hAnsiTheme="minorHAnsi" w:cstheme="minorBidi"/>
          <w:sz w:val="22"/>
          <w:szCs w:val="22"/>
        </w:rPr>
        <w:t>oT</w:t>
      </w:r>
      <w:r w:rsidRPr="54F9D6AD">
        <w:rPr>
          <w:rFonts w:asciiTheme="minorHAnsi" w:hAnsiTheme="minorHAnsi" w:cstheme="minorBidi"/>
          <w:sz w:val="22"/>
          <w:szCs w:val="22"/>
        </w:rPr>
        <w:t xml:space="preserve">, e.g. </w:t>
      </w:r>
      <w:r w:rsidR="05AC5EB3" w:rsidRPr="54F9D6AD">
        <w:rPr>
          <w:rFonts w:asciiTheme="minorHAnsi" w:hAnsiTheme="minorHAnsi" w:cstheme="minorBidi"/>
          <w:sz w:val="22"/>
          <w:szCs w:val="22"/>
        </w:rPr>
        <w:t xml:space="preserve">a 2019 forum led to changes in the </w:t>
      </w:r>
      <w:proofErr w:type="spellStart"/>
      <w:r w:rsidR="05AC5EB3" w:rsidRPr="54F9D6AD">
        <w:rPr>
          <w:rFonts w:asciiTheme="minorHAnsi" w:hAnsiTheme="minorHAnsi" w:cstheme="minorBidi"/>
          <w:sz w:val="22"/>
          <w:szCs w:val="22"/>
        </w:rPr>
        <w:t>MMath</w:t>
      </w:r>
      <w:proofErr w:type="spellEnd"/>
      <w:r w:rsidR="05AC5EB3" w:rsidRPr="54F9D6AD">
        <w:rPr>
          <w:rFonts w:asciiTheme="minorHAnsi" w:hAnsiTheme="minorHAnsi" w:cstheme="minorBidi"/>
          <w:sz w:val="22"/>
          <w:szCs w:val="22"/>
        </w:rPr>
        <w:t xml:space="preserve"> </w:t>
      </w:r>
      <w:proofErr w:type="gramStart"/>
      <w:r w:rsidR="00186CE6">
        <w:rPr>
          <w:rFonts w:asciiTheme="minorHAnsi" w:hAnsiTheme="minorHAnsi" w:cstheme="minorBidi"/>
          <w:sz w:val="22"/>
          <w:szCs w:val="22"/>
        </w:rPr>
        <w:t>Masters</w:t>
      </w:r>
      <w:proofErr w:type="gramEnd"/>
      <w:r w:rsidR="00186CE6">
        <w:rPr>
          <w:rFonts w:asciiTheme="minorHAnsi" w:hAnsiTheme="minorHAnsi" w:cstheme="minorBidi"/>
          <w:sz w:val="22"/>
          <w:szCs w:val="22"/>
        </w:rPr>
        <w:t xml:space="preserve"> </w:t>
      </w:r>
      <w:r w:rsidR="05AC5EB3" w:rsidRPr="54F9D6AD">
        <w:rPr>
          <w:rFonts w:asciiTheme="minorHAnsi" w:hAnsiTheme="minorHAnsi" w:cstheme="minorBidi"/>
          <w:sz w:val="22"/>
          <w:szCs w:val="22"/>
        </w:rPr>
        <w:t>programme requirements</w:t>
      </w:r>
      <w:r w:rsidR="286D6296" w:rsidRPr="54F9D6AD">
        <w:rPr>
          <w:rFonts w:asciiTheme="minorHAnsi" w:hAnsiTheme="minorHAnsi" w:cstheme="minorBidi"/>
          <w:sz w:val="22"/>
          <w:szCs w:val="22"/>
        </w:rPr>
        <w:t>.</w:t>
      </w:r>
    </w:p>
    <w:p w14:paraId="6327A81A" w14:textId="252BD05F" w:rsidR="00E45F55" w:rsidRDefault="05AC5EB3" w:rsidP="54F9D6AD">
      <w:pPr>
        <w:pStyle w:val="ListParagraph"/>
        <w:numPr>
          <w:ilvl w:val="0"/>
          <w:numId w:val="34"/>
        </w:numPr>
        <w:rPr>
          <w:rFonts w:asciiTheme="minorHAnsi" w:hAnsiTheme="minorHAnsi" w:cstheme="minorBidi"/>
          <w:sz w:val="22"/>
          <w:szCs w:val="22"/>
        </w:rPr>
      </w:pPr>
      <w:r w:rsidRPr="54F9D6AD">
        <w:rPr>
          <w:rFonts w:asciiTheme="minorHAnsi" w:hAnsiTheme="minorHAnsi" w:cstheme="minorBidi"/>
          <w:sz w:val="22"/>
          <w:szCs w:val="22"/>
        </w:rPr>
        <w:t xml:space="preserve">Dedicated School-wide </w:t>
      </w:r>
      <w:r w:rsidR="51A952DB" w:rsidRPr="54F9D6AD">
        <w:rPr>
          <w:rFonts w:asciiTheme="minorHAnsi" w:hAnsiTheme="minorHAnsi" w:cstheme="minorBidi"/>
          <w:sz w:val="22"/>
          <w:szCs w:val="22"/>
        </w:rPr>
        <w:t xml:space="preserve">in-person and email </w:t>
      </w:r>
      <w:r w:rsidRPr="54F9D6AD">
        <w:rPr>
          <w:rFonts w:asciiTheme="minorHAnsi" w:hAnsiTheme="minorHAnsi" w:cstheme="minorBidi"/>
          <w:sz w:val="22"/>
          <w:szCs w:val="22"/>
        </w:rPr>
        <w:t xml:space="preserve">consultation for key policy changes, e.g. 2023 consultation on the </w:t>
      </w:r>
      <w:proofErr w:type="gramStart"/>
      <w:r w:rsidRPr="54F9D6AD">
        <w:rPr>
          <w:rFonts w:asciiTheme="minorHAnsi" w:hAnsiTheme="minorHAnsi" w:cstheme="minorBidi"/>
          <w:sz w:val="22"/>
          <w:szCs w:val="22"/>
        </w:rPr>
        <w:t>School’s</w:t>
      </w:r>
      <w:proofErr w:type="gramEnd"/>
      <w:r w:rsidRPr="54F9D6AD">
        <w:rPr>
          <w:rFonts w:asciiTheme="minorHAnsi" w:hAnsiTheme="minorHAnsi" w:cstheme="minorBidi"/>
          <w:sz w:val="22"/>
          <w:szCs w:val="22"/>
        </w:rPr>
        <w:t xml:space="preserve"> current workload model</w:t>
      </w:r>
      <w:r w:rsidR="4CAB0385" w:rsidRPr="54F9D6AD">
        <w:rPr>
          <w:rFonts w:asciiTheme="minorHAnsi" w:hAnsiTheme="minorHAnsi" w:cstheme="minorBidi"/>
          <w:sz w:val="22"/>
          <w:szCs w:val="22"/>
        </w:rPr>
        <w:t>.</w:t>
      </w:r>
    </w:p>
    <w:p w14:paraId="61B97775" w14:textId="770E6947" w:rsidR="009768A1" w:rsidRPr="00E45F55" w:rsidRDefault="51A952DB" w:rsidP="54F9D6AD">
      <w:pPr>
        <w:pStyle w:val="ListParagraph"/>
        <w:numPr>
          <w:ilvl w:val="0"/>
          <w:numId w:val="34"/>
        </w:numPr>
        <w:rPr>
          <w:rFonts w:asciiTheme="minorHAnsi" w:hAnsiTheme="minorHAnsi" w:cstheme="minorBidi"/>
          <w:sz w:val="22"/>
          <w:szCs w:val="22"/>
        </w:rPr>
      </w:pPr>
      <w:r w:rsidRPr="54F9D6AD">
        <w:rPr>
          <w:rFonts w:asciiTheme="minorHAnsi" w:hAnsiTheme="minorHAnsi" w:cstheme="minorBidi"/>
          <w:sz w:val="22"/>
          <w:szCs w:val="22"/>
        </w:rPr>
        <w:t>The D</w:t>
      </w:r>
      <w:r w:rsidR="00186CE6">
        <w:rPr>
          <w:rFonts w:asciiTheme="minorHAnsi" w:hAnsiTheme="minorHAnsi" w:cstheme="minorBidi"/>
          <w:sz w:val="22"/>
          <w:szCs w:val="22"/>
        </w:rPr>
        <w:t xml:space="preserve">irector of </w:t>
      </w:r>
      <w:r w:rsidRPr="54F9D6AD">
        <w:rPr>
          <w:rFonts w:asciiTheme="minorHAnsi" w:hAnsiTheme="minorHAnsi" w:cstheme="minorBidi"/>
          <w:sz w:val="22"/>
          <w:szCs w:val="22"/>
        </w:rPr>
        <w:t xml:space="preserve">EDI has opportunities to comment on institutional policy as a member of the </w:t>
      </w:r>
      <w:r w:rsidR="7C428AB2" w:rsidRPr="54F9D6AD">
        <w:rPr>
          <w:rFonts w:asciiTheme="minorHAnsi" w:hAnsiTheme="minorHAnsi" w:cstheme="minorBidi"/>
          <w:sz w:val="22"/>
          <w:szCs w:val="22"/>
        </w:rPr>
        <w:t>University’s</w:t>
      </w:r>
      <w:r w:rsidRPr="54F9D6AD">
        <w:rPr>
          <w:rFonts w:asciiTheme="minorHAnsi" w:hAnsiTheme="minorHAnsi" w:cstheme="minorBidi"/>
          <w:sz w:val="22"/>
          <w:szCs w:val="22"/>
        </w:rPr>
        <w:t xml:space="preserve"> EDI Directors’ Network</w:t>
      </w:r>
      <w:r w:rsidR="7C428AB2" w:rsidRPr="54F9D6AD">
        <w:rPr>
          <w:rFonts w:asciiTheme="minorHAnsi" w:hAnsiTheme="minorHAnsi" w:cstheme="minorBidi"/>
          <w:sz w:val="22"/>
          <w:szCs w:val="22"/>
        </w:rPr>
        <w:t xml:space="preserve"> chaired by the </w:t>
      </w:r>
      <w:r w:rsidR="23DF4DA0" w:rsidRPr="54F9D6AD">
        <w:rPr>
          <w:rFonts w:asciiTheme="minorHAnsi" w:hAnsiTheme="minorHAnsi" w:cstheme="minorBidi"/>
          <w:sz w:val="22"/>
          <w:szCs w:val="22"/>
        </w:rPr>
        <w:t>V</w:t>
      </w:r>
      <w:r w:rsidR="00186CE6">
        <w:rPr>
          <w:rFonts w:asciiTheme="minorHAnsi" w:hAnsiTheme="minorHAnsi" w:cstheme="minorBidi"/>
          <w:sz w:val="22"/>
          <w:szCs w:val="22"/>
        </w:rPr>
        <w:t>ice-</w:t>
      </w:r>
      <w:r w:rsidR="23DF4DA0" w:rsidRPr="54F9D6AD">
        <w:rPr>
          <w:rFonts w:asciiTheme="minorHAnsi" w:hAnsiTheme="minorHAnsi" w:cstheme="minorBidi"/>
          <w:sz w:val="22"/>
          <w:szCs w:val="22"/>
        </w:rPr>
        <w:t>P</w:t>
      </w:r>
      <w:r w:rsidR="00186CE6">
        <w:rPr>
          <w:rFonts w:asciiTheme="minorHAnsi" w:hAnsiTheme="minorHAnsi" w:cstheme="minorBidi"/>
          <w:sz w:val="22"/>
          <w:szCs w:val="22"/>
        </w:rPr>
        <w:t>rincipal</w:t>
      </w:r>
      <w:r w:rsidR="7C428AB2" w:rsidRPr="54F9D6AD">
        <w:rPr>
          <w:rFonts w:asciiTheme="minorHAnsi" w:hAnsiTheme="minorHAnsi" w:cstheme="minorBidi"/>
          <w:sz w:val="22"/>
          <w:szCs w:val="22"/>
        </w:rPr>
        <w:t xml:space="preserve"> </w:t>
      </w:r>
      <w:r w:rsidR="3A896947" w:rsidRPr="54F9D6AD">
        <w:rPr>
          <w:rFonts w:asciiTheme="minorHAnsi" w:hAnsiTheme="minorHAnsi" w:cstheme="minorBidi"/>
          <w:sz w:val="22"/>
          <w:szCs w:val="22"/>
        </w:rPr>
        <w:t>(</w:t>
      </w:r>
      <w:r w:rsidR="7C428AB2" w:rsidRPr="54F9D6AD">
        <w:rPr>
          <w:rFonts w:asciiTheme="minorHAnsi" w:hAnsiTheme="minorHAnsi" w:cstheme="minorBidi"/>
          <w:sz w:val="22"/>
          <w:szCs w:val="22"/>
        </w:rPr>
        <w:t>People and Diversity</w:t>
      </w:r>
      <w:r w:rsidR="64644413" w:rsidRPr="54F9D6AD">
        <w:rPr>
          <w:rFonts w:asciiTheme="minorHAnsi" w:hAnsiTheme="minorHAnsi" w:cstheme="minorBidi"/>
          <w:sz w:val="22"/>
          <w:szCs w:val="22"/>
        </w:rPr>
        <w:t>)</w:t>
      </w:r>
      <w:r w:rsidR="5BB418AA" w:rsidRPr="54F9D6AD">
        <w:rPr>
          <w:rFonts w:asciiTheme="minorHAnsi" w:hAnsiTheme="minorHAnsi" w:cstheme="minorBidi"/>
          <w:sz w:val="22"/>
          <w:szCs w:val="22"/>
        </w:rPr>
        <w:t>.</w:t>
      </w:r>
    </w:p>
    <w:p w14:paraId="327C3537" w14:textId="314F435C" w:rsidR="00187B8D" w:rsidRDefault="31150794" w:rsidP="00187B8D">
      <w:pPr>
        <w:spacing w:after="240" w:line="240" w:lineRule="auto"/>
        <w:rPr>
          <w:rFonts w:eastAsia="Calibri"/>
        </w:rPr>
      </w:pPr>
      <w:r>
        <w:t xml:space="preserve">The relatively flat structure of the University allows for effective </w:t>
      </w:r>
      <w:r w:rsidR="442F24A8">
        <w:t>communication</w:t>
      </w:r>
      <w:r>
        <w:t xml:space="preserve"> (</w:t>
      </w:r>
      <w:r w:rsidR="638F3070">
        <w:t>e. g</w:t>
      </w:r>
      <w:r>
        <w:t xml:space="preserve">. a staff meeting with </w:t>
      </w:r>
      <w:r w:rsidR="4C812AF9">
        <w:t>the</w:t>
      </w:r>
      <w:r>
        <w:t xml:space="preserve"> </w:t>
      </w:r>
      <w:r w:rsidR="29E1E316">
        <w:t>V</w:t>
      </w:r>
      <w:r w:rsidR="00186CE6">
        <w:t>ice-</w:t>
      </w:r>
      <w:r w:rsidR="29E1E316">
        <w:t>P</w:t>
      </w:r>
      <w:r w:rsidR="00186CE6">
        <w:t>rincipal</w:t>
      </w:r>
      <w:r>
        <w:t xml:space="preserve"> Education </w:t>
      </w:r>
      <w:r w:rsidRPr="54F9D6AD">
        <w:rPr>
          <w:rFonts w:eastAsia="Calibri"/>
        </w:rPr>
        <w:t xml:space="preserve">on a proposed change of </w:t>
      </w:r>
      <w:proofErr w:type="gramStart"/>
      <w:r w:rsidRPr="54F9D6AD">
        <w:rPr>
          <w:rFonts w:eastAsia="Calibri"/>
        </w:rPr>
        <w:t>University</w:t>
      </w:r>
      <w:proofErr w:type="gramEnd"/>
      <w:r w:rsidRPr="54F9D6AD">
        <w:rPr>
          <w:rFonts w:eastAsia="Calibri"/>
        </w:rPr>
        <w:t xml:space="preserve"> calendar </w:t>
      </w:r>
      <w:r w:rsidR="442F24A8" w:rsidRPr="54F9D6AD">
        <w:rPr>
          <w:rFonts w:eastAsia="Calibri"/>
        </w:rPr>
        <w:t>retained</w:t>
      </w:r>
      <w:r w:rsidRPr="54F9D6AD">
        <w:rPr>
          <w:rFonts w:eastAsia="Calibri"/>
        </w:rPr>
        <w:t xml:space="preserve"> 11 teaching weeks in semester 2).</w:t>
      </w:r>
    </w:p>
    <w:p w14:paraId="2909E1C0" w14:textId="13EF6ED1" w:rsidR="009768A1" w:rsidRDefault="009768A1" w:rsidP="00187B8D">
      <w:pPr>
        <w:spacing w:after="240" w:line="240" w:lineRule="auto"/>
        <w:rPr>
          <w:rFonts w:eastAsia="Calibri"/>
        </w:rPr>
      </w:pPr>
      <w:r>
        <w:rPr>
          <w:rFonts w:eastAsia="Calibri"/>
        </w:rPr>
        <w:t>Examples of new or substantially changed School policies and guidance documents approved since 2021:</w:t>
      </w:r>
    </w:p>
    <w:p w14:paraId="1E4BE8F7" w14:textId="104C2677" w:rsidR="009768A1" w:rsidRPr="00C3132A" w:rsidRDefault="51A952DB" w:rsidP="54F9D6AD">
      <w:pPr>
        <w:pStyle w:val="ListParagraph"/>
        <w:numPr>
          <w:ilvl w:val="0"/>
          <w:numId w:val="35"/>
        </w:numPr>
        <w:rPr>
          <w:rFonts w:asciiTheme="minorHAnsi" w:hAnsiTheme="minorHAnsi" w:cstheme="minorBidi"/>
          <w:sz w:val="22"/>
          <w:szCs w:val="22"/>
        </w:rPr>
      </w:pPr>
      <w:r w:rsidRPr="54F9D6AD">
        <w:rPr>
          <w:rFonts w:asciiTheme="minorHAnsi" w:hAnsiTheme="minorHAnsi" w:cstheme="minorBidi"/>
          <w:sz w:val="22"/>
          <w:szCs w:val="22"/>
        </w:rPr>
        <w:t>Publication of a</w:t>
      </w:r>
      <w:r w:rsidR="27220694" w:rsidRPr="54F9D6AD">
        <w:rPr>
          <w:rFonts w:asciiTheme="minorHAnsi" w:hAnsiTheme="minorHAnsi" w:cstheme="minorBidi"/>
          <w:sz w:val="22"/>
          <w:szCs w:val="22"/>
        </w:rPr>
        <w:t>n updated Workload Model in September 2023, following School-wide consultation, with significant changes to time allocated for teaching (motivated particularly by changed assessment structures and increased student numbers)</w:t>
      </w:r>
      <w:r w:rsidR="10806F0F" w:rsidRPr="54F9D6AD">
        <w:rPr>
          <w:rFonts w:asciiTheme="minorHAnsi" w:hAnsiTheme="minorHAnsi" w:cstheme="minorBidi"/>
          <w:sz w:val="22"/>
          <w:szCs w:val="22"/>
        </w:rPr>
        <w:t>.</w:t>
      </w:r>
    </w:p>
    <w:p w14:paraId="5E27C39D" w14:textId="67052DE3" w:rsidR="00C3132A" w:rsidRDefault="29C03A49" w:rsidP="54F9D6AD">
      <w:pPr>
        <w:pStyle w:val="ListParagraph"/>
        <w:numPr>
          <w:ilvl w:val="0"/>
          <w:numId w:val="35"/>
        </w:numPr>
        <w:rPr>
          <w:rFonts w:asciiTheme="minorHAnsi" w:hAnsiTheme="minorHAnsi" w:cstheme="minorBidi"/>
          <w:sz w:val="22"/>
          <w:szCs w:val="22"/>
        </w:rPr>
      </w:pPr>
      <w:r w:rsidRPr="54F9D6AD">
        <w:rPr>
          <w:rFonts w:asciiTheme="minorHAnsi" w:hAnsiTheme="minorHAnsi" w:cstheme="minorBidi"/>
          <w:sz w:val="22"/>
          <w:szCs w:val="22"/>
        </w:rPr>
        <w:t>T</w:t>
      </w:r>
      <w:r w:rsidR="1A807ECD" w:rsidRPr="54F9D6AD">
        <w:rPr>
          <w:rFonts w:asciiTheme="minorHAnsi" w:hAnsiTheme="minorHAnsi" w:cstheme="minorBidi"/>
          <w:sz w:val="22"/>
          <w:szCs w:val="22"/>
        </w:rPr>
        <w:t xml:space="preserve">emplates created for recruitment adverts and </w:t>
      </w:r>
      <w:r w:rsidR="5A1EBDBC" w:rsidRPr="54F9D6AD">
        <w:rPr>
          <w:rFonts w:asciiTheme="minorHAnsi" w:hAnsiTheme="minorHAnsi" w:cstheme="minorBidi"/>
          <w:sz w:val="22"/>
          <w:szCs w:val="22"/>
        </w:rPr>
        <w:t>f</w:t>
      </w:r>
      <w:r w:rsidR="1A807ECD" w:rsidRPr="54F9D6AD">
        <w:rPr>
          <w:rFonts w:asciiTheme="minorHAnsi" w:hAnsiTheme="minorHAnsi" w:cstheme="minorBidi"/>
          <w:sz w:val="22"/>
          <w:szCs w:val="22"/>
        </w:rPr>
        <w:t xml:space="preserve">urther </w:t>
      </w:r>
      <w:r w:rsidR="00658D20" w:rsidRPr="54F9D6AD">
        <w:rPr>
          <w:rFonts w:asciiTheme="minorHAnsi" w:hAnsiTheme="minorHAnsi" w:cstheme="minorBidi"/>
          <w:sz w:val="22"/>
          <w:szCs w:val="22"/>
        </w:rPr>
        <w:t>p</w:t>
      </w:r>
      <w:r w:rsidR="1A807ECD" w:rsidRPr="54F9D6AD">
        <w:rPr>
          <w:rFonts w:asciiTheme="minorHAnsi" w:hAnsiTheme="minorHAnsi" w:cstheme="minorBidi"/>
          <w:sz w:val="22"/>
          <w:szCs w:val="22"/>
        </w:rPr>
        <w:t>articulars</w:t>
      </w:r>
      <w:r w:rsidR="11F8E140" w:rsidRPr="54F9D6AD">
        <w:rPr>
          <w:rFonts w:asciiTheme="minorHAnsi" w:hAnsiTheme="minorHAnsi" w:cstheme="minorBidi"/>
          <w:sz w:val="22"/>
          <w:szCs w:val="22"/>
        </w:rPr>
        <w:t xml:space="preserve"> (AP5.1(</w:t>
      </w:r>
      <w:proofErr w:type="spellStart"/>
      <w:proofErr w:type="gramStart"/>
      <w:r w:rsidR="11F8E140" w:rsidRPr="54F9D6AD">
        <w:rPr>
          <w:rFonts w:asciiTheme="minorHAnsi" w:hAnsiTheme="minorHAnsi" w:cstheme="minorBidi"/>
          <w:sz w:val="22"/>
          <w:szCs w:val="22"/>
        </w:rPr>
        <w:t>c,d</w:t>
      </w:r>
      <w:proofErr w:type="spellEnd"/>
      <w:proofErr w:type="gramEnd"/>
      <w:r w:rsidR="11F8E140" w:rsidRPr="54F9D6AD">
        <w:rPr>
          <w:rFonts w:asciiTheme="minorHAnsi" w:hAnsiTheme="minorHAnsi" w:cstheme="minorBidi"/>
          <w:sz w:val="22"/>
          <w:szCs w:val="22"/>
        </w:rPr>
        <w:t>))</w:t>
      </w:r>
      <w:r w:rsidR="1A807ECD" w:rsidRPr="54F9D6AD">
        <w:rPr>
          <w:rFonts w:asciiTheme="minorHAnsi" w:hAnsiTheme="minorHAnsi" w:cstheme="minorBidi"/>
          <w:sz w:val="22"/>
          <w:szCs w:val="22"/>
        </w:rPr>
        <w:t>. The templates ma</w:t>
      </w:r>
      <w:r w:rsidR="672C0B4B" w:rsidRPr="54F9D6AD">
        <w:rPr>
          <w:rFonts w:asciiTheme="minorHAnsi" w:hAnsiTheme="minorHAnsi" w:cstheme="minorBidi"/>
          <w:sz w:val="22"/>
          <w:szCs w:val="22"/>
        </w:rPr>
        <w:t>ke</w:t>
      </w:r>
      <w:r w:rsidR="1A807ECD" w:rsidRPr="54F9D6AD">
        <w:rPr>
          <w:rFonts w:asciiTheme="minorHAnsi" w:hAnsiTheme="minorHAnsi" w:cstheme="minorBidi"/>
          <w:sz w:val="22"/>
          <w:szCs w:val="22"/>
        </w:rPr>
        <w:t xml:space="preserve"> EDI</w:t>
      </w:r>
      <w:r w:rsidR="672C0B4B" w:rsidRPr="54F9D6AD">
        <w:rPr>
          <w:rFonts w:asciiTheme="minorHAnsi" w:hAnsiTheme="minorHAnsi" w:cstheme="minorBidi"/>
          <w:sz w:val="22"/>
          <w:szCs w:val="22"/>
        </w:rPr>
        <w:t xml:space="preserve"> commitment clear</w:t>
      </w:r>
      <w:r w:rsidR="1A807ECD" w:rsidRPr="54F9D6AD">
        <w:rPr>
          <w:rFonts w:asciiTheme="minorHAnsi" w:hAnsiTheme="minorHAnsi" w:cstheme="minorBidi"/>
          <w:sz w:val="22"/>
          <w:szCs w:val="22"/>
        </w:rPr>
        <w:t xml:space="preserve">, state part-time </w:t>
      </w:r>
      <w:r w:rsidR="6C39D606" w:rsidRPr="54F9D6AD">
        <w:rPr>
          <w:rFonts w:asciiTheme="minorHAnsi" w:hAnsiTheme="minorHAnsi" w:cstheme="minorBidi"/>
          <w:sz w:val="22"/>
          <w:szCs w:val="22"/>
        </w:rPr>
        <w:t xml:space="preserve">and flexible </w:t>
      </w:r>
      <w:r w:rsidR="1A807ECD" w:rsidRPr="54F9D6AD">
        <w:rPr>
          <w:rFonts w:asciiTheme="minorHAnsi" w:hAnsiTheme="minorHAnsi" w:cstheme="minorBidi"/>
          <w:sz w:val="22"/>
          <w:szCs w:val="22"/>
        </w:rPr>
        <w:t xml:space="preserve">working will be considered, and </w:t>
      </w:r>
      <w:r w:rsidR="6C39D606" w:rsidRPr="54F9D6AD">
        <w:rPr>
          <w:rFonts w:asciiTheme="minorHAnsi" w:hAnsiTheme="minorHAnsi" w:cstheme="minorBidi"/>
          <w:sz w:val="22"/>
          <w:szCs w:val="22"/>
        </w:rPr>
        <w:t xml:space="preserve">detail representation gaps </w:t>
      </w:r>
      <w:r w:rsidR="1A807ECD" w:rsidRPr="54F9D6AD">
        <w:rPr>
          <w:rFonts w:asciiTheme="minorHAnsi" w:hAnsiTheme="minorHAnsi" w:cstheme="minorBidi"/>
          <w:sz w:val="22"/>
          <w:szCs w:val="22"/>
        </w:rPr>
        <w:t>where applicants are particularly welcome (2022)</w:t>
      </w:r>
      <w:r w:rsidR="6C39D606" w:rsidRPr="54F9D6AD">
        <w:rPr>
          <w:rFonts w:asciiTheme="minorHAnsi" w:hAnsiTheme="minorHAnsi" w:cstheme="minorBidi"/>
          <w:sz w:val="22"/>
          <w:szCs w:val="22"/>
        </w:rPr>
        <w:t>.</w:t>
      </w:r>
      <w:r w:rsidR="1CCD30E7" w:rsidRPr="54F9D6AD">
        <w:rPr>
          <w:rFonts w:asciiTheme="minorHAnsi" w:hAnsiTheme="minorHAnsi" w:cstheme="minorBidi"/>
          <w:sz w:val="22"/>
          <w:szCs w:val="22"/>
        </w:rPr>
        <w:t xml:space="preserve"> For academic staff</w:t>
      </w:r>
      <w:r w:rsidR="5AA4D705" w:rsidRPr="54F9D6AD">
        <w:rPr>
          <w:rFonts w:asciiTheme="minorHAnsi" w:hAnsiTheme="minorHAnsi" w:cstheme="minorBidi"/>
          <w:sz w:val="22"/>
          <w:szCs w:val="22"/>
        </w:rPr>
        <w:t>,</w:t>
      </w:r>
      <w:r w:rsidR="1CCD30E7" w:rsidRPr="54F9D6AD">
        <w:rPr>
          <w:rFonts w:asciiTheme="minorHAnsi" w:hAnsiTheme="minorHAnsi" w:cstheme="minorBidi"/>
          <w:sz w:val="22"/>
          <w:szCs w:val="22"/>
        </w:rPr>
        <w:t xml:space="preserve"> adverts highlight that applications from </w:t>
      </w:r>
      <w:r w:rsidR="5AA4D705" w:rsidRPr="54F9D6AD">
        <w:rPr>
          <w:rFonts w:asciiTheme="minorHAnsi" w:hAnsiTheme="minorHAnsi" w:cstheme="minorBidi"/>
          <w:sz w:val="22"/>
          <w:szCs w:val="22"/>
        </w:rPr>
        <w:t>women</w:t>
      </w:r>
      <w:r w:rsidR="1CCD30E7" w:rsidRPr="54F9D6AD">
        <w:rPr>
          <w:rFonts w:asciiTheme="minorHAnsi" w:hAnsiTheme="minorHAnsi" w:cstheme="minorBidi"/>
          <w:sz w:val="22"/>
          <w:szCs w:val="22"/>
        </w:rPr>
        <w:t xml:space="preserve"> are particularly welcome.</w:t>
      </w:r>
    </w:p>
    <w:p w14:paraId="20C7E224" w14:textId="69529115" w:rsidR="00CA062B" w:rsidRPr="0097524A" w:rsidRDefault="6C39D606" w:rsidP="54F9D6AD">
      <w:pPr>
        <w:pStyle w:val="ListParagraph"/>
        <w:numPr>
          <w:ilvl w:val="0"/>
          <w:numId w:val="35"/>
        </w:numPr>
        <w:rPr>
          <w:rFonts w:asciiTheme="minorHAnsi" w:hAnsiTheme="minorHAnsi" w:cstheme="minorBidi"/>
          <w:sz w:val="22"/>
          <w:szCs w:val="22"/>
        </w:rPr>
      </w:pPr>
      <w:r w:rsidRPr="54F9D6AD">
        <w:rPr>
          <w:rFonts w:asciiTheme="minorHAnsi" w:hAnsiTheme="minorHAnsi" w:cstheme="minorBidi"/>
          <w:sz w:val="22"/>
          <w:szCs w:val="22"/>
        </w:rPr>
        <w:t xml:space="preserve">Planning Family </w:t>
      </w:r>
      <w:r w:rsidR="44CE859D" w:rsidRPr="54F9D6AD">
        <w:rPr>
          <w:rFonts w:asciiTheme="minorHAnsi" w:hAnsiTheme="minorHAnsi" w:cstheme="minorBidi"/>
          <w:sz w:val="22"/>
          <w:szCs w:val="22"/>
        </w:rPr>
        <w:t>Leave</w:t>
      </w:r>
      <w:r w:rsidRPr="54F9D6AD">
        <w:rPr>
          <w:rFonts w:asciiTheme="minorHAnsi" w:hAnsiTheme="minorHAnsi" w:cstheme="minorBidi"/>
          <w:sz w:val="22"/>
          <w:szCs w:val="22"/>
        </w:rPr>
        <w:t xml:space="preserve"> policy </w:t>
      </w:r>
      <w:r w:rsidR="44CE859D" w:rsidRPr="54F9D6AD">
        <w:rPr>
          <w:rFonts w:asciiTheme="minorHAnsi" w:hAnsiTheme="minorHAnsi" w:cstheme="minorBidi"/>
          <w:sz w:val="22"/>
          <w:szCs w:val="22"/>
        </w:rPr>
        <w:t>including</w:t>
      </w:r>
      <w:r w:rsidRPr="54F9D6AD">
        <w:rPr>
          <w:rFonts w:asciiTheme="minorHAnsi" w:hAnsiTheme="minorHAnsi" w:cstheme="minorBidi"/>
          <w:sz w:val="22"/>
          <w:szCs w:val="22"/>
        </w:rPr>
        <w:t xml:space="preserve"> a checklist for staf</w:t>
      </w:r>
      <w:r w:rsidR="44CE859D" w:rsidRPr="54F9D6AD">
        <w:rPr>
          <w:rFonts w:asciiTheme="minorHAnsi" w:hAnsiTheme="minorHAnsi" w:cstheme="minorBidi"/>
          <w:sz w:val="22"/>
          <w:szCs w:val="22"/>
        </w:rPr>
        <w:t>f</w:t>
      </w:r>
      <w:r w:rsidRPr="54F9D6AD">
        <w:rPr>
          <w:rFonts w:asciiTheme="minorHAnsi" w:hAnsiTheme="minorHAnsi" w:cstheme="minorBidi"/>
          <w:sz w:val="22"/>
          <w:szCs w:val="22"/>
        </w:rPr>
        <w:t xml:space="preserve"> and line manager</w:t>
      </w:r>
      <w:r w:rsidR="44CE859D" w:rsidRPr="54F9D6AD">
        <w:rPr>
          <w:rFonts w:asciiTheme="minorHAnsi" w:hAnsiTheme="minorHAnsi" w:cstheme="minorBidi"/>
          <w:sz w:val="22"/>
          <w:szCs w:val="22"/>
        </w:rPr>
        <w:t>s</w:t>
      </w:r>
      <w:r w:rsidRPr="54F9D6AD">
        <w:rPr>
          <w:rFonts w:asciiTheme="minorHAnsi" w:hAnsiTheme="minorHAnsi" w:cstheme="minorBidi"/>
          <w:sz w:val="22"/>
          <w:szCs w:val="22"/>
        </w:rPr>
        <w:t>. Also contains links to useful and further information – approved by EDI committee (2022).</w:t>
      </w:r>
      <w:r w:rsidR="63066588" w:rsidRPr="54F9D6AD">
        <w:rPr>
          <w:rFonts w:asciiTheme="minorHAnsi" w:hAnsiTheme="minorHAnsi" w:cstheme="minorBidi"/>
          <w:sz w:val="22"/>
          <w:szCs w:val="22"/>
        </w:rPr>
        <w:t xml:space="preserve"> Central adoption of the family leave checklist was proposed by the Science and Medicine EDI Directors group and the University has subsequently adopted it (September 2023).</w:t>
      </w:r>
    </w:p>
    <w:p w14:paraId="0BC7EC8B" w14:textId="0A277FE1" w:rsidR="00CA062B" w:rsidRDefault="772F4490" w:rsidP="54F9D6AD">
      <w:pPr>
        <w:pStyle w:val="ListParagraph"/>
        <w:numPr>
          <w:ilvl w:val="0"/>
          <w:numId w:val="35"/>
        </w:numPr>
        <w:rPr>
          <w:rFonts w:asciiTheme="minorHAnsi" w:hAnsiTheme="minorHAnsi" w:cstheme="minorBidi"/>
          <w:sz w:val="22"/>
          <w:szCs w:val="22"/>
        </w:rPr>
      </w:pPr>
      <w:r w:rsidRPr="54F9D6AD">
        <w:rPr>
          <w:rFonts w:asciiTheme="minorHAnsi" w:hAnsiTheme="minorHAnsi" w:cstheme="minorBidi"/>
          <w:sz w:val="22"/>
          <w:szCs w:val="22"/>
        </w:rPr>
        <w:t xml:space="preserve">The </w:t>
      </w:r>
      <w:proofErr w:type="gramStart"/>
      <w:r w:rsidRPr="54F9D6AD">
        <w:rPr>
          <w:rFonts w:asciiTheme="minorHAnsi" w:hAnsiTheme="minorHAnsi" w:cstheme="minorBidi"/>
          <w:sz w:val="22"/>
          <w:szCs w:val="22"/>
        </w:rPr>
        <w:t>School</w:t>
      </w:r>
      <w:proofErr w:type="gramEnd"/>
      <w:r w:rsidRPr="54F9D6AD">
        <w:rPr>
          <w:rFonts w:asciiTheme="minorHAnsi" w:hAnsiTheme="minorHAnsi" w:cstheme="minorBidi"/>
          <w:sz w:val="22"/>
          <w:szCs w:val="22"/>
        </w:rPr>
        <w:t xml:space="preserve"> introduced a personal annual travel/training/development budget of £500 for Education Focused staff in 2020/21</w:t>
      </w:r>
      <w:r w:rsidR="2A78FC45" w:rsidRPr="54F9D6AD">
        <w:rPr>
          <w:rFonts w:asciiTheme="minorHAnsi" w:hAnsiTheme="minorHAnsi" w:cstheme="minorBidi"/>
          <w:sz w:val="22"/>
          <w:szCs w:val="22"/>
        </w:rPr>
        <w:t>. T</w:t>
      </w:r>
      <w:r w:rsidR="0E600DAD" w:rsidRPr="54F9D6AD">
        <w:rPr>
          <w:rFonts w:asciiTheme="minorHAnsi" w:hAnsiTheme="minorHAnsi" w:cstheme="minorBidi"/>
          <w:sz w:val="22"/>
          <w:szCs w:val="22"/>
        </w:rPr>
        <w:t>he fund is</w:t>
      </w:r>
      <w:r w:rsidRPr="54F9D6AD">
        <w:rPr>
          <w:rFonts w:asciiTheme="minorHAnsi" w:hAnsiTheme="minorHAnsi" w:cstheme="minorBidi"/>
          <w:sz w:val="22"/>
          <w:szCs w:val="22"/>
        </w:rPr>
        <w:t xml:space="preserve"> run by the DoT.</w:t>
      </w:r>
    </w:p>
    <w:p w14:paraId="7489A664" w14:textId="7CD112D8" w:rsidR="00471373" w:rsidRDefault="00471373">
      <w:pPr>
        <w:spacing w:line="259" w:lineRule="auto"/>
        <w:rPr>
          <w:rFonts w:eastAsia="Calibri"/>
        </w:rPr>
      </w:pPr>
      <w:r>
        <w:br w:type="page"/>
      </w:r>
    </w:p>
    <w:p w14:paraId="2266FB6C" w14:textId="38D5D13A" w:rsidR="00471373" w:rsidRPr="00471373" w:rsidRDefault="00471373" w:rsidP="00F04EBD">
      <w:pPr>
        <w:shd w:val="clear" w:color="auto" w:fill="DEEAF6" w:themeFill="accent1" w:themeFillTint="33"/>
        <w:spacing w:after="0" w:line="257" w:lineRule="auto"/>
        <w:ind w:left="1134" w:right="1111"/>
        <w:rPr>
          <w:color w:val="00539B"/>
        </w:rPr>
      </w:pPr>
      <w:r>
        <w:rPr>
          <w:color w:val="00539B"/>
        </w:rPr>
        <w:lastRenderedPageBreak/>
        <w:t>“</w:t>
      </w:r>
      <w:r w:rsidRPr="00471373">
        <w:rPr>
          <w:i/>
          <w:iCs/>
          <w:color w:val="00539B"/>
        </w:rPr>
        <w:t xml:space="preserve">The </w:t>
      </w:r>
      <w:proofErr w:type="gramStart"/>
      <w:r w:rsidRPr="00471373">
        <w:rPr>
          <w:i/>
          <w:iCs/>
          <w:color w:val="00539B"/>
        </w:rPr>
        <w:t>School</w:t>
      </w:r>
      <w:proofErr w:type="gramEnd"/>
      <w:r w:rsidRPr="00471373">
        <w:rPr>
          <w:i/>
          <w:iCs/>
          <w:color w:val="00539B"/>
        </w:rPr>
        <w:t xml:space="preserve"> has been extremely supportive and responsive with regards to my parental leave. They took care of finding replacements to temporarily take over my </w:t>
      </w:r>
      <w:r w:rsidR="00F04EBD" w:rsidRPr="00471373">
        <w:rPr>
          <w:i/>
          <w:iCs/>
          <w:color w:val="00539B"/>
        </w:rPr>
        <w:t>responsibilities</w:t>
      </w:r>
      <w:r w:rsidRPr="00471373">
        <w:rPr>
          <w:i/>
          <w:iCs/>
          <w:color w:val="00539B"/>
        </w:rPr>
        <w:t xml:space="preserve"> and I was offered financial research support to allow my PDRA to continue collaborations in my </w:t>
      </w:r>
      <w:proofErr w:type="gramStart"/>
      <w:r w:rsidRPr="00471373">
        <w:rPr>
          <w:i/>
          <w:iCs/>
          <w:color w:val="00539B"/>
        </w:rPr>
        <w:t>absence</w:t>
      </w:r>
      <w:r>
        <w:rPr>
          <w:color w:val="00539B"/>
        </w:rPr>
        <w:t>”</w:t>
      </w:r>
      <w:r w:rsidR="00F04EBD">
        <w:rPr>
          <w:color w:val="00539B"/>
        </w:rPr>
        <w:t xml:space="preserve">  </w:t>
      </w:r>
      <w:r>
        <w:rPr>
          <w:color w:val="00539B"/>
        </w:rPr>
        <w:t>-</w:t>
      </w:r>
      <w:proofErr w:type="gramEnd"/>
      <w:r>
        <w:rPr>
          <w:color w:val="00539B"/>
        </w:rPr>
        <w:t xml:space="preserve"> Lecturer in Mathematics, 2023</w:t>
      </w:r>
    </w:p>
    <w:p w14:paraId="12AE56B6" w14:textId="77777777" w:rsidR="00471373" w:rsidRDefault="00471373" w:rsidP="00471373">
      <w:pPr>
        <w:spacing w:after="0" w:line="240" w:lineRule="auto"/>
        <w:rPr>
          <w:rFonts w:eastAsia="Calibri"/>
        </w:rPr>
      </w:pPr>
    </w:p>
    <w:p w14:paraId="6B1D595F" w14:textId="7EBC2397" w:rsidR="00F841AA" w:rsidRPr="0097524A" w:rsidRDefault="459A4F84" w:rsidP="77EF72D9">
      <w:pPr>
        <w:spacing w:after="240" w:line="240" w:lineRule="auto"/>
        <w:rPr>
          <w:rFonts w:eastAsia="Calibri"/>
        </w:rPr>
      </w:pPr>
      <w:r w:rsidRPr="54F9D6AD">
        <w:rPr>
          <w:rFonts w:eastAsia="Calibri"/>
        </w:rPr>
        <w:t>Policies</w:t>
      </w:r>
      <w:r w:rsidR="7E365E46" w:rsidRPr="54F9D6AD">
        <w:rPr>
          <w:rFonts w:eastAsia="Calibri"/>
        </w:rPr>
        <w:t xml:space="preserve"> are communicated</w:t>
      </w:r>
      <w:r w:rsidR="745922D7" w:rsidRPr="54F9D6AD">
        <w:rPr>
          <w:rFonts w:eastAsia="Calibri"/>
        </w:rPr>
        <w:t xml:space="preserve"> </w:t>
      </w:r>
      <w:r w:rsidR="0151DE0B" w:rsidRPr="54F9D6AD">
        <w:rPr>
          <w:rFonts w:eastAsia="Calibri"/>
        </w:rPr>
        <w:t>by email, the School Handbook</w:t>
      </w:r>
      <w:r w:rsidR="48787A78" w:rsidRPr="54F9D6AD">
        <w:rPr>
          <w:rFonts w:eastAsia="Calibri"/>
        </w:rPr>
        <w:t xml:space="preserve">, </w:t>
      </w:r>
      <w:r w:rsidR="18C792C1" w:rsidRPr="54F9D6AD">
        <w:rPr>
          <w:rFonts w:eastAsia="Calibri"/>
        </w:rPr>
        <w:t xml:space="preserve">the </w:t>
      </w:r>
      <w:r w:rsidR="48787A78" w:rsidRPr="54F9D6AD">
        <w:rPr>
          <w:rFonts w:eastAsia="Calibri"/>
        </w:rPr>
        <w:t>School website</w:t>
      </w:r>
      <w:r w:rsidR="0151DE0B" w:rsidRPr="54F9D6AD">
        <w:rPr>
          <w:rFonts w:eastAsia="Calibri"/>
        </w:rPr>
        <w:t xml:space="preserve"> </w:t>
      </w:r>
      <w:r w:rsidR="270FF855" w:rsidRPr="54F9D6AD">
        <w:rPr>
          <w:rFonts w:eastAsia="Calibri"/>
        </w:rPr>
        <w:t>and</w:t>
      </w:r>
      <w:r w:rsidR="0151DE0B" w:rsidRPr="54F9D6AD">
        <w:rPr>
          <w:rFonts w:eastAsia="Calibri"/>
        </w:rPr>
        <w:t xml:space="preserve"> via a new</w:t>
      </w:r>
      <w:r w:rsidR="4F8793ED" w:rsidRPr="54F9D6AD">
        <w:rPr>
          <w:rFonts w:eastAsia="Calibri"/>
        </w:rPr>
        <w:t xml:space="preserve"> </w:t>
      </w:r>
      <w:r w:rsidR="5B81A2E6" w:rsidRPr="54F9D6AD">
        <w:rPr>
          <w:rFonts w:eastAsia="Calibri"/>
        </w:rPr>
        <w:t xml:space="preserve">online </w:t>
      </w:r>
      <w:r w:rsidR="3860E8CD" w:rsidRPr="54F9D6AD">
        <w:rPr>
          <w:rFonts w:eastAsia="Calibri"/>
        </w:rPr>
        <w:t>‘</w:t>
      </w:r>
      <w:r w:rsidR="4F8793ED" w:rsidRPr="54F9D6AD">
        <w:rPr>
          <w:rFonts w:eastAsia="Calibri"/>
        </w:rPr>
        <w:t>All</w:t>
      </w:r>
      <w:r w:rsidR="02C86A4C" w:rsidRPr="54F9D6AD">
        <w:rPr>
          <w:rFonts w:eastAsia="Calibri"/>
        </w:rPr>
        <w:t xml:space="preserve"> Staff</w:t>
      </w:r>
      <w:r w:rsidR="3860E8CD" w:rsidRPr="54F9D6AD">
        <w:rPr>
          <w:rFonts w:eastAsia="Calibri"/>
        </w:rPr>
        <w:t>’</w:t>
      </w:r>
      <w:r w:rsidR="02C86A4C" w:rsidRPr="54F9D6AD">
        <w:rPr>
          <w:rFonts w:eastAsia="Calibri"/>
        </w:rPr>
        <w:t xml:space="preserve"> Teams site</w:t>
      </w:r>
      <w:r w:rsidR="4F8793ED" w:rsidRPr="54F9D6AD">
        <w:rPr>
          <w:rFonts w:eastAsia="Calibri"/>
        </w:rPr>
        <w:t xml:space="preserve">, </w:t>
      </w:r>
      <w:r w:rsidR="50FB116F" w:rsidRPr="54F9D6AD">
        <w:rPr>
          <w:rFonts w:eastAsia="Calibri"/>
        </w:rPr>
        <w:t>coordinated by</w:t>
      </w:r>
      <w:r w:rsidR="4F8793ED" w:rsidRPr="54F9D6AD">
        <w:rPr>
          <w:rFonts w:eastAsia="Calibri"/>
        </w:rPr>
        <w:t xml:space="preserve"> the School Manager</w:t>
      </w:r>
      <w:r w:rsidR="02C86A4C" w:rsidRPr="54F9D6AD">
        <w:rPr>
          <w:rFonts w:eastAsia="Calibri"/>
        </w:rPr>
        <w:t xml:space="preserve">. </w:t>
      </w:r>
      <w:r w:rsidR="24196CD2" w:rsidRPr="54F9D6AD">
        <w:rPr>
          <w:rFonts w:eastAsia="Calibri"/>
        </w:rPr>
        <w:t>The</w:t>
      </w:r>
      <w:r w:rsidR="48787A78" w:rsidRPr="54F9D6AD">
        <w:rPr>
          <w:rFonts w:eastAsia="Calibri"/>
        </w:rPr>
        <w:t xml:space="preserve"> </w:t>
      </w:r>
      <w:r w:rsidR="24196CD2" w:rsidRPr="54F9D6AD">
        <w:rPr>
          <w:rFonts w:eastAsia="Calibri"/>
        </w:rPr>
        <w:t>Teams</w:t>
      </w:r>
      <w:r w:rsidR="02C86A4C" w:rsidRPr="54F9D6AD">
        <w:rPr>
          <w:rFonts w:eastAsia="Calibri"/>
        </w:rPr>
        <w:t xml:space="preserve"> site contains </w:t>
      </w:r>
      <w:r w:rsidR="4C1098B5" w:rsidRPr="54F9D6AD">
        <w:rPr>
          <w:rFonts w:eastAsia="Calibri"/>
        </w:rPr>
        <w:t xml:space="preserve">links to </w:t>
      </w:r>
      <w:proofErr w:type="gramStart"/>
      <w:r w:rsidR="4C1098B5" w:rsidRPr="54F9D6AD">
        <w:rPr>
          <w:rFonts w:eastAsia="Calibri"/>
        </w:rPr>
        <w:t>University</w:t>
      </w:r>
      <w:proofErr w:type="gramEnd"/>
      <w:r w:rsidR="4C1098B5" w:rsidRPr="54F9D6AD">
        <w:rPr>
          <w:rFonts w:eastAsia="Calibri"/>
        </w:rPr>
        <w:t xml:space="preserve"> policies, School-specific </w:t>
      </w:r>
      <w:r w:rsidR="638F3070" w:rsidRPr="54F9D6AD">
        <w:rPr>
          <w:rFonts w:eastAsia="Calibri"/>
        </w:rPr>
        <w:t>policies,</w:t>
      </w:r>
      <w:r w:rsidR="4C1098B5" w:rsidRPr="54F9D6AD">
        <w:rPr>
          <w:rFonts w:eastAsia="Calibri"/>
        </w:rPr>
        <w:t xml:space="preserve"> and </w:t>
      </w:r>
      <w:r w:rsidR="5094B751" w:rsidRPr="54F9D6AD">
        <w:rPr>
          <w:rFonts w:eastAsia="Calibri"/>
        </w:rPr>
        <w:t xml:space="preserve">other </w:t>
      </w:r>
      <w:r w:rsidR="2C171D23" w:rsidRPr="54F9D6AD">
        <w:rPr>
          <w:rFonts w:eastAsia="Calibri"/>
        </w:rPr>
        <w:t>pertinent</w:t>
      </w:r>
      <w:r w:rsidR="5094B751" w:rsidRPr="54F9D6AD">
        <w:rPr>
          <w:rFonts w:eastAsia="Calibri"/>
        </w:rPr>
        <w:t xml:space="preserve"> information.</w:t>
      </w:r>
      <w:r w:rsidR="170E0577" w:rsidRPr="54F9D6AD">
        <w:rPr>
          <w:rFonts w:eastAsia="Calibri"/>
        </w:rPr>
        <w:t xml:space="preserve"> </w:t>
      </w:r>
      <w:r w:rsidR="739C1A3A" w:rsidRPr="54F9D6AD">
        <w:rPr>
          <w:rFonts w:eastAsia="Calibri"/>
        </w:rPr>
        <w:t>N</w:t>
      </w:r>
      <w:r w:rsidR="5094B751" w:rsidRPr="54F9D6AD">
        <w:rPr>
          <w:rFonts w:eastAsia="Calibri"/>
        </w:rPr>
        <w:t xml:space="preserve">ew staff are added </w:t>
      </w:r>
      <w:r w:rsidR="170E0577" w:rsidRPr="54F9D6AD">
        <w:rPr>
          <w:rFonts w:eastAsia="Calibri"/>
        </w:rPr>
        <w:t xml:space="preserve">during their first week, and the Handbook is </w:t>
      </w:r>
      <w:r w:rsidR="4AC5F136" w:rsidRPr="54F9D6AD">
        <w:rPr>
          <w:rFonts w:eastAsia="Calibri"/>
        </w:rPr>
        <w:t>introduced</w:t>
      </w:r>
      <w:r w:rsidR="170E0577" w:rsidRPr="54F9D6AD">
        <w:rPr>
          <w:rFonts w:eastAsia="Calibri"/>
        </w:rPr>
        <w:t xml:space="preserve"> both at induction and by email.</w:t>
      </w:r>
    </w:p>
    <w:p w14:paraId="4FE944B1" w14:textId="3729E629" w:rsidR="001D15A9" w:rsidRPr="0097524A" w:rsidRDefault="4FB9EF24" w:rsidP="10B237F6">
      <w:pPr>
        <w:spacing w:after="240" w:line="240" w:lineRule="auto"/>
        <w:rPr>
          <w:rFonts w:eastAsia="Calibri"/>
        </w:rPr>
      </w:pPr>
      <w:r w:rsidRPr="54F9D6AD">
        <w:rPr>
          <w:rFonts w:eastAsia="Calibri"/>
        </w:rPr>
        <w:t xml:space="preserve">The </w:t>
      </w:r>
      <w:r w:rsidR="407CB9B3" w:rsidRPr="54F9D6AD">
        <w:rPr>
          <w:rFonts w:eastAsia="Calibri"/>
        </w:rPr>
        <w:t>C</w:t>
      </w:r>
      <w:r w:rsidR="00471373">
        <w:rPr>
          <w:rFonts w:eastAsia="Calibri"/>
        </w:rPr>
        <w:t xml:space="preserve">ore </w:t>
      </w:r>
      <w:r w:rsidR="407CB9B3" w:rsidRPr="54F9D6AD">
        <w:rPr>
          <w:rFonts w:eastAsia="Calibri"/>
        </w:rPr>
        <w:t>A</w:t>
      </w:r>
      <w:r w:rsidR="00471373">
        <w:rPr>
          <w:rFonts w:eastAsia="Calibri"/>
        </w:rPr>
        <w:t xml:space="preserve">ction </w:t>
      </w:r>
      <w:r w:rsidR="407CB9B3" w:rsidRPr="54F9D6AD">
        <w:rPr>
          <w:rFonts w:eastAsia="Calibri"/>
        </w:rPr>
        <w:t>G</w:t>
      </w:r>
      <w:r w:rsidR="00471373">
        <w:rPr>
          <w:rFonts w:eastAsia="Calibri"/>
        </w:rPr>
        <w:t>roup</w:t>
      </w:r>
      <w:r w:rsidRPr="54F9D6AD">
        <w:rPr>
          <w:rFonts w:eastAsia="Calibri"/>
        </w:rPr>
        <w:t xml:space="preserve"> for Accessibility of Information is making recommendations to the School EDI Committee to improve the </w:t>
      </w:r>
      <w:proofErr w:type="gramStart"/>
      <w:r w:rsidRPr="54F9D6AD">
        <w:rPr>
          <w:rFonts w:eastAsia="Calibri"/>
        </w:rPr>
        <w:t>School</w:t>
      </w:r>
      <w:proofErr w:type="gramEnd"/>
      <w:r w:rsidRPr="54F9D6AD">
        <w:rPr>
          <w:rFonts w:eastAsia="Calibri"/>
        </w:rPr>
        <w:t xml:space="preserve"> EDI webpage, link</w:t>
      </w:r>
      <w:r w:rsidR="03F80588" w:rsidRPr="54F9D6AD">
        <w:rPr>
          <w:rFonts w:eastAsia="Calibri"/>
        </w:rPr>
        <w:t>ing</w:t>
      </w:r>
      <w:r w:rsidRPr="54F9D6AD">
        <w:rPr>
          <w:rFonts w:eastAsia="Calibri"/>
        </w:rPr>
        <w:t xml:space="preserve"> to relevant policy or guidance information</w:t>
      </w:r>
      <w:r w:rsidR="58A14D25" w:rsidRPr="54F9D6AD">
        <w:rPr>
          <w:rFonts w:eastAsia="Calibri"/>
        </w:rPr>
        <w:t xml:space="preserve"> (FAP</w:t>
      </w:r>
      <w:r w:rsidR="524604F2" w:rsidRPr="54F9D6AD">
        <w:rPr>
          <w:rFonts w:eastAsia="Calibri"/>
        </w:rPr>
        <w:t>3.2)</w:t>
      </w:r>
      <w:r w:rsidR="537D4763" w:rsidRPr="54F9D6AD">
        <w:rPr>
          <w:rFonts w:eastAsia="Calibri"/>
        </w:rPr>
        <w:t>.</w:t>
      </w:r>
    </w:p>
    <w:p w14:paraId="2F437956" w14:textId="51058F4A" w:rsidR="5D7ECD65" w:rsidRDefault="71DD83D1" w:rsidP="114576E6">
      <w:pPr>
        <w:spacing w:after="240" w:line="240" w:lineRule="auto"/>
        <w:rPr>
          <w:rFonts w:ascii="Calibri" w:eastAsia="Calibri" w:hAnsi="Calibri" w:cs="Calibri"/>
        </w:rPr>
      </w:pPr>
      <w:r w:rsidRPr="54F9D6AD">
        <w:rPr>
          <w:rFonts w:ascii="Calibri" w:eastAsia="Calibri" w:hAnsi="Calibri" w:cs="Calibri"/>
        </w:rPr>
        <w:t xml:space="preserve">All </w:t>
      </w:r>
      <w:r w:rsidR="651B12AB" w:rsidRPr="54F9D6AD">
        <w:rPr>
          <w:rFonts w:ascii="Calibri" w:eastAsia="Calibri" w:hAnsi="Calibri" w:cs="Calibri"/>
        </w:rPr>
        <w:t>U</w:t>
      </w:r>
      <w:r w:rsidRPr="54F9D6AD">
        <w:rPr>
          <w:rFonts w:ascii="Calibri" w:eastAsia="Calibri" w:hAnsi="Calibri" w:cs="Calibri"/>
        </w:rPr>
        <w:t xml:space="preserve">niversity policies are subject to an EDI review or a full equality impact assessment. Consultation includes staff diversity networks (such as the Staff Black, Asian and Minority Ethnic </w:t>
      </w:r>
      <w:r w:rsidR="68A522B5" w:rsidRPr="54F9D6AD">
        <w:rPr>
          <w:rFonts w:ascii="Calibri" w:eastAsia="Calibri" w:hAnsi="Calibri" w:cs="Calibri"/>
        </w:rPr>
        <w:t>N</w:t>
      </w:r>
      <w:r w:rsidRPr="54F9D6AD">
        <w:rPr>
          <w:rFonts w:ascii="Calibri" w:eastAsia="Calibri" w:hAnsi="Calibri" w:cs="Calibri"/>
        </w:rPr>
        <w:t xml:space="preserve">etwork, </w:t>
      </w:r>
      <w:r w:rsidR="68A522B5" w:rsidRPr="54F9D6AD">
        <w:rPr>
          <w:rFonts w:ascii="Calibri" w:eastAsia="Calibri" w:hAnsi="Calibri" w:cs="Calibri"/>
        </w:rPr>
        <w:t>Disabled Staff</w:t>
      </w:r>
      <w:r w:rsidRPr="54F9D6AD">
        <w:rPr>
          <w:rFonts w:ascii="Calibri" w:eastAsia="Calibri" w:hAnsi="Calibri" w:cs="Calibri"/>
        </w:rPr>
        <w:t xml:space="preserve"> </w:t>
      </w:r>
      <w:r w:rsidR="68A522B5" w:rsidRPr="54F9D6AD">
        <w:rPr>
          <w:rFonts w:ascii="Calibri" w:eastAsia="Calibri" w:hAnsi="Calibri" w:cs="Calibri"/>
        </w:rPr>
        <w:t>N</w:t>
      </w:r>
      <w:r w:rsidRPr="54F9D6AD">
        <w:rPr>
          <w:rFonts w:ascii="Calibri" w:eastAsia="Calibri" w:hAnsi="Calibri" w:cs="Calibri"/>
        </w:rPr>
        <w:t xml:space="preserve">etwork, Parent and Carers </w:t>
      </w:r>
      <w:r w:rsidR="68A522B5" w:rsidRPr="54F9D6AD">
        <w:rPr>
          <w:rFonts w:ascii="Calibri" w:eastAsia="Calibri" w:hAnsi="Calibri" w:cs="Calibri"/>
        </w:rPr>
        <w:t>N</w:t>
      </w:r>
      <w:r w:rsidRPr="54F9D6AD">
        <w:rPr>
          <w:rFonts w:ascii="Calibri" w:eastAsia="Calibri" w:hAnsi="Calibri" w:cs="Calibri"/>
        </w:rPr>
        <w:t xml:space="preserve">etwork, LGBTQI+ </w:t>
      </w:r>
      <w:r w:rsidR="68A522B5" w:rsidRPr="54F9D6AD">
        <w:rPr>
          <w:rFonts w:ascii="Calibri" w:eastAsia="Calibri" w:hAnsi="Calibri" w:cs="Calibri"/>
        </w:rPr>
        <w:t>E</w:t>
      </w:r>
      <w:r w:rsidR="638F3070" w:rsidRPr="54F9D6AD">
        <w:rPr>
          <w:rFonts w:ascii="Calibri" w:eastAsia="Calibri" w:hAnsi="Calibri" w:cs="Calibri"/>
        </w:rPr>
        <w:t>mployees’</w:t>
      </w:r>
      <w:r w:rsidRPr="54F9D6AD">
        <w:rPr>
          <w:rFonts w:ascii="Calibri" w:eastAsia="Calibri" w:hAnsi="Calibri" w:cs="Calibri"/>
        </w:rPr>
        <w:t xml:space="preserve"> </w:t>
      </w:r>
      <w:r w:rsidR="68A522B5" w:rsidRPr="54F9D6AD">
        <w:rPr>
          <w:rFonts w:ascii="Calibri" w:eastAsia="Calibri" w:hAnsi="Calibri" w:cs="Calibri"/>
        </w:rPr>
        <w:t>N</w:t>
      </w:r>
      <w:r w:rsidRPr="54F9D6AD">
        <w:rPr>
          <w:rFonts w:ascii="Calibri" w:eastAsia="Calibri" w:hAnsi="Calibri" w:cs="Calibri"/>
        </w:rPr>
        <w:t>etwork)</w:t>
      </w:r>
      <w:r w:rsidR="793063B7" w:rsidRPr="54F9D6AD">
        <w:rPr>
          <w:rFonts w:ascii="Calibri" w:eastAsia="Calibri" w:hAnsi="Calibri" w:cs="Calibri"/>
        </w:rPr>
        <w:t>. D</w:t>
      </w:r>
      <w:r w:rsidRPr="54F9D6AD">
        <w:rPr>
          <w:rFonts w:ascii="Calibri" w:eastAsia="Calibri" w:hAnsi="Calibri" w:cs="Calibri"/>
        </w:rPr>
        <w:t>rafts of EDI-impacting policies are circulated to</w:t>
      </w:r>
      <w:r w:rsidR="40DDD915" w:rsidRPr="54F9D6AD">
        <w:rPr>
          <w:rFonts w:ascii="Calibri" w:eastAsia="Calibri" w:hAnsi="Calibri" w:cs="Calibri"/>
        </w:rPr>
        <w:t xml:space="preserve"> all 19 School</w:t>
      </w:r>
      <w:r w:rsidRPr="54F9D6AD">
        <w:rPr>
          <w:rFonts w:ascii="Calibri" w:eastAsia="Calibri" w:hAnsi="Calibri" w:cs="Calibri"/>
        </w:rPr>
        <w:t xml:space="preserve"> </w:t>
      </w:r>
      <w:proofErr w:type="spellStart"/>
      <w:r w:rsidRPr="54F9D6AD">
        <w:rPr>
          <w:rFonts w:ascii="Calibri" w:eastAsia="Calibri" w:hAnsi="Calibri" w:cs="Calibri"/>
        </w:rPr>
        <w:t>DoEDIs</w:t>
      </w:r>
      <w:proofErr w:type="spellEnd"/>
      <w:r w:rsidRPr="54F9D6AD">
        <w:rPr>
          <w:rFonts w:ascii="Calibri" w:eastAsia="Calibri" w:hAnsi="Calibri" w:cs="Calibri"/>
        </w:rPr>
        <w:t xml:space="preserve"> </w:t>
      </w:r>
      <w:r w:rsidR="40DDD915" w:rsidRPr="54F9D6AD">
        <w:rPr>
          <w:rFonts w:ascii="Calibri" w:eastAsia="Calibri" w:hAnsi="Calibri" w:cs="Calibri"/>
        </w:rPr>
        <w:t>for comment.</w:t>
      </w:r>
    </w:p>
    <w:p w14:paraId="1BBEB6BD" w14:textId="77777777" w:rsidR="00471373" w:rsidRDefault="00471373" w:rsidP="114576E6">
      <w:pPr>
        <w:spacing w:after="240" w:line="240" w:lineRule="auto"/>
      </w:pPr>
    </w:p>
    <w:p w14:paraId="20CD7F96" w14:textId="517EF5AD" w:rsidR="005A463E" w:rsidRPr="00586AD4" w:rsidRDefault="005A463E" w:rsidP="00844A7F">
      <w:pPr>
        <w:pStyle w:val="Heading2"/>
        <w:rPr>
          <w:rFonts w:eastAsia="Calibri"/>
        </w:rPr>
      </w:pPr>
      <w:bookmarkStart w:id="26" w:name="_Toc75411917"/>
      <w:bookmarkStart w:id="27" w:name="_Toc75411952"/>
      <w:bookmarkStart w:id="28" w:name="_Toc75519724"/>
      <w:bookmarkStart w:id="29" w:name="_Toc192580400"/>
      <w:bookmarkStart w:id="30" w:name="_Toc192599581"/>
      <w:r w:rsidRPr="00586AD4">
        <w:rPr>
          <w:rFonts w:eastAsia="Calibri"/>
        </w:rPr>
        <w:t>5. Athena Swan self-assessment process</w:t>
      </w:r>
      <w:bookmarkEnd w:id="26"/>
      <w:bookmarkEnd w:id="27"/>
      <w:bookmarkEnd w:id="28"/>
      <w:bookmarkEnd w:id="29"/>
      <w:bookmarkEnd w:id="30"/>
    </w:p>
    <w:p w14:paraId="5E2F2EAA" w14:textId="1A0CD7E9" w:rsidR="00DD27A3" w:rsidRDefault="6EA2ED52" w:rsidP="54F9D6AD">
      <w:pPr>
        <w:spacing w:after="240" w:line="240" w:lineRule="auto"/>
        <w:rPr>
          <w:rFonts w:eastAsia="Times New Roman"/>
        </w:rPr>
      </w:pPr>
      <w:r w:rsidRPr="54F9D6AD">
        <w:rPr>
          <w:rFonts w:eastAsia="Calibri"/>
        </w:rPr>
        <w:t>All staff members o</w:t>
      </w:r>
      <w:r w:rsidR="05134622" w:rsidRPr="54F9D6AD">
        <w:rPr>
          <w:rFonts w:eastAsia="Calibri"/>
        </w:rPr>
        <w:t>n</w:t>
      </w:r>
      <w:r w:rsidRPr="54F9D6AD">
        <w:rPr>
          <w:rFonts w:eastAsia="Calibri"/>
        </w:rPr>
        <w:t xml:space="preserve"> EDI Committee contributed to the drafting of the application. Those taking a lead role</w:t>
      </w:r>
      <w:r w:rsidR="7966515A" w:rsidRPr="54F9D6AD">
        <w:rPr>
          <w:rFonts w:eastAsia="Calibri"/>
        </w:rPr>
        <w:t xml:space="preserve">: </w:t>
      </w:r>
      <w:r w:rsidR="2C295B9A" w:rsidRPr="54F9D6AD">
        <w:rPr>
          <w:rFonts w:eastAsia="Calibri"/>
        </w:rPr>
        <w:t xml:space="preserve">Dr </w:t>
      </w:r>
      <w:r w:rsidR="7966515A" w:rsidRPr="54F9D6AD">
        <w:rPr>
          <w:rFonts w:eastAsia="Calibri"/>
        </w:rPr>
        <w:t xml:space="preserve">Aidan Naughton, </w:t>
      </w:r>
      <w:r w:rsidR="00471373">
        <w:rPr>
          <w:rFonts w:eastAsia="Calibri"/>
        </w:rPr>
        <w:t xml:space="preserve">former </w:t>
      </w:r>
      <w:r w:rsidR="32DEA94D" w:rsidRPr="54F9D6AD">
        <w:rPr>
          <w:rFonts w:eastAsia="Calibri"/>
        </w:rPr>
        <w:t>D</w:t>
      </w:r>
      <w:r w:rsidR="00471373">
        <w:rPr>
          <w:rFonts w:eastAsia="Calibri"/>
        </w:rPr>
        <w:t xml:space="preserve">irector of </w:t>
      </w:r>
      <w:r w:rsidR="32DEA94D" w:rsidRPr="54F9D6AD">
        <w:rPr>
          <w:rFonts w:eastAsia="Calibri"/>
        </w:rPr>
        <w:t>EDI</w:t>
      </w:r>
      <w:r w:rsidR="2C295B9A" w:rsidRPr="54F9D6AD">
        <w:rPr>
          <w:rFonts w:eastAsia="Calibri"/>
        </w:rPr>
        <w:t xml:space="preserve"> </w:t>
      </w:r>
      <w:r w:rsidR="0920AE81" w:rsidRPr="54F9D6AD">
        <w:rPr>
          <w:rFonts w:eastAsia="Calibri"/>
        </w:rPr>
        <w:t>and</w:t>
      </w:r>
      <w:r w:rsidR="2C295B9A" w:rsidRPr="54F9D6AD">
        <w:rPr>
          <w:rFonts w:eastAsia="Calibri"/>
        </w:rPr>
        <w:t xml:space="preserve"> </w:t>
      </w:r>
      <w:r w:rsidR="4FD601D0" w:rsidRPr="54F9D6AD">
        <w:rPr>
          <w:rFonts w:eastAsia="Calibri"/>
        </w:rPr>
        <w:t xml:space="preserve">Senior </w:t>
      </w:r>
      <w:r w:rsidR="2C295B9A" w:rsidRPr="54F9D6AD">
        <w:rPr>
          <w:rFonts w:eastAsia="Calibri"/>
        </w:rPr>
        <w:t>Lecturer</w:t>
      </w:r>
      <w:r w:rsidR="4B2F4CEE" w:rsidRPr="54F9D6AD">
        <w:rPr>
          <w:rFonts w:eastAsia="Calibri"/>
        </w:rPr>
        <w:t>;</w:t>
      </w:r>
      <w:r w:rsidR="2C295B9A" w:rsidRPr="54F9D6AD">
        <w:rPr>
          <w:rFonts w:eastAsia="Calibri"/>
        </w:rPr>
        <w:t xml:space="preserve"> </w:t>
      </w:r>
      <w:r w:rsidR="6169689D" w:rsidRPr="54F9D6AD">
        <w:rPr>
          <w:rFonts w:eastAsia="Calibri"/>
        </w:rPr>
        <w:t>Professor</w:t>
      </w:r>
      <w:r w:rsidR="2C295B9A" w:rsidRPr="54F9D6AD">
        <w:rPr>
          <w:rFonts w:eastAsia="Calibri"/>
        </w:rPr>
        <w:t xml:space="preserve"> David Dritschel, current </w:t>
      </w:r>
      <w:r w:rsidR="0E5A73D3" w:rsidRPr="54F9D6AD">
        <w:rPr>
          <w:rFonts w:eastAsia="Calibri"/>
        </w:rPr>
        <w:t>D</w:t>
      </w:r>
      <w:r w:rsidR="00471373">
        <w:rPr>
          <w:rFonts w:eastAsia="Calibri"/>
        </w:rPr>
        <w:t xml:space="preserve">irector of </w:t>
      </w:r>
      <w:r w:rsidR="0E5A73D3" w:rsidRPr="54F9D6AD">
        <w:rPr>
          <w:rFonts w:eastAsia="Calibri"/>
        </w:rPr>
        <w:t>EDI</w:t>
      </w:r>
      <w:r w:rsidR="697076B9" w:rsidRPr="54F9D6AD">
        <w:rPr>
          <w:rFonts w:eastAsia="Calibri"/>
        </w:rPr>
        <w:t xml:space="preserve">; </w:t>
      </w:r>
      <w:r w:rsidR="2C295B9A" w:rsidRPr="54F9D6AD">
        <w:rPr>
          <w:rFonts w:eastAsia="Calibri"/>
        </w:rPr>
        <w:t>Professor Mark Chaplain</w:t>
      </w:r>
      <w:r w:rsidR="5A38A65B" w:rsidRPr="54F9D6AD">
        <w:rPr>
          <w:rFonts w:eastAsia="Calibri"/>
        </w:rPr>
        <w:t>/Dr Antonia Wilmot-Smith</w:t>
      </w:r>
      <w:r w:rsidR="2C295B9A" w:rsidRPr="54F9D6AD">
        <w:rPr>
          <w:rFonts w:eastAsia="Calibri"/>
        </w:rPr>
        <w:t xml:space="preserve">, </w:t>
      </w:r>
      <w:r w:rsidR="3EFEDBE6" w:rsidRPr="54F9D6AD">
        <w:rPr>
          <w:rFonts w:eastAsia="Calibri"/>
        </w:rPr>
        <w:t>H</w:t>
      </w:r>
      <w:r w:rsidR="00471373">
        <w:rPr>
          <w:rFonts w:eastAsia="Calibri"/>
        </w:rPr>
        <w:t>ead of School</w:t>
      </w:r>
      <w:r w:rsidR="3EFEDBE6" w:rsidRPr="54F9D6AD">
        <w:rPr>
          <w:rFonts w:eastAsia="Calibri"/>
        </w:rPr>
        <w:t xml:space="preserve"> </w:t>
      </w:r>
      <w:r w:rsidR="2C295B9A" w:rsidRPr="54F9D6AD">
        <w:rPr>
          <w:rFonts w:eastAsia="Calibri"/>
        </w:rPr>
        <w:t>until</w:t>
      </w:r>
      <w:r w:rsidR="21BDD4EF" w:rsidRPr="54F9D6AD">
        <w:rPr>
          <w:rFonts w:eastAsia="Calibri"/>
        </w:rPr>
        <w:t>/from</w:t>
      </w:r>
      <w:r w:rsidR="2C295B9A" w:rsidRPr="54F9D6AD">
        <w:rPr>
          <w:rFonts w:eastAsia="Calibri"/>
        </w:rPr>
        <w:t xml:space="preserve"> </w:t>
      </w:r>
      <w:r w:rsidR="7D9D22D3" w:rsidRPr="54F9D6AD">
        <w:rPr>
          <w:rFonts w:eastAsia="Calibri"/>
        </w:rPr>
        <w:t>August</w:t>
      </w:r>
      <w:r w:rsidR="2C295B9A" w:rsidRPr="54F9D6AD">
        <w:rPr>
          <w:rFonts w:eastAsia="Calibri"/>
        </w:rPr>
        <w:t xml:space="preserve"> 2023</w:t>
      </w:r>
      <w:r w:rsidR="40FDCFD0" w:rsidRPr="54F9D6AD">
        <w:rPr>
          <w:rFonts w:eastAsia="Calibri"/>
        </w:rPr>
        <w:t>;</w:t>
      </w:r>
      <w:r w:rsidR="2C295B9A" w:rsidRPr="54F9D6AD">
        <w:rPr>
          <w:rFonts w:eastAsia="Calibri"/>
        </w:rPr>
        <w:t xml:space="preserve"> </w:t>
      </w:r>
      <w:r w:rsidR="43129E79" w:rsidRPr="54F9D6AD">
        <w:rPr>
          <w:rFonts w:eastAsia="Calibri"/>
        </w:rPr>
        <w:t>Dr Micha</w:t>
      </w:r>
      <w:r w:rsidR="20293D51" w:rsidRPr="54F9D6AD">
        <w:rPr>
          <w:rFonts w:eastAsia="Calibri"/>
        </w:rPr>
        <w:t>e</w:t>
      </w:r>
      <w:r w:rsidR="43129E79" w:rsidRPr="54F9D6AD">
        <w:rPr>
          <w:rFonts w:eastAsia="Calibri"/>
        </w:rPr>
        <w:t xml:space="preserve">l Papathomas, </w:t>
      </w:r>
      <w:r w:rsidR="00471373">
        <w:rPr>
          <w:rFonts w:eastAsia="Calibri"/>
        </w:rPr>
        <w:t xml:space="preserve">former </w:t>
      </w:r>
      <w:r w:rsidR="2E8DB9E2" w:rsidRPr="54F9D6AD">
        <w:rPr>
          <w:rFonts w:eastAsia="Calibri"/>
        </w:rPr>
        <w:t>D</w:t>
      </w:r>
      <w:r w:rsidR="00471373">
        <w:rPr>
          <w:rFonts w:eastAsia="Calibri"/>
        </w:rPr>
        <w:t xml:space="preserve">irector of </w:t>
      </w:r>
      <w:r w:rsidR="2E8DB9E2" w:rsidRPr="54F9D6AD">
        <w:rPr>
          <w:rFonts w:eastAsia="Calibri"/>
        </w:rPr>
        <w:t>EDI</w:t>
      </w:r>
      <w:r w:rsidR="43129E79" w:rsidRPr="54F9D6AD">
        <w:rPr>
          <w:rFonts w:eastAsia="Calibri"/>
        </w:rPr>
        <w:t xml:space="preserve"> </w:t>
      </w:r>
      <w:r w:rsidR="66ECFCD8" w:rsidRPr="54F9D6AD">
        <w:rPr>
          <w:rFonts w:eastAsia="Calibri"/>
        </w:rPr>
        <w:t>and</w:t>
      </w:r>
      <w:r w:rsidR="43129E79" w:rsidRPr="54F9D6AD">
        <w:rPr>
          <w:rFonts w:eastAsia="Calibri"/>
        </w:rPr>
        <w:t xml:space="preserve"> Senior Lecturer</w:t>
      </w:r>
      <w:r w:rsidR="2DC08026" w:rsidRPr="54F9D6AD">
        <w:rPr>
          <w:rFonts w:eastAsia="Calibri"/>
        </w:rPr>
        <w:t xml:space="preserve">; </w:t>
      </w:r>
      <w:r w:rsidR="4FD601D0" w:rsidRPr="54F9D6AD">
        <w:rPr>
          <w:rFonts w:eastAsia="Calibri"/>
        </w:rPr>
        <w:t>Professor</w:t>
      </w:r>
      <w:r w:rsidR="2C295B9A" w:rsidRPr="54F9D6AD">
        <w:rPr>
          <w:rFonts w:eastAsia="Calibri"/>
        </w:rPr>
        <w:t xml:space="preserve"> Duncan Mackay</w:t>
      </w:r>
      <w:r w:rsidR="6F6A4B4D" w:rsidRPr="54F9D6AD">
        <w:rPr>
          <w:rFonts w:eastAsia="Calibri"/>
        </w:rPr>
        <w:t>;</w:t>
      </w:r>
      <w:r w:rsidR="2C69535A" w:rsidRPr="54F9D6AD">
        <w:rPr>
          <w:rFonts w:eastAsia="Calibri"/>
        </w:rPr>
        <w:t xml:space="preserve"> Dr Tom Coleman, Lecturer and Student Wellbeing Officer</w:t>
      </w:r>
      <w:r w:rsidR="5ABF0D20" w:rsidRPr="54F9D6AD">
        <w:rPr>
          <w:rFonts w:eastAsia="Calibri"/>
        </w:rPr>
        <w:t xml:space="preserve">; </w:t>
      </w:r>
      <w:r w:rsidR="4DE353F9" w:rsidRPr="54F9D6AD">
        <w:rPr>
          <w:rFonts w:eastAsia="Calibri"/>
        </w:rPr>
        <w:t>Rachel Smith, School Manager</w:t>
      </w:r>
      <w:r w:rsidR="41A249FC" w:rsidRPr="54F9D6AD">
        <w:rPr>
          <w:rFonts w:eastAsia="Calibri"/>
        </w:rPr>
        <w:t>;</w:t>
      </w:r>
      <w:r w:rsidR="4DE353F9" w:rsidRPr="54F9D6AD">
        <w:rPr>
          <w:rFonts w:eastAsia="Calibri"/>
        </w:rPr>
        <w:t xml:space="preserve"> Kathryn Hers</w:t>
      </w:r>
      <w:r w:rsidR="25951121" w:rsidRPr="54F9D6AD">
        <w:rPr>
          <w:rFonts w:eastAsia="Calibri"/>
        </w:rPr>
        <w:t>c</w:t>
      </w:r>
      <w:r w:rsidR="4DE353F9" w:rsidRPr="54F9D6AD">
        <w:rPr>
          <w:rFonts w:eastAsia="Calibri"/>
        </w:rPr>
        <w:t xml:space="preserve">hell, </w:t>
      </w:r>
      <w:r w:rsidR="25951121" w:rsidRPr="54F9D6AD">
        <w:rPr>
          <w:rFonts w:eastAsia="Times New Roman"/>
          <w:color w:val="000000" w:themeColor="text1"/>
        </w:rPr>
        <w:t>Equality and Diversity Awards Advis</w:t>
      </w:r>
      <w:r w:rsidR="00471373">
        <w:rPr>
          <w:rFonts w:eastAsia="Times New Roman"/>
          <w:color w:val="000000" w:themeColor="text1"/>
        </w:rPr>
        <w:t>e</w:t>
      </w:r>
      <w:r w:rsidR="25951121" w:rsidRPr="54F9D6AD">
        <w:rPr>
          <w:rFonts w:eastAsia="Times New Roman"/>
          <w:color w:val="000000" w:themeColor="text1"/>
        </w:rPr>
        <w:t>r</w:t>
      </w:r>
      <w:r w:rsidR="22131DE5" w:rsidRPr="54F9D6AD">
        <w:rPr>
          <w:rFonts w:eastAsia="Times New Roman"/>
          <w:color w:val="000000" w:themeColor="text1"/>
        </w:rPr>
        <w:t>.</w:t>
      </w:r>
    </w:p>
    <w:p w14:paraId="71E63647" w14:textId="182193DF" w:rsidR="002A5032" w:rsidRPr="0097524A" w:rsidRDefault="2DD496A7" w:rsidP="2DD2A295">
      <w:pPr>
        <w:spacing w:after="240" w:line="240" w:lineRule="auto"/>
      </w:pPr>
      <w:r w:rsidRPr="54F9D6AD">
        <w:rPr>
          <w:rFonts w:eastAsia="Calibri"/>
        </w:rPr>
        <w:t xml:space="preserve">The </w:t>
      </w:r>
      <w:r w:rsidR="569AF6A6" w:rsidRPr="54F9D6AD">
        <w:rPr>
          <w:rFonts w:eastAsia="Calibri"/>
        </w:rPr>
        <w:t xml:space="preserve">EDI </w:t>
      </w:r>
      <w:r w:rsidRPr="54F9D6AD">
        <w:rPr>
          <w:rFonts w:eastAsia="Calibri"/>
        </w:rPr>
        <w:t>Committee m</w:t>
      </w:r>
      <w:r w:rsidR="33AC8015" w:rsidRPr="54F9D6AD">
        <w:rPr>
          <w:rFonts w:eastAsia="Calibri"/>
        </w:rPr>
        <w:t>aintains responsibility for the 2018 Action Plan</w:t>
      </w:r>
      <w:r w:rsidR="3E6AD59F" w:rsidRPr="54F9D6AD">
        <w:rPr>
          <w:rFonts w:eastAsia="Calibri"/>
        </w:rPr>
        <w:t xml:space="preserve">. Short-life working groups are formed </w:t>
      </w:r>
      <w:r w:rsidR="56573035" w:rsidRPr="54F9D6AD">
        <w:rPr>
          <w:rFonts w:eastAsia="Calibri"/>
        </w:rPr>
        <w:t>for specific actions</w:t>
      </w:r>
      <w:r w:rsidR="1AA3C9D1" w:rsidRPr="54F9D6AD">
        <w:rPr>
          <w:rFonts w:eastAsia="Calibri"/>
        </w:rPr>
        <w:t xml:space="preserve">. </w:t>
      </w:r>
      <w:r w:rsidR="49BDFB7A">
        <w:t xml:space="preserve">EDI is a fixed item at both </w:t>
      </w:r>
      <w:r w:rsidR="7DB52429">
        <w:t>S</w:t>
      </w:r>
      <w:r w:rsidR="00471373">
        <w:t xml:space="preserve">chool Management </w:t>
      </w:r>
      <w:r w:rsidR="49BDFB7A">
        <w:t>G</w:t>
      </w:r>
      <w:r w:rsidR="00471373">
        <w:t>roup</w:t>
      </w:r>
      <w:r w:rsidR="49BDFB7A">
        <w:t xml:space="preserve"> and Staff Council, providing an opportunity for staff to input</w:t>
      </w:r>
      <w:r w:rsidR="5794C014">
        <w:t xml:space="preserve"> </w:t>
      </w:r>
      <w:r w:rsidR="49BDFB7A">
        <w:t>ideas/concerns.</w:t>
      </w:r>
      <w:r w:rsidR="77F01137">
        <w:t xml:space="preserve"> The EDI committee also acted as the self-assessment team for this application.</w:t>
      </w:r>
    </w:p>
    <w:p w14:paraId="46CE5644" w14:textId="250B7F5D" w:rsidR="002A5032" w:rsidRPr="00576AFC" w:rsidRDefault="482F24A6" w:rsidP="486C3F42">
      <w:pPr>
        <w:pStyle w:val="NormalWeb"/>
        <w:rPr>
          <w:rFonts w:asciiTheme="minorHAnsi" w:hAnsiTheme="minorHAnsi" w:cstheme="minorBidi"/>
          <w:sz w:val="22"/>
          <w:szCs w:val="22"/>
        </w:rPr>
      </w:pPr>
      <w:r w:rsidRPr="486C3F42">
        <w:rPr>
          <w:rFonts w:asciiTheme="minorHAnsi" w:eastAsia="Calibri" w:hAnsiTheme="minorHAnsi" w:cstheme="minorBidi"/>
          <w:sz w:val="22"/>
          <w:szCs w:val="22"/>
        </w:rPr>
        <w:t>Regular School and University surveys provide quantitative and qualitative data on</w:t>
      </w:r>
      <w:r w:rsidR="003D2CA6">
        <w:rPr>
          <w:rFonts w:asciiTheme="minorHAnsi" w:eastAsia="Calibri" w:hAnsiTheme="minorHAnsi" w:cstheme="minorBidi"/>
          <w:sz w:val="22"/>
          <w:szCs w:val="22"/>
        </w:rPr>
        <w:t xml:space="preserve"> experience and opinion</w:t>
      </w:r>
      <w:r w:rsidRPr="486C3F42">
        <w:rPr>
          <w:rFonts w:asciiTheme="minorHAnsi" w:eastAsia="Calibri" w:hAnsiTheme="minorHAnsi" w:cstheme="minorBidi"/>
          <w:sz w:val="22"/>
          <w:szCs w:val="22"/>
        </w:rPr>
        <w:t xml:space="preserve">. </w:t>
      </w:r>
    </w:p>
    <w:p w14:paraId="15280498" w14:textId="2E44B150" w:rsidR="002A5032" w:rsidRPr="0097524A" w:rsidRDefault="2D46A426" w:rsidP="10B237F6">
      <w:pPr>
        <w:pStyle w:val="NormalWeb"/>
        <w:rPr>
          <w:rFonts w:ascii="Calibri" w:hAnsi="Calibri" w:cs="Calibri"/>
          <w:color w:val="000000" w:themeColor="text1"/>
          <w:sz w:val="22"/>
          <w:szCs w:val="22"/>
          <w:lang w:eastAsia="zh-CN"/>
        </w:rPr>
      </w:pPr>
      <w:r w:rsidRPr="54F9D6AD">
        <w:rPr>
          <w:rFonts w:ascii="Calibri" w:hAnsi="Calibri" w:cs="Calibri"/>
          <w:color w:val="000000" w:themeColor="text1"/>
          <w:sz w:val="22"/>
          <w:szCs w:val="22"/>
          <w:lang w:eastAsia="zh-CN"/>
        </w:rPr>
        <w:t>Following a School-wide workshop</w:t>
      </w:r>
      <w:r w:rsidR="1DB60E04" w:rsidRPr="54F9D6AD">
        <w:rPr>
          <w:rFonts w:ascii="Calibri" w:hAnsi="Calibri" w:cs="Calibri"/>
          <w:color w:val="000000" w:themeColor="text1"/>
          <w:sz w:val="22"/>
          <w:szCs w:val="22"/>
          <w:lang w:eastAsia="zh-CN"/>
        </w:rPr>
        <w:t xml:space="preserve"> to identify EDI priorities</w:t>
      </w:r>
      <w:r w:rsidR="5C411B52" w:rsidRPr="54F9D6AD">
        <w:rPr>
          <w:rFonts w:ascii="Calibri" w:hAnsi="Calibri" w:cs="Calibri"/>
          <w:color w:val="000000" w:themeColor="text1"/>
          <w:sz w:val="22"/>
          <w:szCs w:val="22"/>
          <w:lang w:eastAsia="zh-CN"/>
        </w:rPr>
        <w:t xml:space="preserve"> and</w:t>
      </w:r>
      <w:r w:rsidRPr="54F9D6AD">
        <w:rPr>
          <w:rFonts w:ascii="Calibri" w:hAnsi="Calibri" w:cs="Calibri"/>
          <w:color w:val="000000" w:themeColor="text1"/>
          <w:sz w:val="22"/>
          <w:szCs w:val="22"/>
          <w:lang w:eastAsia="zh-CN"/>
        </w:rPr>
        <w:t xml:space="preserve"> analysis of the 2020 School survey results</w:t>
      </w:r>
      <w:r w:rsidR="4BDEB888" w:rsidRPr="54F9D6AD">
        <w:rPr>
          <w:rFonts w:ascii="Calibri" w:hAnsi="Calibri" w:cs="Calibri"/>
          <w:color w:val="000000" w:themeColor="text1"/>
          <w:sz w:val="22"/>
          <w:szCs w:val="22"/>
          <w:lang w:eastAsia="zh-CN"/>
        </w:rPr>
        <w:t xml:space="preserve"> (data analysis was conducted by a sub-group of the full EDI committee, reporting back to the D</w:t>
      </w:r>
      <w:r w:rsidR="00471373">
        <w:rPr>
          <w:rFonts w:ascii="Calibri" w:hAnsi="Calibri" w:cs="Calibri"/>
          <w:color w:val="000000" w:themeColor="text1"/>
          <w:sz w:val="22"/>
          <w:szCs w:val="22"/>
          <w:lang w:eastAsia="zh-CN"/>
        </w:rPr>
        <w:t xml:space="preserve">irector of </w:t>
      </w:r>
      <w:r w:rsidR="4BDEB888" w:rsidRPr="54F9D6AD">
        <w:rPr>
          <w:rFonts w:ascii="Calibri" w:hAnsi="Calibri" w:cs="Calibri"/>
          <w:color w:val="000000" w:themeColor="text1"/>
          <w:sz w:val="22"/>
          <w:szCs w:val="22"/>
          <w:lang w:eastAsia="zh-CN"/>
        </w:rPr>
        <w:t>EDI)</w:t>
      </w:r>
      <w:r w:rsidRPr="54F9D6AD">
        <w:rPr>
          <w:rFonts w:ascii="Calibri" w:hAnsi="Calibri" w:cs="Calibri"/>
          <w:color w:val="000000" w:themeColor="text1"/>
          <w:sz w:val="22"/>
          <w:szCs w:val="22"/>
          <w:lang w:eastAsia="zh-CN"/>
        </w:rPr>
        <w:t>, the EDI Committee decided upon the following key priorities:</w:t>
      </w:r>
    </w:p>
    <w:p w14:paraId="23AA01D8" w14:textId="34781317" w:rsidR="002A5032" w:rsidRPr="0097524A" w:rsidRDefault="00AF20EC" w:rsidP="10B237F6">
      <w:pPr>
        <w:numPr>
          <w:ilvl w:val="0"/>
          <w:numId w:val="28"/>
        </w:numPr>
        <w:spacing w:after="0" w:line="276" w:lineRule="atLeast"/>
        <w:ind w:left="720"/>
        <w:rPr>
          <w:rFonts w:ascii="Calibri" w:eastAsia="Times New Roman" w:hAnsi="Calibri" w:cs="Calibri"/>
          <w:color w:val="000000" w:themeColor="text1"/>
          <w:lang w:eastAsia="zh-CN"/>
        </w:rPr>
      </w:pPr>
      <w:r>
        <w:rPr>
          <w:rFonts w:ascii="Calibri" w:eastAsia="Times New Roman" w:hAnsi="Calibri" w:cs="Calibri"/>
          <w:color w:val="000000" w:themeColor="text1"/>
          <w:lang w:eastAsia="zh-CN"/>
        </w:rPr>
        <w:t>U</w:t>
      </w:r>
      <w:r w:rsidR="6E2C87EA" w:rsidRPr="7714BBA2">
        <w:rPr>
          <w:rFonts w:ascii="Calibri" w:eastAsia="Times New Roman" w:hAnsi="Calibri" w:cs="Calibri"/>
          <w:color w:val="000000" w:themeColor="text1"/>
          <w:lang w:eastAsia="zh-CN"/>
        </w:rPr>
        <w:t>ndergraduate</w:t>
      </w:r>
      <w:r>
        <w:rPr>
          <w:rFonts w:ascii="Calibri" w:eastAsia="Times New Roman" w:hAnsi="Calibri" w:cs="Calibri"/>
          <w:color w:val="000000" w:themeColor="text1"/>
          <w:lang w:eastAsia="zh-CN"/>
        </w:rPr>
        <w:t xml:space="preserve"> gender split</w:t>
      </w:r>
    </w:p>
    <w:p w14:paraId="249EFAEE" w14:textId="27CE3482" w:rsidR="002A5032" w:rsidRPr="0097524A" w:rsidRDefault="139C43C8" w:rsidP="10B237F6">
      <w:pPr>
        <w:numPr>
          <w:ilvl w:val="0"/>
          <w:numId w:val="28"/>
        </w:numPr>
        <w:spacing w:after="0" w:line="276" w:lineRule="atLeast"/>
        <w:ind w:left="720"/>
        <w:rPr>
          <w:rFonts w:ascii="Calibri" w:eastAsia="Times New Roman" w:hAnsi="Calibri" w:cs="Calibri"/>
          <w:color w:val="000000" w:themeColor="text1"/>
          <w:lang w:eastAsia="zh-CN"/>
        </w:rPr>
      </w:pPr>
      <w:r w:rsidRPr="1A808776">
        <w:rPr>
          <w:rFonts w:ascii="Calibri" w:eastAsia="Times New Roman" w:hAnsi="Calibri" w:cs="Calibri"/>
          <w:color w:val="000000" w:themeColor="text1"/>
          <w:lang w:eastAsia="zh-CN"/>
        </w:rPr>
        <w:t>Accessibility in the new building</w:t>
      </w:r>
    </w:p>
    <w:p w14:paraId="2EA2B051" w14:textId="31A5052F" w:rsidR="002A5032" w:rsidRPr="0097524A" w:rsidRDefault="482F24A6" w:rsidP="10B237F6">
      <w:pPr>
        <w:numPr>
          <w:ilvl w:val="0"/>
          <w:numId w:val="28"/>
        </w:numPr>
        <w:spacing w:after="0" w:line="276" w:lineRule="atLeast"/>
        <w:ind w:left="720"/>
        <w:rPr>
          <w:rFonts w:ascii="Calibri" w:eastAsia="Times New Roman" w:hAnsi="Calibri" w:cs="Calibri"/>
          <w:color w:val="000000" w:themeColor="text1"/>
          <w:lang w:eastAsia="zh-CN"/>
        </w:rPr>
      </w:pPr>
      <w:r w:rsidRPr="7714BBA2">
        <w:rPr>
          <w:rFonts w:ascii="Calibri" w:eastAsia="Times New Roman" w:hAnsi="Calibri" w:cs="Calibri"/>
          <w:color w:val="000000" w:themeColor="text1"/>
          <w:lang w:eastAsia="zh-CN"/>
        </w:rPr>
        <w:t>Accessibility of information</w:t>
      </w:r>
    </w:p>
    <w:p w14:paraId="6B09CF49" w14:textId="786A99D9" w:rsidR="002A5032" w:rsidRPr="0097524A" w:rsidRDefault="482F24A6" w:rsidP="10B237F6">
      <w:pPr>
        <w:numPr>
          <w:ilvl w:val="0"/>
          <w:numId w:val="28"/>
        </w:numPr>
        <w:spacing w:after="0" w:line="276" w:lineRule="atLeast"/>
        <w:ind w:left="720"/>
        <w:rPr>
          <w:rFonts w:ascii="Calibri" w:eastAsia="Times New Roman" w:hAnsi="Calibri" w:cs="Calibri"/>
          <w:color w:val="000000" w:themeColor="text1"/>
          <w:lang w:eastAsia="zh-CN"/>
        </w:rPr>
      </w:pPr>
      <w:r w:rsidRPr="2DD2A295">
        <w:rPr>
          <w:rFonts w:ascii="Calibri" w:eastAsia="Times New Roman" w:hAnsi="Calibri" w:cs="Calibri"/>
          <w:color w:val="000000" w:themeColor="text1"/>
          <w:lang w:eastAsia="zh-CN"/>
        </w:rPr>
        <w:t>Staff gender spli</w:t>
      </w:r>
      <w:r w:rsidR="5DBEA9B5" w:rsidRPr="2DD2A295">
        <w:rPr>
          <w:rFonts w:ascii="Calibri" w:eastAsia="Times New Roman" w:hAnsi="Calibri" w:cs="Calibri"/>
          <w:color w:val="000000" w:themeColor="text1"/>
          <w:lang w:eastAsia="zh-CN"/>
        </w:rPr>
        <w:t>t</w:t>
      </w:r>
    </w:p>
    <w:p w14:paraId="5B4AD930" w14:textId="45AA5436" w:rsidR="2DD2A295" w:rsidRDefault="2DD2A295" w:rsidP="77EF72D9">
      <w:pPr>
        <w:spacing w:after="0" w:line="276" w:lineRule="atLeast"/>
        <w:ind w:left="720"/>
        <w:rPr>
          <w:rFonts w:ascii="Calibri" w:eastAsia="Times New Roman" w:hAnsi="Calibri" w:cs="Calibri"/>
          <w:color w:val="000000" w:themeColor="text1"/>
          <w:lang w:eastAsia="zh-CN"/>
        </w:rPr>
      </w:pPr>
    </w:p>
    <w:p w14:paraId="64B9D822" w14:textId="1B8A5E61" w:rsidR="1A808776" w:rsidRDefault="1232B19D" w:rsidP="3B20CAB4">
      <w:pPr>
        <w:spacing w:after="240" w:line="240" w:lineRule="auto"/>
        <w:rPr>
          <w:rFonts w:eastAsia="Calibri"/>
          <w:lang w:eastAsia="zh-CN"/>
        </w:rPr>
      </w:pPr>
      <w:r w:rsidRPr="54F9D6AD">
        <w:rPr>
          <w:rFonts w:ascii="Calibri" w:hAnsi="Calibri" w:cs="Calibri"/>
          <w:color w:val="000000" w:themeColor="text1"/>
          <w:lang w:eastAsia="zh-CN"/>
        </w:rPr>
        <w:t>A</w:t>
      </w:r>
      <w:r w:rsidR="3C6B7D63" w:rsidRPr="54F9D6AD">
        <w:rPr>
          <w:rFonts w:ascii="Calibri" w:hAnsi="Calibri" w:cs="Calibri"/>
          <w:color w:val="000000" w:themeColor="text1"/>
          <w:lang w:eastAsia="zh-CN"/>
        </w:rPr>
        <w:t xml:space="preserve"> </w:t>
      </w:r>
      <w:r w:rsidR="6649786A" w:rsidRPr="54F9D6AD">
        <w:rPr>
          <w:rFonts w:ascii="Calibri" w:hAnsi="Calibri" w:cs="Calibri"/>
          <w:color w:val="000000" w:themeColor="text1"/>
          <w:lang w:eastAsia="zh-CN"/>
        </w:rPr>
        <w:t>C</w:t>
      </w:r>
      <w:r w:rsidR="00471373">
        <w:rPr>
          <w:rFonts w:ascii="Calibri" w:hAnsi="Calibri" w:cs="Calibri"/>
          <w:color w:val="000000" w:themeColor="text1"/>
          <w:lang w:eastAsia="zh-CN"/>
        </w:rPr>
        <w:t xml:space="preserve">ore </w:t>
      </w:r>
      <w:r w:rsidR="6649786A" w:rsidRPr="54F9D6AD">
        <w:rPr>
          <w:rFonts w:ascii="Calibri" w:hAnsi="Calibri" w:cs="Calibri"/>
          <w:color w:val="000000" w:themeColor="text1"/>
          <w:lang w:eastAsia="zh-CN"/>
        </w:rPr>
        <w:t>A</w:t>
      </w:r>
      <w:r w:rsidR="00471373">
        <w:rPr>
          <w:rFonts w:ascii="Calibri" w:hAnsi="Calibri" w:cs="Calibri"/>
          <w:color w:val="000000" w:themeColor="text1"/>
          <w:lang w:eastAsia="zh-CN"/>
        </w:rPr>
        <w:t xml:space="preserve">ction </w:t>
      </w:r>
      <w:r w:rsidR="6649786A" w:rsidRPr="54F9D6AD">
        <w:rPr>
          <w:rFonts w:ascii="Calibri" w:hAnsi="Calibri" w:cs="Calibri"/>
          <w:color w:val="000000" w:themeColor="text1"/>
          <w:lang w:eastAsia="zh-CN"/>
        </w:rPr>
        <w:t>G</w:t>
      </w:r>
      <w:r w:rsidR="00471373">
        <w:rPr>
          <w:rFonts w:ascii="Calibri" w:hAnsi="Calibri" w:cs="Calibri"/>
          <w:color w:val="000000" w:themeColor="text1"/>
          <w:lang w:eastAsia="zh-CN"/>
        </w:rPr>
        <w:t>roup (CAG)</w:t>
      </w:r>
      <w:r w:rsidR="2D46A426" w:rsidRPr="54F9D6AD">
        <w:rPr>
          <w:rFonts w:ascii="Calibri" w:hAnsi="Calibri" w:cs="Calibri"/>
          <w:color w:val="000000" w:themeColor="text1"/>
          <w:lang w:eastAsia="zh-CN"/>
        </w:rPr>
        <w:t xml:space="preserve"> </w:t>
      </w:r>
      <w:r w:rsidRPr="54F9D6AD">
        <w:rPr>
          <w:rFonts w:ascii="Calibri" w:hAnsi="Calibri" w:cs="Calibri"/>
          <w:color w:val="000000" w:themeColor="text1"/>
          <w:lang w:eastAsia="zh-CN"/>
        </w:rPr>
        <w:t>was created</w:t>
      </w:r>
      <w:r w:rsidR="2D46A426" w:rsidRPr="54F9D6AD">
        <w:rPr>
          <w:rFonts w:ascii="Calibri" w:hAnsi="Calibri" w:cs="Calibri"/>
          <w:color w:val="000000" w:themeColor="text1"/>
          <w:lang w:eastAsia="zh-CN"/>
        </w:rPr>
        <w:t xml:space="preserve"> for each</w:t>
      </w:r>
      <w:r w:rsidR="66441357" w:rsidRPr="54F9D6AD">
        <w:rPr>
          <w:rFonts w:ascii="Calibri" w:hAnsi="Calibri" w:cs="Calibri"/>
          <w:color w:val="000000" w:themeColor="text1"/>
          <w:lang w:eastAsia="zh-CN"/>
        </w:rPr>
        <w:t xml:space="preserve">, with membership sought via an all-School </w:t>
      </w:r>
      <w:r w:rsidR="44F929A1" w:rsidRPr="54F9D6AD">
        <w:rPr>
          <w:rFonts w:ascii="Calibri" w:hAnsi="Calibri" w:cs="Calibri"/>
          <w:color w:val="000000" w:themeColor="text1"/>
          <w:lang w:eastAsia="zh-CN"/>
        </w:rPr>
        <w:t>email</w:t>
      </w:r>
      <w:r w:rsidR="44F929A1" w:rsidRPr="54F9D6AD">
        <w:rPr>
          <w:rFonts w:eastAsia="Calibri"/>
        </w:rPr>
        <w:t xml:space="preserve">. EDI Committee </w:t>
      </w:r>
      <w:r w:rsidR="66441357" w:rsidRPr="54F9D6AD">
        <w:rPr>
          <w:rFonts w:eastAsia="Calibri"/>
        </w:rPr>
        <w:t xml:space="preserve">members assigned themselves to </w:t>
      </w:r>
      <w:r w:rsidR="36E37836" w:rsidRPr="54F9D6AD">
        <w:rPr>
          <w:rFonts w:eastAsia="Calibri"/>
        </w:rPr>
        <w:t>a CAG, and each</w:t>
      </w:r>
      <w:r w:rsidR="44F929A1" w:rsidRPr="54F9D6AD">
        <w:rPr>
          <w:rFonts w:eastAsia="Calibri"/>
        </w:rPr>
        <w:t xml:space="preserve"> CAG </w:t>
      </w:r>
      <w:r w:rsidR="36E37836" w:rsidRPr="54F9D6AD">
        <w:rPr>
          <w:rFonts w:eastAsia="Calibri"/>
        </w:rPr>
        <w:t>developed</w:t>
      </w:r>
      <w:r w:rsidR="44F929A1" w:rsidRPr="54F9D6AD">
        <w:rPr>
          <w:rFonts w:eastAsia="Calibri"/>
        </w:rPr>
        <w:t xml:space="preserve"> a section of the Future Action Plan</w:t>
      </w:r>
      <w:r w:rsidR="54A8E21E" w:rsidRPr="54F9D6AD">
        <w:rPr>
          <w:rFonts w:eastAsia="Calibri"/>
        </w:rPr>
        <w:t>,</w:t>
      </w:r>
      <w:r w:rsidR="127F7793" w:rsidRPr="54F9D6AD">
        <w:rPr>
          <w:rFonts w:eastAsia="Calibri"/>
        </w:rPr>
        <w:t xml:space="preserve"> emphasising addres</w:t>
      </w:r>
      <w:r w:rsidR="2ECAE558" w:rsidRPr="54F9D6AD">
        <w:rPr>
          <w:rFonts w:eastAsia="Calibri"/>
        </w:rPr>
        <w:t>s</w:t>
      </w:r>
      <w:r w:rsidR="127F7793" w:rsidRPr="54F9D6AD">
        <w:rPr>
          <w:rFonts w:eastAsia="Calibri"/>
        </w:rPr>
        <w:t>ing</w:t>
      </w:r>
      <w:r w:rsidR="54A8E21E" w:rsidRPr="54F9D6AD">
        <w:rPr>
          <w:rFonts w:eastAsia="Calibri"/>
        </w:rPr>
        <w:t xml:space="preserve"> intersectional inequalities</w:t>
      </w:r>
      <w:r w:rsidR="127F7793" w:rsidRPr="54F9D6AD">
        <w:rPr>
          <w:rFonts w:eastAsia="Calibri"/>
        </w:rPr>
        <w:t>.</w:t>
      </w:r>
    </w:p>
    <w:p w14:paraId="769C574A" w14:textId="4CA72E92" w:rsidR="1A808776" w:rsidRPr="006819E1" w:rsidRDefault="44F1D55A" w:rsidP="54F9D6AD">
      <w:pPr>
        <w:pStyle w:val="NormalWeb"/>
        <w:rPr>
          <w:rFonts w:asciiTheme="minorHAnsi" w:hAnsiTheme="minorHAnsi" w:cstheme="minorBidi"/>
          <w:color w:val="000000" w:themeColor="text1"/>
          <w:sz w:val="22"/>
          <w:szCs w:val="22"/>
          <w:lang w:eastAsia="zh-CN"/>
        </w:rPr>
      </w:pPr>
      <w:r w:rsidRPr="54F9D6AD">
        <w:rPr>
          <w:rFonts w:asciiTheme="minorHAnsi" w:eastAsia="Calibri" w:hAnsiTheme="minorHAnsi" w:cstheme="minorBidi"/>
          <w:sz w:val="22"/>
          <w:szCs w:val="22"/>
        </w:rPr>
        <w:t>The School of Biology at the University has a gold Athena Swan award and is recognised as an innovative leader. Over the course of the Athena Swan period</w:t>
      </w:r>
      <w:r w:rsidR="1C6CA920" w:rsidRPr="54F9D6AD">
        <w:rPr>
          <w:rFonts w:asciiTheme="minorHAnsi" w:eastAsia="Calibri" w:hAnsiTheme="minorHAnsi" w:cstheme="minorBidi"/>
          <w:sz w:val="22"/>
          <w:szCs w:val="22"/>
        </w:rPr>
        <w:t>,</w:t>
      </w:r>
      <w:r w:rsidRPr="54F9D6AD">
        <w:rPr>
          <w:rFonts w:asciiTheme="minorHAnsi" w:eastAsia="Calibri" w:hAnsiTheme="minorHAnsi" w:cstheme="minorBidi"/>
          <w:sz w:val="22"/>
          <w:szCs w:val="22"/>
        </w:rPr>
        <w:t xml:space="preserve"> there has been productive two-way dialogue between the </w:t>
      </w:r>
      <w:proofErr w:type="gramStart"/>
      <w:r w:rsidRPr="54F9D6AD">
        <w:rPr>
          <w:rFonts w:asciiTheme="minorHAnsi" w:eastAsia="Calibri" w:hAnsiTheme="minorHAnsi" w:cstheme="minorBidi"/>
          <w:sz w:val="22"/>
          <w:szCs w:val="22"/>
        </w:rPr>
        <w:t>Schools</w:t>
      </w:r>
      <w:proofErr w:type="gramEnd"/>
      <w:r w:rsidRPr="54F9D6AD">
        <w:rPr>
          <w:rFonts w:asciiTheme="minorHAnsi" w:eastAsia="Calibri" w:hAnsiTheme="minorHAnsi" w:cstheme="minorBidi"/>
          <w:sz w:val="22"/>
          <w:szCs w:val="22"/>
        </w:rPr>
        <w:t xml:space="preserve">, to help Mathematics </w:t>
      </w:r>
      <w:r w:rsidR="4AA2A9D5" w:rsidRPr="54F9D6AD">
        <w:rPr>
          <w:rFonts w:asciiTheme="minorHAnsi" w:eastAsia="Calibri" w:hAnsiTheme="minorHAnsi" w:cstheme="minorBidi"/>
          <w:sz w:val="22"/>
          <w:szCs w:val="22"/>
        </w:rPr>
        <w:t>and</w:t>
      </w:r>
      <w:r w:rsidRPr="54F9D6AD">
        <w:rPr>
          <w:rFonts w:asciiTheme="minorHAnsi" w:eastAsia="Calibri" w:hAnsiTheme="minorHAnsi" w:cstheme="minorBidi"/>
          <w:sz w:val="22"/>
          <w:szCs w:val="22"/>
        </w:rPr>
        <w:t xml:space="preserve"> Statistics assimilate </w:t>
      </w:r>
      <w:r w:rsidR="131D58EF" w:rsidRPr="54F9D6AD">
        <w:rPr>
          <w:rFonts w:asciiTheme="minorHAnsi" w:eastAsia="Calibri" w:hAnsiTheme="minorHAnsi" w:cstheme="minorBidi"/>
          <w:sz w:val="22"/>
          <w:szCs w:val="22"/>
        </w:rPr>
        <w:t>best practice.</w:t>
      </w:r>
    </w:p>
    <w:p w14:paraId="6ADEB62E" w14:textId="4F975659" w:rsidR="1A808776" w:rsidRDefault="1A808776" w:rsidP="1A808776">
      <w:pPr>
        <w:pStyle w:val="NormalWeb"/>
        <w:rPr>
          <w:rFonts w:ascii="Calibri" w:hAnsi="Calibri" w:cs="Calibri"/>
          <w:color w:val="000000" w:themeColor="text1"/>
          <w:sz w:val="22"/>
          <w:szCs w:val="22"/>
          <w:lang w:eastAsia="zh-CN"/>
        </w:rPr>
      </w:pPr>
    </w:p>
    <w:p w14:paraId="3E83DCCB" w14:textId="3142431B" w:rsidR="002A5032" w:rsidRPr="00D558D4" w:rsidRDefault="7F38A204" w:rsidP="00844A7F">
      <w:pPr>
        <w:pStyle w:val="Heading3"/>
      </w:pPr>
      <w:r w:rsidRPr="54F9D6AD">
        <w:lastRenderedPageBreak/>
        <w:t>Timeline of application process:</w:t>
      </w:r>
    </w:p>
    <w:p w14:paraId="2BF2A757" w14:textId="0DC50747" w:rsidR="002A5032" w:rsidRPr="0097524A" w:rsidRDefault="747C922B" w:rsidP="00DA7E18">
      <w:pPr>
        <w:pStyle w:val="NormalWeb"/>
        <w:tabs>
          <w:tab w:val="left" w:pos="993"/>
        </w:tabs>
        <w:spacing w:before="0" w:beforeAutospacing="0" w:after="160" w:afterAutospacing="0"/>
        <w:ind w:left="993" w:hanging="993"/>
        <w:rPr>
          <w:rFonts w:asciiTheme="minorHAnsi" w:eastAsiaTheme="minorEastAsia" w:hAnsiTheme="minorHAnsi" w:cstheme="minorBidi"/>
          <w:sz w:val="22"/>
          <w:szCs w:val="22"/>
        </w:rPr>
      </w:pPr>
      <w:r w:rsidRPr="3BDCEB57">
        <w:rPr>
          <w:rFonts w:asciiTheme="minorHAnsi" w:eastAsiaTheme="minorEastAsia" w:hAnsiTheme="minorHAnsi" w:cstheme="minorBidi"/>
          <w:b/>
          <w:bCs/>
          <w:sz w:val="22"/>
          <w:szCs w:val="22"/>
        </w:rPr>
        <w:t xml:space="preserve">2018: </w:t>
      </w:r>
      <w:r w:rsidR="00DA7E18">
        <w:rPr>
          <w:rFonts w:asciiTheme="minorHAnsi" w:eastAsiaTheme="minorEastAsia" w:hAnsiTheme="minorHAnsi" w:cstheme="minorBidi"/>
          <w:b/>
          <w:bCs/>
          <w:sz w:val="22"/>
          <w:szCs w:val="22"/>
        </w:rPr>
        <w:tab/>
      </w:r>
      <w:r w:rsidRPr="3BDCEB57">
        <w:rPr>
          <w:rFonts w:asciiTheme="minorHAnsi" w:eastAsiaTheme="minorEastAsia" w:hAnsiTheme="minorHAnsi" w:cstheme="minorBidi"/>
          <w:sz w:val="22"/>
          <w:szCs w:val="22"/>
        </w:rPr>
        <w:t xml:space="preserve">School </w:t>
      </w:r>
      <w:r w:rsidR="4251CD90" w:rsidRPr="3BDCEB57">
        <w:rPr>
          <w:rFonts w:asciiTheme="minorHAnsi" w:eastAsiaTheme="minorEastAsia" w:hAnsiTheme="minorHAnsi" w:cstheme="minorBidi"/>
          <w:sz w:val="22"/>
          <w:szCs w:val="22"/>
        </w:rPr>
        <w:t>received</w:t>
      </w:r>
      <w:r w:rsidRPr="3BDCEB57">
        <w:rPr>
          <w:rFonts w:asciiTheme="minorHAnsi" w:eastAsiaTheme="minorEastAsia" w:hAnsiTheme="minorHAnsi" w:cstheme="minorBidi"/>
          <w:sz w:val="22"/>
          <w:szCs w:val="22"/>
        </w:rPr>
        <w:t xml:space="preserve"> A</w:t>
      </w:r>
      <w:r w:rsidR="5A05087B" w:rsidRPr="3BDCEB57">
        <w:rPr>
          <w:rFonts w:asciiTheme="minorHAnsi" w:eastAsiaTheme="minorEastAsia" w:hAnsiTheme="minorHAnsi" w:cstheme="minorBidi"/>
          <w:sz w:val="22"/>
          <w:szCs w:val="22"/>
        </w:rPr>
        <w:t>S</w:t>
      </w:r>
      <w:r w:rsidR="26271E78" w:rsidRPr="3BDCEB57">
        <w:rPr>
          <w:rFonts w:asciiTheme="minorHAnsi" w:eastAsiaTheme="minorEastAsia" w:hAnsiTheme="minorHAnsi" w:cstheme="minorBidi"/>
          <w:sz w:val="22"/>
          <w:szCs w:val="22"/>
        </w:rPr>
        <w:t xml:space="preserve"> Bronze award</w:t>
      </w:r>
      <w:r w:rsidR="05FE8CF9" w:rsidRPr="3BDCEB57">
        <w:rPr>
          <w:rFonts w:asciiTheme="minorHAnsi" w:eastAsiaTheme="minorEastAsia" w:hAnsiTheme="minorHAnsi" w:cstheme="minorBidi"/>
          <w:sz w:val="22"/>
          <w:szCs w:val="22"/>
        </w:rPr>
        <w:t>; feedback wholly positive, School resolved to continue positive actions</w:t>
      </w:r>
      <w:r w:rsidR="0771F2BF" w:rsidRPr="3BDCEB57">
        <w:rPr>
          <w:rFonts w:asciiTheme="minorHAnsi" w:eastAsiaTheme="minorEastAsia" w:hAnsiTheme="minorHAnsi" w:cstheme="minorBidi"/>
          <w:sz w:val="22"/>
          <w:szCs w:val="22"/>
        </w:rPr>
        <w:t>.</w:t>
      </w:r>
    </w:p>
    <w:p w14:paraId="493A3DCC" w14:textId="5AB4D933" w:rsidR="002A5032" w:rsidRPr="0097524A" w:rsidRDefault="26271E78" w:rsidP="00DA7E18">
      <w:pPr>
        <w:pStyle w:val="NormalWeb"/>
        <w:tabs>
          <w:tab w:val="left" w:pos="993"/>
        </w:tabs>
        <w:spacing w:before="0" w:beforeAutospacing="0" w:after="160" w:afterAutospacing="0"/>
        <w:ind w:left="993" w:hanging="993"/>
        <w:rPr>
          <w:rFonts w:asciiTheme="minorHAnsi" w:eastAsiaTheme="minorEastAsia" w:hAnsiTheme="minorHAnsi" w:cstheme="minorBidi"/>
          <w:sz w:val="22"/>
          <w:szCs w:val="22"/>
        </w:rPr>
      </w:pPr>
      <w:r w:rsidRPr="1A808776">
        <w:rPr>
          <w:rFonts w:asciiTheme="minorHAnsi" w:eastAsiaTheme="minorEastAsia" w:hAnsiTheme="minorHAnsi" w:cstheme="minorBidi"/>
          <w:b/>
          <w:bCs/>
          <w:sz w:val="22"/>
          <w:szCs w:val="22"/>
        </w:rPr>
        <w:t xml:space="preserve">2019: </w:t>
      </w:r>
      <w:r w:rsidR="00DA7E18">
        <w:rPr>
          <w:rFonts w:asciiTheme="minorHAnsi" w:eastAsiaTheme="minorEastAsia" w:hAnsiTheme="minorHAnsi" w:cstheme="minorBidi"/>
          <w:b/>
          <w:bCs/>
          <w:sz w:val="22"/>
          <w:szCs w:val="22"/>
        </w:rPr>
        <w:tab/>
      </w:r>
      <w:r w:rsidRPr="1A808776">
        <w:rPr>
          <w:rFonts w:asciiTheme="minorHAnsi" w:eastAsiaTheme="minorEastAsia" w:hAnsiTheme="minorHAnsi" w:cstheme="minorBidi"/>
          <w:sz w:val="22"/>
          <w:szCs w:val="22"/>
        </w:rPr>
        <w:t xml:space="preserve">EDI committee meets quarterly, </w:t>
      </w:r>
      <w:r w:rsidR="00A955B1" w:rsidRPr="1A808776">
        <w:rPr>
          <w:rFonts w:asciiTheme="minorHAnsi" w:eastAsiaTheme="minorEastAsia" w:hAnsiTheme="minorHAnsi" w:cstheme="minorBidi"/>
          <w:sz w:val="22"/>
          <w:szCs w:val="22"/>
        </w:rPr>
        <w:t>plans,</w:t>
      </w:r>
      <w:r w:rsidR="0AB0C93A" w:rsidRPr="1A808776">
        <w:rPr>
          <w:rFonts w:asciiTheme="minorHAnsi" w:eastAsiaTheme="minorEastAsia" w:hAnsiTheme="minorHAnsi" w:cstheme="minorBidi"/>
          <w:sz w:val="22"/>
          <w:szCs w:val="22"/>
        </w:rPr>
        <w:t xml:space="preserve"> and progresses </w:t>
      </w:r>
      <w:r w:rsidR="0AB0C93A" w:rsidRPr="1FE0E9CF">
        <w:rPr>
          <w:rFonts w:asciiTheme="minorHAnsi" w:eastAsiaTheme="minorEastAsia" w:hAnsiTheme="minorHAnsi" w:cstheme="minorBidi"/>
          <w:sz w:val="22"/>
          <w:szCs w:val="22"/>
        </w:rPr>
        <w:t>actions</w:t>
      </w:r>
      <w:r w:rsidR="061DF269" w:rsidRPr="1A808776">
        <w:rPr>
          <w:rFonts w:asciiTheme="minorHAnsi" w:eastAsiaTheme="minorEastAsia" w:hAnsiTheme="minorHAnsi" w:cstheme="minorBidi"/>
          <w:sz w:val="22"/>
          <w:szCs w:val="22"/>
        </w:rPr>
        <w:t>.</w:t>
      </w:r>
    </w:p>
    <w:p w14:paraId="5327A095" w14:textId="66FD7262" w:rsidR="6755F753" w:rsidRDefault="0B1F91E4" w:rsidP="00DA7E18">
      <w:pPr>
        <w:pStyle w:val="NormalWeb"/>
        <w:tabs>
          <w:tab w:val="left" w:pos="993"/>
        </w:tabs>
        <w:spacing w:before="0" w:beforeAutospacing="0" w:after="160" w:afterAutospacing="0"/>
        <w:ind w:left="993" w:hanging="993"/>
        <w:rPr>
          <w:rFonts w:asciiTheme="minorHAnsi" w:eastAsiaTheme="minorEastAsia" w:hAnsiTheme="minorHAnsi" w:cstheme="minorBidi"/>
          <w:sz w:val="22"/>
          <w:szCs w:val="22"/>
        </w:rPr>
      </w:pPr>
      <w:r w:rsidRPr="1A808776">
        <w:rPr>
          <w:rFonts w:asciiTheme="minorHAnsi" w:eastAsiaTheme="minorEastAsia" w:hAnsiTheme="minorHAnsi" w:cstheme="minorBidi"/>
          <w:b/>
          <w:bCs/>
          <w:sz w:val="22"/>
          <w:szCs w:val="22"/>
        </w:rPr>
        <w:t>10/2019:</w:t>
      </w:r>
      <w:r w:rsidRPr="1A808776">
        <w:rPr>
          <w:rFonts w:asciiTheme="minorHAnsi" w:eastAsiaTheme="minorEastAsia" w:hAnsiTheme="minorHAnsi" w:cstheme="minorBidi"/>
          <w:sz w:val="22"/>
          <w:szCs w:val="22"/>
        </w:rPr>
        <w:t xml:space="preserve"> </w:t>
      </w:r>
      <w:r w:rsidR="00DA7E18">
        <w:rPr>
          <w:rFonts w:asciiTheme="minorHAnsi" w:eastAsiaTheme="minorEastAsia" w:hAnsiTheme="minorHAnsi" w:cstheme="minorBidi"/>
          <w:sz w:val="22"/>
          <w:szCs w:val="22"/>
        </w:rPr>
        <w:tab/>
      </w:r>
      <w:r w:rsidRPr="1A808776">
        <w:rPr>
          <w:rFonts w:asciiTheme="minorHAnsi" w:eastAsiaTheme="minorEastAsia" w:hAnsiTheme="minorHAnsi" w:cstheme="minorBidi"/>
          <w:sz w:val="22"/>
          <w:szCs w:val="22"/>
        </w:rPr>
        <w:t>School Manager post established</w:t>
      </w:r>
      <w:r w:rsidR="39B5D673" w:rsidRPr="1A808776">
        <w:rPr>
          <w:rFonts w:asciiTheme="minorHAnsi" w:eastAsiaTheme="minorEastAsia" w:hAnsiTheme="minorHAnsi" w:cstheme="minorBidi"/>
          <w:sz w:val="22"/>
          <w:szCs w:val="22"/>
        </w:rPr>
        <w:t xml:space="preserve"> (made ex-officio member of EDI Committee)</w:t>
      </w:r>
      <w:r w:rsidRPr="1A808776">
        <w:rPr>
          <w:rFonts w:asciiTheme="minorHAnsi" w:eastAsiaTheme="minorEastAsia" w:hAnsiTheme="minorHAnsi" w:cstheme="minorBidi"/>
          <w:sz w:val="22"/>
          <w:szCs w:val="22"/>
        </w:rPr>
        <w:t>.</w:t>
      </w:r>
    </w:p>
    <w:p w14:paraId="218952CC" w14:textId="241A1948" w:rsidR="437C3B47" w:rsidRDefault="07FBCA6C" w:rsidP="00DA7E18">
      <w:pPr>
        <w:pStyle w:val="NormalWeb"/>
        <w:tabs>
          <w:tab w:val="left" w:pos="993"/>
        </w:tabs>
        <w:spacing w:before="0" w:beforeAutospacing="0" w:after="160" w:afterAutospacing="0"/>
        <w:ind w:left="993" w:hanging="993"/>
        <w:rPr>
          <w:rFonts w:asciiTheme="minorHAnsi" w:eastAsiaTheme="minorEastAsia" w:hAnsiTheme="minorHAnsi" w:cstheme="minorBidi"/>
          <w:sz w:val="22"/>
          <w:szCs w:val="22"/>
        </w:rPr>
      </w:pPr>
      <w:r w:rsidRPr="1A808776">
        <w:rPr>
          <w:rFonts w:asciiTheme="minorHAnsi" w:eastAsiaTheme="minorEastAsia" w:hAnsiTheme="minorHAnsi" w:cstheme="minorBidi"/>
          <w:b/>
          <w:bCs/>
          <w:sz w:val="22"/>
          <w:szCs w:val="22"/>
        </w:rPr>
        <w:t>12/2019:</w:t>
      </w:r>
      <w:r w:rsidRPr="1A808776">
        <w:rPr>
          <w:rFonts w:asciiTheme="minorHAnsi" w:eastAsiaTheme="minorEastAsia" w:hAnsiTheme="minorHAnsi" w:cstheme="minorBidi"/>
          <w:sz w:val="22"/>
          <w:szCs w:val="22"/>
        </w:rPr>
        <w:t xml:space="preserve"> </w:t>
      </w:r>
      <w:r w:rsidR="00DA7E18">
        <w:rPr>
          <w:rFonts w:asciiTheme="minorHAnsi" w:eastAsiaTheme="minorEastAsia" w:hAnsiTheme="minorHAnsi" w:cstheme="minorBidi"/>
          <w:sz w:val="22"/>
          <w:szCs w:val="22"/>
        </w:rPr>
        <w:tab/>
      </w:r>
      <w:r w:rsidRPr="1A808776">
        <w:rPr>
          <w:rFonts w:asciiTheme="minorHAnsi" w:eastAsiaTheme="minorEastAsia" w:hAnsiTheme="minorHAnsi" w:cstheme="minorBidi"/>
          <w:sz w:val="22"/>
          <w:szCs w:val="22"/>
        </w:rPr>
        <w:t>Student Wellbeing Officer role established</w:t>
      </w:r>
      <w:r w:rsidR="05E64524" w:rsidRPr="1A808776">
        <w:rPr>
          <w:rFonts w:asciiTheme="minorHAnsi" w:eastAsiaTheme="minorEastAsia" w:hAnsiTheme="minorHAnsi" w:cstheme="minorBidi"/>
          <w:sz w:val="22"/>
          <w:szCs w:val="22"/>
        </w:rPr>
        <w:t xml:space="preserve"> (made ex-officio member of EDI Committee)</w:t>
      </w:r>
      <w:r w:rsidRPr="1A808776">
        <w:rPr>
          <w:rFonts w:asciiTheme="minorHAnsi" w:eastAsiaTheme="minorEastAsia" w:hAnsiTheme="minorHAnsi" w:cstheme="minorBidi"/>
          <w:sz w:val="22"/>
          <w:szCs w:val="22"/>
        </w:rPr>
        <w:t>.</w:t>
      </w:r>
    </w:p>
    <w:p w14:paraId="1AE7A635" w14:textId="1848A66A" w:rsidR="002A5032" w:rsidRPr="0097524A" w:rsidRDefault="58A9F2C7" w:rsidP="00DA7E18">
      <w:pPr>
        <w:pStyle w:val="NormalWeb"/>
        <w:tabs>
          <w:tab w:val="left" w:pos="993"/>
        </w:tabs>
        <w:spacing w:before="0" w:beforeAutospacing="0" w:after="160" w:afterAutospacing="0"/>
        <w:ind w:left="993" w:hanging="993"/>
        <w:rPr>
          <w:rFonts w:asciiTheme="minorHAnsi" w:eastAsiaTheme="minorEastAsia" w:hAnsiTheme="minorHAnsi" w:cstheme="minorBidi"/>
          <w:i/>
          <w:iCs/>
          <w:sz w:val="22"/>
          <w:szCs w:val="22"/>
        </w:rPr>
      </w:pPr>
      <w:r w:rsidRPr="54F9D6AD">
        <w:rPr>
          <w:rFonts w:asciiTheme="minorHAnsi" w:eastAsiaTheme="minorEastAsia" w:hAnsiTheme="minorHAnsi" w:cstheme="minorBidi"/>
          <w:b/>
          <w:bCs/>
          <w:sz w:val="22"/>
          <w:szCs w:val="22"/>
        </w:rPr>
        <w:t>06/</w:t>
      </w:r>
      <w:r w:rsidR="1EA7443A" w:rsidRPr="54F9D6AD">
        <w:rPr>
          <w:rFonts w:asciiTheme="minorHAnsi" w:eastAsiaTheme="minorEastAsia" w:hAnsiTheme="minorHAnsi" w:cstheme="minorBidi"/>
          <w:b/>
          <w:bCs/>
          <w:sz w:val="22"/>
          <w:szCs w:val="22"/>
        </w:rPr>
        <w:t>2020:</w:t>
      </w:r>
      <w:r w:rsidR="5E4607A0" w:rsidRPr="54F9D6AD">
        <w:rPr>
          <w:rFonts w:asciiTheme="minorHAnsi" w:eastAsiaTheme="minorEastAsia" w:hAnsiTheme="minorHAnsi" w:cstheme="minorBidi"/>
          <w:b/>
          <w:bCs/>
          <w:sz w:val="22"/>
          <w:szCs w:val="22"/>
        </w:rPr>
        <w:t xml:space="preserve"> </w:t>
      </w:r>
      <w:r w:rsidR="00DA7E18">
        <w:rPr>
          <w:rFonts w:asciiTheme="minorHAnsi" w:eastAsiaTheme="minorEastAsia" w:hAnsiTheme="minorHAnsi" w:cstheme="minorBidi"/>
          <w:b/>
          <w:bCs/>
          <w:sz w:val="22"/>
          <w:szCs w:val="22"/>
        </w:rPr>
        <w:tab/>
      </w:r>
      <w:r w:rsidR="5E4607A0" w:rsidRPr="54F9D6AD">
        <w:rPr>
          <w:rFonts w:asciiTheme="minorHAnsi" w:eastAsiaTheme="minorEastAsia" w:hAnsiTheme="minorHAnsi" w:cstheme="minorBidi"/>
          <w:sz w:val="22"/>
          <w:szCs w:val="22"/>
        </w:rPr>
        <w:t xml:space="preserve">Review </w:t>
      </w:r>
      <w:r w:rsidR="5D27AA92" w:rsidRPr="54F9D6AD">
        <w:rPr>
          <w:rFonts w:asciiTheme="minorHAnsi" w:eastAsiaTheme="minorEastAsia" w:hAnsiTheme="minorHAnsi" w:cstheme="minorBidi"/>
          <w:sz w:val="22"/>
          <w:szCs w:val="22"/>
        </w:rPr>
        <w:t>of 2018 action plan (initially set for March but postponed due to COVID-19)</w:t>
      </w:r>
      <w:r w:rsidR="0D49982C" w:rsidRPr="54F9D6AD">
        <w:rPr>
          <w:rFonts w:asciiTheme="minorHAnsi" w:eastAsiaTheme="minorEastAsia" w:hAnsiTheme="minorHAnsi" w:cstheme="minorBidi"/>
          <w:sz w:val="22"/>
          <w:szCs w:val="22"/>
        </w:rPr>
        <w:t>.</w:t>
      </w:r>
      <w:r w:rsidR="5E4607A0" w:rsidRPr="54F9D6AD">
        <w:rPr>
          <w:rFonts w:asciiTheme="minorHAnsi" w:eastAsiaTheme="minorEastAsia" w:hAnsiTheme="minorHAnsi" w:cstheme="minorBidi"/>
          <w:sz w:val="22"/>
          <w:szCs w:val="22"/>
        </w:rPr>
        <w:t xml:space="preserve"> </w:t>
      </w:r>
      <w:r w:rsidR="2DC2E3EB" w:rsidRPr="54F9D6AD">
        <w:rPr>
          <w:rFonts w:asciiTheme="minorHAnsi" w:eastAsiaTheme="minorEastAsia" w:hAnsiTheme="minorHAnsi" w:cstheme="minorBidi"/>
          <w:sz w:val="22"/>
          <w:szCs w:val="22"/>
        </w:rPr>
        <w:t>D</w:t>
      </w:r>
      <w:r w:rsidR="5E4607A0" w:rsidRPr="54F9D6AD">
        <w:rPr>
          <w:rFonts w:asciiTheme="minorHAnsi" w:eastAsiaTheme="minorEastAsia" w:hAnsiTheme="minorHAnsi" w:cstheme="minorBidi"/>
          <w:sz w:val="22"/>
          <w:szCs w:val="22"/>
        </w:rPr>
        <w:t>ecision</w:t>
      </w:r>
      <w:r w:rsidR="1D5AB647" w:rsidRPr="54F9D6AD">
        <w:rPr>
          <w:rFonts w:asciiTheme="minorHAnsi" w:eastAsiaTheme="minorEastAsia" w:hAnsiTheme="minorHAnsi" w:cstheme="minorBidi"/>
          <w:sz w:val="22"/>
          <w:szCs w:val="22"/>
        </w:rPr>
        <w:t xml:space="preserve"> </w:t>
      </w:r>
      <w:r w:rsidR="5E4607A0" w:rsidRPr="54F9D6AD">
        <w:rPr>
          <w:rFonts w:asciiTheme="minorHAnsi" w:eastAsiaTheme="minorEastAsia" w:hAnsiTheme="minorHAnsi" w:cstheme="minorBidi"/>
          <w:sz w:val="22"/>
          <w:szCs w:val="22"/>
        </w:rPr>
        <w:t xml:space="preserve">to </w:t>
      </w:r>
      <w:r w:rsidR="0ACE71F7" w:rsidRPr="54F9D6AD">
        <w:rPr>
          <w:rFonts w:asciiTheme="minorHAnsi" w:eastAsiaTheme="minorEastAsia" w:hAnsiTheme="minorHAnsi" w:cstheme="minorBidi"/>
          <w:sz w:val="22"/>
          <w:szCs w:val="22"/>
        </w:rPr>
        <w:t>apply</w:t>
      </w:r>
      <w:r w:rsidR="5E4607A0" w:rsidRPr="54F9D6AD">
        <w:rPr>
          <w:rFonts w:asciiTheme="minorHAnsi" w:eastAsiaTheme="minorEastAsia" w:hAnsiTheme="minorHAnsi" w:cstheme="minorBidi"/>
          <w:sz w:val="22"/>
          <w:szCs w:val="22"/>
        </w:rPr>
        <w:t xml:space="preserve"> for </w:t>
      </w:r>
      <w:proofErr w:type="gramStart"/>
      <w:r w:rsidR="5E4607A0" w:rsidRPr="54F9D6AD">
        <w:rPr>
          <w:rFonts w:asciiTheme="minorHAnsi" w:eastAsiaTheme="minorEastAsia" w:hAnsiTheme="minorHAnsi" w:cstheme="minorBidi"/>
          <w:sz w:val="22"/>
          <w:szCs w:val="22"/>
        </w:rPr>
        <w:t>Silver</w:t>
      </w:r>
      <w:proofErr w:type="gramEnd"/>
      <w:r w:rsidR="5E4607A0" w:rsidRPr="54F9D6AD">
        <w:rPr>
          <w:rFonts w:asciiTheme="minorHAnsi" w:eastAsiaTheme="minorEastAsia" w:hAnsiTheme="minorHAnsi" w:cstheme="minorBidi"/>
          <w:sz w:val="22"/>
          <w:szCs w:val="22"/>
        </w:rPr>
        <w:t xml:space="preserve"> award.</w:t>
      </w:r>
      <w:r w:rsidR="5AADF3BD" w:rsidRPr="54F9D6AD">
        <w:rPr>
          <w:rFonts w:asciiTheme="minorHAnsi" w:eastAsiaTheme="minorEastAsia" w:hAnsiTheme="minorHAnsi" w:cstheme="minorBidi"/>
          <w:sz w:val="22"/>
          <w:szCs w:val="22"/>
        </w:rPr>
        <w:t xml:space="preserve"> Validity of School’s Bronze award extended to 2023</w:t>
      </w:r>
      <w:r w:rsidR="2B05A11A" w:rsidRPr="54F9D6AD">
        <w:rPr>
          <w:rFonts w:asciiTheme="minorHAnsi" w:eastAsiaTheme="minorEastAsia" w:hAnsiTheme="minorHAnsi" w:cstheme="minorBidi"/>
          <w:sz w:val="22"/>
          <w:szCs w:val="22"/>
        </w:rPr>
        <w:t xml:space="preserve"> as part of the transformed charter</w:t>
      </w:r>
      <w:r w:rsidR="5AADF3BD" w:rsidRPr="54F9D6AD">
        <w:rPr>
          <w:rFonts w:asciiTheme="minorHAnsi" w:eastAsiaTheme="minorEastAsia" w:hAnsiTheme="minorHAnsi" w:cstheme="minorBidi"/>
          <w:sz w:val="22"/>
          <w:szCs w:val="22"/>
        </w:rPr>
        <w:t>.</w:t>
      </w:r>
      <w:r w:rsidR="03E17626" w:rsidRPr="54F9D6AD">
        <w:rPr>
          <w:rFonts w:asciiTheme="minorHAnsi" w:eastAsiaTheme="minorEastAsia" w:hAnsiTheme="minorHAnsi" w:cstheme="minorBidi"/>
          <w:sz w:val="22"/>
          <w:szCs w:val="22"/>
        </w:rPr>
        <w:t xml:space="preserve"> </w:t>
      </w:r>
      <w:r w:rsidR="03E17626" w:rsidRPr="54F9D6AD">
        <w:rPr>
          <w:rFonts w:asciiTheme="minorHAnsi" w:eastAsiaTheme="minorEastAsia" w:hAnsiTheme="minorHAnsi" w:cstheme="minorBidi"/>
          <w:i/>
          <w:iCs/>
          <w:sz w:val="22"/>
          <w:szCs w:val="22"/>
        </w:rPr>
        <w:t>1</w:t>
      </w:r>
      <w:r w:rsidR="03E17626" w:rsidRPr="54F9D6AD">
        <w:rPr>
          <w:rFonts w:asciiTheme="minorHAnsi" w:eastAsiaTheme="minorEastAsia" w:hAnsiTheme="minorHAnsi" w:cstheme="minorBidi"/>
          <w:i/>
          <w:iCs/>
          <w:sz w:val="22"/>
          <w:szCs w:val="22"/>
          <w:vertAlign w:val="superscript"/>
        </w:rPr>
        <w:t>st</w:t>
      </w:r>
      <w:r w:rsidR="03E17626" w:rsidRPr="54F9D6AD">
        <w:rPr>
          <w:rFonts w:asciiTheme="minorHAnsi" w:eastAsiaTheme="minorEastAsia" w:hAnsiTheme="minorHAnsi" w:cstheme="minorBidi"/>
          <w:i/>
          <w:iCs/>
          <w:sz w:val="22"/>
          <w:szCs w:val="22"/>
        </w:rPr>
        <w:t xml:space="preserve"> observation </w:t>
      </w:r>
      <w:proofErr w:type="gramStart"/>
      <w:r w:rsidR="03E17626" w:rsidRPr="54F9D6AD">
        <w:rPr>
          <w:rFonts w:asciiTheme="minorHAnsi" w:eastAsiaTheme="minorEastAsia" w:hAnsiTheme="minorHAnsi" w:cstheme="minorBidi"/>
          <w:i/>
          <w:iCs/>
          <w:sz w:val="22"/>
          <w:szCs w:val="22"/>
        </w:rPr>
        <w:t>point</w:t>
      </w:r>
      <w:proofErr w:type="gramEnd"/>
      <w:r w:rsidR="245B1215" w:rsidRPr="54F9D6AD">
        <w:rPr>
          <w:rFonts w:asciiTheme="minorHAnsi" w:eastAsiaTheme="minorEastAsia" w:hAnsiTheme="minorHAnsi" w:cstheme="minorBidi"/>
          <w:i/>
          <w:iCs/>
          <w:sz w:val="22"/>
          <w:szCs w:val="22"/>
        </w:rPr>
        <w:t xml:space="preserve"> for action evaluation.</w:t>
      </w:r>
    </w:p>
    <w:p w14:paraId="315D1A96" w14:textId="36250062" w:rsidR="002A5032" w:rsidRPr="0097524A" w:rsidRDefault="57FFD974" w:rsidP="00DA7E18">
      <w:pPr>
        <w:pStyle w:val="NormalWeb"/>
        <w:tabs>
          <w:tab w:val="left" w:pos="993"/>
        </w:tabs>
        <w:spacing w:before="0" w:beforeAutospacing="0" w:after="160" w:afterAutospacing="0"/>
        <w:ind w:left="993" w:hanging="993"/>
        <w:rPr>
          <w:rFonts w:asciiTheme="minorHAnsi" w:eastAsiaTheme="minorEastAsia" w:hAnsiTheme="minorHAnsi" w:cstheme="minorBidi"/>
          <w:sz w:val="22"/>
          <w:szCs w:val="22"/>
        </w:rPr>
      </w:pPr>
      <w:r w:rsidRPr="54F9D6AD">
        <w:rPr>
          <w:rFonts w:asciiTheme="minorHAnsi" w:eastAsiaTheme="minorEastAsia" w:hAnsiTheme="minorHAnsi" w:cstheme="minorBidi"/>
          <w:b/>
          <w:bCs/>
          <w:sz w:val="22"/>
          <w:szCs w:val="22"/>
        </w:rPr>
        <w:t>11/</w:t>
      </w:r>
      <w:r w:rsidR="7FE7FEA9" w:rsidRPr="54F9D6AD">
        <w:rPr>
          <w:rFonts w:asciiTheme="minorHAnsi" w:eastAsiaTheme="minorEastAsia" w:hAnsiTheme="minorHAnsi" w:cstheme="minorBidi"/>
          <w:b/>
          <w:bCs/>
          <w:sz w:val="22"/>
          <w:szCs w:val="22"/>
        </w:rPr>
        <w:t xml:space="preserve">2020: </w:t>
      </w:r>
      <w:r w:rsidR="00DA7E18">
        <w:rPr>
          <w:rFonts w:asciiTheme="minorHAnsi" w:eastAsiaTheme="minorEastAsia" w:hAnsiTheme="minorHAnsi" w:cstheme="minorBidi"/>
          <w:b/>
          <w:bCs/>
          <w:sz w:val="22"/>
          <w:szCs w:val="22"/>
        </w:rPr>
        <w:tab/>
      </w:r>
      <w:r w:rsidR="7FE7FEA9" w:rsidRPr="54F9D6AD">
        <w:rPr>
          <w:rFonts w:asciiTheme="minorHAnsi" w:eastAsiaTheme="minorEastAsia" w:hAnsiTheme="minorHAnsi" w:cstheme="minorBidi"/>
          <w:sz w:val="22"/>
          <w:szCs w:val="22"/>
        </w:rPr>
        <w:t>School EDI survey</w:t>
      </w:r>
      <w:r w:rsidR="69690FBB" w:rsidRPr="54F9D6AD">
        <w:rPr>
          <w:rFonts w:asciiTheme="minorHAnsi" w:eastAsiaTheme="minorEastAsia" w:hAnsiTheme="minorHAnsi" w:cstheme="minorBidi"/>
          <w:sz w:val="22"/>
          <w:szCs w:val="22"/>
        </w:rPr>
        <w:t xml:space="preserve"> run</w:t>
      </w:r>
      <w:r w:rsidR="4B228D41" w:rsidRPr="54F9D6AD">
        <w:rPr>
          <w:rFonts w:asciiTheme="minorHAnsi" w:eastAsiaTheme="minorEastAsia" w:hAnsiTheme="minorHAnsi" w:cstheme="minorBidi"/>
          <w:sz w:val="22"/>
          <w:szCs w:val="22"/>
        </w:rPr>
        <w:t xml:space="preserve"> (41 staff respondents, 16M:11W, 14</w:t>
      </w:r>
      <w:r w:rsidR="72E2992A" w:rsidRPr="54F9D6AD">
        <w:rPr>
          <w:rFonts w:asciiTheme="minorHAnsi" w:eastAsiaTheme="minorEastAsia" w:hAnsiTheme="minorHAnsi" w:cstheme="minorBidi"/>
          <w:sz w:val="22"/>
          <w:szCs w:val="22"/>
        </w:rPr>
        <w:t xml:space="preserve"> aggregated/other)</w:t>
      </w:r>
      <w:r w:rsidR="2E826B91" w:rsidRPr="54F9D6AD">
        <w:rPr>
          <w:rFonts w:asciiTheme="minorHAnsi" w:eastAsiaTheme="minorEastAsia" w:hAnsiTheme="minorHAnsi" w:cstheme="minorBidi"/>
          <w:sz w:val="22"/>
          <w:szCs w:val="22"/>
        </w:rPr>
        <w:t>.</w:t>
      </w:r>
    </w:p>
    <w:p w14:paraId="7A6234C9" w14:textId="448C7B34" w:rsidR="002A5032" w:rsidRPr="0097524A" w:rsidRDefault="524C9E8F" w:rsidP="00DA7E18">
      <w:pPr>
        <w:pStyle w:val="NormalWeb"/>
        <w:tabs>
          <w:tab w:val="left" w:pos="993"/>
        </w:tabs>
        <w:spacing w:before="0" w:beforeAutospacing="0" w:after="160" w:afterAutospacing="0"/>
        <w:ind w:left="993" w:hanging="993"/>
        <w:rPr>
          <w:rFonts w:asciiTheme="minorHAnsi" w:eastAsiaTheme="minorEastAsia" w:hAnsiTheme="minorHAnsi" w:cstheme="minorBidi"/>
          <w:sz w:val="22"/>
          <w:szCs w:val="22"/>
        </w:rPr>
      </w:pPr>
      <w:r w:rsidRPr="54F9D6AD">
        <w:rPr>
          <w:rFonts w:asciiTheme="minorHAnsi" w:eastAsiaTheme="minorEastAsia" w:hAnsiTheme="minorHAnsi" w:cstheme="minorBidi"/>
          <w:b/>
          <w:bCs/>
          <w:sz w:val="22"/>
          <w:szCs w:val="22"/>
        </w:rPr>
        <w:t>06/</w:t>
      </w:r>
      <w:r w:rsidR="61E1C79D" w:rsidRPr="54F9D6AD">
        <w:rPr>
          <w:rFonts w:asciiTheme="minorHAnsi" w:eastAsiaTheme="minorEastAsia" w:hAnsiTheme="minorHAnsi" w:cstheme="minorBidi"/>
          <w:b/>
          <w:bCs/>
          <w:sz w:val="22"/>
          <w:szCs w:val="22"/>
        </w:rPr>
        <w:t xml:space="preserve">2021: </w:t>
      </w:r>
      <w:r w:rsidR="00DA7E18">
        <w:rPr>
          <w:rFonts w:asciiTheme="minorHAnsi" w:eastAsiaTheme="minorEastAsia" w:hAnsiTheme="minorHAnsi" w:cstheme="minorBidi"/>
          <w:b/>
          <w:bCs/>
          <w:sz w:val="22"/>
          <w:szCs w:val="22"/>
        </w:rPr>
        <w:tab/>
      </w:r>
      <w:r w:rsidR="61E1C79D" w:rsidRPr="54F9D6AD">
        <w:rPr>
          <w:rFonts w:asciiTheme="minorHAnsi" w:eastAsiaTheme="minorEastAsia" w:hAnsiTheme="minorHAnsi" w:cstheme="minorBidi"/>
          <w:sz w:val="22"/>
          <w:szCs w:val="22"/>
        </w:rPr>
        <w:t>Three</w:t>
      </w:r>
      <w:r w:rsidR="5D3799B0" w:rsidRPr="54F9D6AD">
        <w:rPr>
          <w:rFonts w:asciiTheme="minorHAnsi" w:eastAsiaTheme="minorEastAsia" w:hAnsiTheme="minorHAnsi" w:cstheme="minorBidi"/>
          <w:sz w:val="22"/>
          <w:szCs w:val="22"/>
        </w:rPr>
        <w:t>-</w:t>
      </w:r>
      <w:r w:rsidR="61E1C79D" w:rsidRPr="54F9D6AD">
        <w:rPr>
          <w:rFonts w:asciiTheme="minorHAnsi" w:eastAsiaTheme="minorEastAsia" w:hAnsiTheme="minorHAnsi" w:cstheme="minorBidi"/>
          <w:sz w:val="22"/>
          <w:szCs w:val="22"/>
        </w:rPr>
        <w:t>person working group set up to further review 2018 Action Plan.</w:t>
      </w:r>
      <w:r w:rsidR="6FFDD5F6" w:rsidRPr="54F9D6AD">
        <w:rPr>
          <w:rFonts w:asciiTheme="minorHAnsi" w:eastAsiaTheme="minorEastAsia" w:hAnsiTheme="minorHAnsi" w:cstheme="minorBidi"/>
          <w:sz w:val="22"/>
          <w:szCs w:val="22"/>
        </w:rPr>
        <w:t xml:space="preserve"> School-wide workshop r</w:t>
      </w:r>
      <w:r w:rsidR="747594B5" w:rsidRPr="54F9D6AD">
        <w:rPr>
          <w:rFonts w:asciiTheme="minorHAnsi" w:eastAsiaTheme="minorEastAsia" w:hAnsiTheme="minorHAnsi" w:cstheme="minorBidi"/>
          <w:sz w:val="22"/>
          <w:szCs w:val="22"/>
        </w:rPr>
        <w:t>u</w:t>
      </w:r>
      <w:r w:rsidR="6FFDD5F6" w:rsidRPr="54F9D6AD">
        <w:rPr>
          <w:rFonts w:asciiTheme="minorHAnsi" w:eastAsiaTheme="minorEastAsia" w:hAnsiTheme="minorHAnsi" w:cstheme="minorBidi"/>
          <w:sz w:val="22"/>
          <w:szCs w:val="22"/>
        </w:rPr>
        <w:t>n.</w:t>
      </w:r>
      <w:r w:rsidR="679F40A1" w:rsidRPr="54F9D6AD">
        <w:rPr>
          <w:rFonts w:asciiTheme="minorHAnsi" w:eastAsiaTheme="minorEastAsia" w:hAnsiTheme="minorHAnsi" w:cstheme="minorBidi"/>
          <w:sz w:val="22"/>
          <w:szCs w:val="22"/>
        </w:rPr>
        <w:t xml:space="preserve"> </w:t>
      </w:r>
      <w:r w:rsidR="679F40A1" w:rsidRPr="54F9D6AD">
        <w:rPr>
          <w:rFonts w:asciiTheme="minorHAnsi" w:eastAsiaTheme="minorEastAsia" w:hAnsiTheme="minorHAnsi" w:cstheme="minorBidi"/>
          <w:i/>
          <w:iCs/>
          <w:sz w:val="22"/>
          <w:szCs w:val="22"/>
        </w:rPr>
        <w:t>2</w:t>
      </w:r>
      <w:r w:rsidR="7CA9205A" w:rsidRPr="54F9D6AD">
        <w:rPr>
          <w:rFonts w:asciiTheme="minorHAnsi" w:eastAsiaTheme="minorEastAsia" w:hAnsiTheme="minorHAnsi" w:cstheme="minorBidi"/>
          <w:i/>
          <w:iCs/>
          <w:sz w:val="22"/>
          <w:szCs w:val="22"/>
          <w:vertAlign w:val="superscript"/>
        </w:rPr>
        <w:t>nd</w:t>
      </w:r>
      <w:r w:rsidR="7CA9205A" w:rsidRPr="54F9D6AD">
        <w:rPr>
          <w:rFonts w:asciiTheme="minorHAnsi" w:eastAsiaTheme="minorEastAsia" w:hAnsiTheme="minorHAnsi" w:cstheme="minorBidi"/>
          <w:i/>
          <w:iCs/>
          <w:sz w:val="22"/>
          <w:szCs w:val="22"/>
        </w:rPr>
        <w:t xml:space="preserve"> observation</w:t>
      </w:r>
      <w:r w:rsidR="679F40A1" w:rsidRPr="54F9D6AD">
        <w:rPr>
          <w:rFonts w:asciiTheme="minorHAnsi" w:eastAsiaTheme="minorEastAsia" w:hAnsiTheme="minorHAnsi" w:cstheme="minorBidi"/>
          <w:i/>
          <w:iCs/>
          <w:sz w:val="22"/>
          <w:szCs w:val="22"/>
        </w:rPr>
        <w:t xml:space="preserve"> point</w:t>
      </w:r>
      <w:r w:rsidR="6EB198EA" w:rsidRPr="54F9D6AD">
        <w:rPr>
          <w:rFonts w:asciiTheme="minorHAnsi" w:eastAsiaTheme="minorEastAsia" w:hAnsiTheme="minorHAnsi" w:cstheme="minorBidi"/>
          <w:i/>
          <w:iCs/>
          <w:sz w:val="22"/>
          <w:szCs w:val="22"/>
        </w:rPr>
        <w:t>.</w:t>
      </w:r>
    </w:p>
    <w:p w14:paraId="417B2FCF" w14:textId="5C5F5E4B" w:rsidR="53602D3C" w:rsidRDefault="212E71AB" w:rsidP="00DA7E18">
      <w:pPr>
        <w:pStyle w:val="NormalWeb"/>
        <w:tabs>
          <w:tab w:val="left" w:pos="993"/>
        </w:tabs>
        <w:spacing w:before="0" w:beforeAutospacing="0" w:after="160" w:afterAutospacing="0"/>
        <w:ind w:left="993" w:hanging="993"/>
        <w:rPr>
          <w:rFonts w:asciiTheme="minorHAnsi" w:eastAsiaTheme="minorEastAsia" w:hAnsiTheme="minorHAnsi" w:cstheme="minorBidi"/>
          <w:sz w:val="22"/>
          <w:szCs w:val="22"/>
        </w:rPr>
      </w:pPr>
      <w:r w:rsidRPr="54F9D6AD">
        <w:rPr>
          <w:rFonts w:asciiTheme="minorHAnsi" w:eastAsiaTheme="minorEastAsia" w:hAnsiTheme="minorHAnsi" w:cstheme="minorBidi"/>
          <w:b/>
          <w:bCs/>
          <w:sz w:val="22"/>
          <w:szCs w:val="22"/>
        </w:rPr>
        <w:t>09/2021</w:t>
      </w:r>
      <w:r w:rsidRPr="54F9D6AD">
        <w:rPr>
          <w:rFonts w:asciiTheme="minorHAnsi" w:eastAsiaTheme="minorEastAsia" w:hAnsiTheme="minorHAnsi" w:cstheme="minorBidi"/>
          <w:sz w:val="22"/>
          <w:szCs w:val="22"/>
        </w:rPr>
        <w:t xml:space="preserve">: </w:t>
      </w:r>
      <w:r w:rsidR="00DA7E18">
        <w:rPr>
          <w:rFonts w:asciiTheme="minorHAnsi" w:eastAsiaTheme="minorEastAsia" w:hAnsiTheme="minorHAnsi" w:cstheme="minorBidi"/>
          <w:sz w:val="22"/>
          <w:szCs w:val="22"/>
        </w:rPr>
        <w:tab/>
      </w:r>
      <w:proofErr w:type="spellStart"/>
      <w:r w:rsidRPr="54F9D6AD">
        <w:rPr>
          <w:rFonts w:asciiTheme="minorHAnsi" w:eastAsiaTheme="minorEastAsia" w:hAnsiTheme="minorHAnsi" w:cstheme="minorBidi"/>
          <w:sz w:val="22"/>
          <w:szCs w:val="22"/>
        </w:rPr>
        <w:t>DoEDI</w:t>
      </w:r>
      <w:proofErr w:type="spellEnd"/>
      <w:r w:rsidRPr="54F9D6AD">
        <w:rPr>
          <w:rFonts w:asciiTheme="minorHAnsi" w:eastAsiaTheme="minorEastAsia" w:hAnsiTheme="minorHAnsi" w:cstheme="minorBidi"/>
          <w:sz w:val="22"/>
          <w:szCs w:val="22"/>
        </w:rPr>
        <w:t xml:space="preserve"> joined SMG</w:t>
      </w:r>
      <w:r w:rsidR="11B60A04" w:rsidRPr="54F9D6AD">
        <w:rPr>
          <w:rFonts w:asciiTheme="minorHAnsi" w:eastAsiaTheme="minorEastAsia" w:hAnsiTheme="minorHAnsi" w:cstheme="minorBidi"/>
          <w:sz w:val="22"/>
          <w:szCs w:val="22"/>
        </w:rPr>
        <w:t>.</w:t>
      </w:r>
      <w:r w:rsidR="734F5120" w:rsidRPr="54F9D6AD">
        <w:rPr>
          <w:rFonts w:asciiTheme="minorHAnsi" w:eastAsiaTheme="minorEastAsia" w:hAnsiTheme="minorHAnsi" w:cstheme="minorBidi"/>
          <w:sz w:val="22"/>
          <w:szCs w:val="22"/>
        </w:rPr>
        <w:t xml:space="preserve"> Staff Wellbeing Officer post established</w:t>
      </w:r>
      <w:r w:rsidR="038F67F2" w:rsidRPr="54F9D6AD">
        <w:rPr>
          <w:rFonts w:asciiTheme="minorHAnsi" w:eastAsiaTheme="minorEastAsia" w:hAnsiTheme="minorHAnsi" w:cstheme="minorBidi"/>
          <w:sz w:val="22"/>
          <w:szCs w:val="22"/>
        </w:rPr>
        <w:t xml:space="preserve"> (made ex-officio member of EDI Committee)</w:t>
      </w:r>
      <w:r w:rsidR="734F5120" w:rsidRPr="54F9D6AD">
        <w:rPr>
          <w:rFonts w:asciiTheme="minorHAnsi" w:eastAsiaTheme="minorEastAsia" w:hAnsiTheme="minorHAnsi" w:cstheme="minorBidi"/>
          <w:sz w:val="22"/>
          <w:szCs w:val="22"/>
        </w:rPr>
        <w:t>.</w:t>
      </w:r>
      <w:r w:rsidR="674F395E" w:rsidRPr="54F9D6AD">
        <w:rPr>
          <w:rFonts w:asciiTheme="minorHAnsi" w:eastAsiaTheme="minorEastAsia" w:hAnsiTheme="minorHAnsi" w:cstheme="minorBidi"/>
          <w:sz w:val="22"/>
          <w:szCs w:val="22"/>
        </w:rPr>
        <w:t xml:space="preserve"> EDI committee became the SAT.</w:t>
      </w:r>
    </w:p>
    <w:p w14:paraId="72C03AAC" w14:textId="51B14C5F" w:rsidR="002A5032" w:rsidRPr="0097524A" w:rsidRDefault="1CAF4380" w:rsidP="00DA7E18">
      <w:pPr>
        <w:pStyle w:val="NormalWeb"/>
        <w:tabs>
          <w:tab w:val="left" w:pos="993"/>
        </w:tabs>
        <w:spacing w:before="0" w:beforeAutospacing="0" w:after="160" w:afterAutospacing="0"/>
        <w:ind w:left="993" w:hanging="993"/>
        <w:rPr>
          <w:rFonts w:asciiTheme="minorHAnsi" w:eastAsiaTheme="minorEastAsia" w:hAnsiTheme="minorHAnsi" w:cstheme="minorBidi"/>
          <w:sz w:val="22"/>
          <w:szCs w:val="22"/>
        </w:rPr>
      </w:pPr>
      <w:r w:rsidRPr="1A808776">
        <w:rPr>
          <w:rFonts w:asciiTheme="minorHAnsi" w:eastAsiaTheme="minorEastAsia" w:hAnsiTheme="minorHAnsi" w:cstheme="minorBidi"/>
          <w:b/>
          <w:bCs/>
          <w:sz w:val="22"/>
          <w:szCs w:val="22"/>
        </w:rPr>
        <w:t>11/</w:t>
      </w:r>
      <w:r w:rsidR="48DD02F0" w:rsidRPr="1A808776">
        <w:rPr>
          <w:rFonts w:asciiTheme="minorHAnsi" w:eastAsiaTheme="minorEastAsia" w:hAnsiTheme="minorHAnsi" w:cstheme="minorBidi"/>
          <w:b/>
          <w:bCs/>
          <w:sz w:val="22"/>
          <w:szCs w:val="22"/>
        </w:rPr>
        <w:t xml:space="preserve">2021: </w:t>
      </w:r>
      <w:r w:rsidR="00DA7E18">
        <w:rPr>
          <w:rFonts w:asciiTheme="minorHAnsi" w:eastAsiaTheme="minorEastAsia" w:hAnsiTheme="minorHAnsi" w:cstheme="minorBidi"/>
          <w:b/>
          <w:bCs/>
          <w:sz w:val="22"/>
          <w:szCs w:val="22"/>
        </w:rPr>
        <w:tab/>
      </w:r>
      <w:r w:rsidR="48DD02F0" w:rsidRPr="1A808776">
        <w:rPr>
          <w:rFonts w:asciiTheme="minorHAnsi" w:eastAsiaTheme="minorEastAsia" w:hAnsiTheme="minorHAnsi" w:cstheme="minorBidi"/>
          <w:sz w:val="22"/>
          <w:szCs w:val="22"/>
        </w:rPr>
        <w:t>University staff survey</w:t>
      </w:r>
      <w:r w:rsidR="74A59295" w:rsidRPr="1A808776">
        <w:rPr>
          <w:rFonts w:asciiTheme="minorHAnsi" w:eastAsiaTheme="minorEastAsia" w:hAnsiTheme="minorHAnsi" w:cstheme="minorBidi"/>
          <w:sz w:val="22"/>
          <w:szCs w:val="22"/>
        </w:rPr>
        <w:t xml:space="preserve"> run</w:t>
      </w:r>
      <w:r w:rsidR="48DD02F0" w:rsidRPr="1A808776">
        <w:rPr>
          <w:rFonts w:asciiTheme="minorHAnsi" w:eastAsiaTheme="minorEastAsia" w:hAnsiTheme="minorHAnsi" w:cstheme="minorBidi"/>
          <w:sz w:val="22"/>
          <w:szCs w:val="22"/>
        </w:rPr>
        <w:t>.</w:t>
      </w:r>
    </w:p>
    <w:p w14:paraId="3DC0B9D7" w14:textId="19CBAC49" w:rsidR="002A5032" w:rsidRPr="0097524A" w:rsidRDefault="042BD5BF" w:rsidP="00DA7E18">
      <w:pPr>
        <w:pStyle w:val="NormalWeb"/>
        <w:tabs>
          <w:tab w:val="left" w:pos="993"/>
        </w:tabs>
        <w:spacing w:before="0" w:beforeAutospacing="0" w:after="160" w:afterAutospacing="0"/>
        <w:ind w:left="993" w:hanging="993"/>
        <w:rPr>
          <w:rFonts w:asciiTheme="minorHAnsi" w:eastAsiaTheme="minorEastAsia" w:hAnsiTheme="minorHAnsi" w:cstheme="minorBidi"/>
          <w:sz w:val="22"/>
          <w:szCs w:val="22"/>
        </w:rPr>
      </w:pPr>
      <w:r w:rsidRPr="1A808776">
        <w:rPr>
          <w:rFonts w:asciiTheme="minorHAnsi" w:eastAsiaTheme="minorEastAsia" w:hAnsiTheme="minorHAnsi" w:cstheme="minorBidi"/>
          <w:b/>
          <w:bCs/>
          <w:sz w:val="22"/>
          <w:szCs w:val="22"/>
        </w:rPr>
        <w:t>12/</w:t>
      </w:r>
      <w:r w:rsidR="48DD02F0" w:rsidRPr="1A808776">
        <w:rPr>
          <w:rFonts w:asciiTheme="minorHAnsi" w:eastAsiaTheme="minorEastAsia" w:hAnsiTheme="minorHAnsi" w:cstheme="minorBidi"/>
          <w:b/>
          <w:bCs/>
          <w:sz w:val="22"/>
          <w:szCs w:val="22"/>
        </w:rPr>
        <w:t xml:space="preserve">2021: </w:t>
      </w:r>
      <w:r w:rsidR="00DA7E18">
        <w:rPr>
          <w:rFonts w:asciiTheme="minorHAnsi" w:eastAsiaTheme="minorEastAsia" w:hAnsiTheme="minorHAnsi" w:cstheme="minorBidi"/>
          <w:b/>
          <w:bCs/>
          <w:sz w:val="22"/>
          <w:szCs w:val="22"/>
        </w:rPr>
        <w:tab/>
      </w:r>
      <w:r w:rsidR="03788FE7" w:rsidRPr="1A808776">
        <w:rPr>
          <w:rFonts w:asciiTheme="minorHAnsi" w:eastAsiaTheme="minorEastAsia" w:hAnsiTheme="minorHAnsi" w:cstheme="minorBidi"/>
          <w:sz w:val="22"/>
          <w:szCs w:val="22"/>
        </w:rPr>
        <w:t>EDI committee</w:t>
      </w:r>
      <w:r w:rsidR="5B6B6948" w:rsidRPr="1A808776">
        <w:rPr>
          <w:rFonts w:asciiTheme="minorHAnsi" w:eastAsiaTheme="minorEastAsia" w:hAnsiTheme="minorHAnsi" w:cstheme="minorBidi"/>
          <w:sz w:val="22"/>
          <w:szCs w:val="22"/>
        </w:rPr>
        <w:t xml:space="preserve"> </w:t>
      </w:r>
      <w:r w:rsidR="03788FE7" w:rsidRPr="1A808776">
        <w:rPr>
          <w:rFonts w:asciiTheme="minorHAnsi" w:eastAsiaTheme="minorEastAsia" w:hAnsiTheme="minorHAnsi" w:cstheme="minorBidi"/>
          <w:sz w:val="22"/>
          <w:szCs w:val="22"/>
        </w:rPr>
        <w:t xml:space="preserve">decide on </w:t>
      </w:r>
      <w:r w:rsidR="32AD0143" w:rsidRPr="1A808776">
        <w:rPr>
          <w:rFonts w:asciiTheme="minorHAnsi" w:eastAsiaTheme="minorEastAsia" w:hAnsiTheme="minorHAnsi" w:cstheme="minorBidi"/>
          <w:sz w:val="22"/>
          <w:szCs w:val="22"/>
        </w:rPr>
        <w:t>‘core actions’</w:t>
      </w:r>
      <w:r w:rsidR="03788FE7" w:rsidRPr="1A808776">
        <w:rPr>
          <w:rFonts w:asciiTheme="minorHAnsi" w:eastAsiaTheme="minorEastAsia" w:hAnsiTheme="minorHAnsi" w:cstheme="minorBidi"/>
          <w:sz w:val="22"/>
          <w:szCs w:val="22"/>
        </w:rPr>
        <w:t xml:space="preserve"> for future Action Plan</w:t>
      </w:r>
      <w:r w:rsidR="1099DC29" w:rsidRPr="1A808776">
        <w:rPr>
          <w:rFonts w:asciiTheme="minorHAnsi" w:eastAsiaTheme="minorEastAsia" w:hAnsiTheme="minorHAnsi" w:cstheme="minorBidi"/>
          <w:sz w:val="22"/>
          <w:szCs w:val="22"/>
        </w:rPr>
        <w:t xml:space="preserve">; </w:t>
      </w:r>
      <w:r w:rsidR="21A52949" w:rsidRPr="1A808776">
        <w:rPr>
          <w:rFonts w:asciiTheme="minorHAnsi" w:eastAsiaTheme="minorEastAsia" w:hAnsiTheme="minorHAnsi" w:cstheme="minorBidi"/>
          <w:sz w:val="22"/>
          <w:szCs w:val="22"/>
        </w:rPr>
        <w:t>C</w:t>
      </w:r>
      <w:r w:rsidR="5B89F98F" w:rsidRPr="1A808776">
        <w:rPr>
          <w:rFonts w:asciiTheme="minorHAnsi" w:eastAsiaTheme="minorEastAsia" w:hAnsiTheme="minorHAnsi" w:cstheme="minorBidi"/>
          <w:sz w:val="22"/>
          <w:szCs w:val="22"/>
        </w:rPr>
        <w:t>AG</w:t>
      </w:r>
      <w:r w:rsidR="1860FA8C" w:rsidRPr="1A808776">
        <w:rPr>
          <w:rFonts w:asciiTheme="minorHAnsi" w:eastAsiaTheme="minorEastAsia" w:hAnsiTheme="minorHAnsi" w:cstheme="minorBidi"/>
          <w:sz w:val="22"/>
          <w:szCs w:val="22"/>
        </w:rPr>
        <w:t>s</w:t>
      </w:r>
      <w:r w:rsidR="46211898" w:rsidRPr="1A808776">
        <w:rPr>
          <w:rFonts w:asciiTheme="minorHAnsi" w:eastAsiaTheme="minorEastAsia" w:hAnsiTheme="minorHAnsi" w:cstheme="minorBidi"/>
          <w:sz w:val="22"/>
          <w:szCs w:val="22"/>
        </w:rPr>
        <w:t xml:space="preserve"> </w:t>
      </w:r>
      <w:r w:rsidR="4D9CA427" w:rsidRPr="3ABCE9EC">
        <w:rPr>
          <w:rFonts w:asciiTheme="minorHAnsi" w:eastAsiaTheme="minorEastAsia" w:hAnsiTheme="minorHAnsi" w:cstheme="minorBidi"/>
          <w:sz w:val="22"/>
          <w:szCs w:val="22"/>
        </w:rPr>
        <w:t>established</w:t>
      </w:r>
      <w:r w:rsidR="1099DC29" w:rsidRPr="1A808776">
        <w:rPr>
          <w:rFonts w:asciiTheme="minorHAnsi" w:eastAsiaTheme="minorEastAsia" w:hAnsiTheme="minorHAnsi" w:cstheme="minorBidi"/>
          <w:sz w:val="22"/>
          <w:szCs w:val="22"/>
        </w:rPr>
        <w:t>.</w:t>
      </w:r>
      <w:r w:rsidR="2ED4FD1D" w:rsidRPr="1A808776">
        <w:rPr>
          <w:rFonts w:asciiTheme="minorHAnsi" w:eastAsiaTheme="minorEastAsia" w:hAnsiTheme="minorHAnsi" w:cstheme="minorBidi"/>
          <w:sz w:val="22"/>
          <w:szCs w:val="22"/>
        </w:rPr>
        <w:t xml:space="preserve"> </w:t>
      </w:r>
    </w:p>
    <w:p w14:paraId="192E3E12" w14:textId="359D22D8" w:rsidR="002A5032" w:rsidRPr="0097524A" w:rsidRDefault="72F8EE0B" w:rsidP="00DA7E18">
      <w:pPr>
        <w:pStyle w:val="NormalWeb"/>
        <w:tabs>
          <w:tab w:val="left" w:pos="993"/>
        </w:tabs>
        <w:spacing w:before="0" w:beforeAutospacing="0" w:after="160" w:afterAutospacing="0"/>
        <w:ind w:left="993" w:hanging="993"/>
        <w:rPr>
          <w:rFonts w:asciiTheme="minorHAnsi" w:eastAsiaTheme="minorEastAsia" w:hAnsiTheme="minorHAnsi" w:cstheme="minorBidi"/>
          <w:sz w:val="22"/>
          <w:szCs w:val="22"/>
        </w:rPr>
      </w:pPr>
      <w:r w:rsidRPr="1A808776">
        <w:rPr>
          <w:rFonts w:asciiTheme="minorHAnsi" w:eastAsiaTheme="minorEastAsia" w:hAnsiTheme="minorHAnsi" w:cstheme="minorBidi"/>
          <w:b/>
          <w:bCs/>
          <w:sz w:val="22"/>
          <w:szCs w:val="22"/>
        </w:rPr>
        <w:t>06/</w:t>
      </w:r>
      <w:r w:rsidR="03788FE7" w:rsidRPr="1A808776">
        <w:rPr>
          <w:rFonts w:asciiTheme="minorHAnsi" w:eastAsiaTheme="minorEastAsia" w:hAnsiTheme="minorHAnsi" w:cstheme="minorBidi"/>
          <w:b/>
          <w:bCs/>
          <w:sz w:val="22"/>
          <w:szCs w:val="22"/>
        </w:rPr>
        <w:t xml:space="preserve">2022: </w:t>
      </w:r>
      <w:r w:rsidR="00DA7E18">
        <w:rPr>
          <w:rFonts w:asciiTheme="minorHAnsi" w:eastAsiaTheme="minorEastAsia" w:hAnsiTheme="minorHAnsi" w:cstheme="minorBidi"/>
          <w:b/>
          <w:bCs/>
          <w:sz w:val="22"/>
          <w:szCs w:val="22"/>
        </w:rPr>
        <w:tab/>
      </w:r>
      <w:r w:rsidR="4521A2C3" w:rsidRPr="1A808776">
        <w:rPr>
          <w:rFonts w:asciiTheme="minorHAnsi" w:eastAsiaTheme="minorEastAsia" w:hAnsiTheme="minorHAnsi" w:cstheme="minorBidi"/>
          <w:sz w:val="22"/>
          <w:szCs w:val="22"/>
        </w:rPr>
        <w:t xml:space="preserve">CAGs report to EDI </w:t>
      </w:r>
      <w:r w:rsidR="000F5C3F">
        <w:rPr>
          <w:rFonts w:asciiTheme="minorHAnsi" w:eastAsiaTheme="minorEastAsia" w:hAnsiTheme="minorHAnsi" w:cstheme="minorBidi"/>
          <w:sz w:val="22"/>
          <w:szCs w:val="22"/>
        </w:rPr>
        <w:t>C</w:t>
      </w:r>
      <w:r w:rsidR="4521A2C3" w:rsidRPr="1A808776">
        <w:rPr>
          <w:rFonts w:asciiTheme="minorHAnsi" w:eastAsiaTheme="minorEastAsia" w:hAnsiTheme="minorHAnsi" w:cstheme="minorBidi"/>
          <w:sz w:val="22"/>
          <w:szCs w:val="22"/>
        </w:rPr>
        <w:t>ommittee; core actions decided.</w:t>
      </w:r>
    </w:p>
    <w:p w14:paraId="4487E34A" w14:textId="684E8664" w:rsidR="002A5032" w:rsidRPr="0097524A" w:rsidRDefault="5075382B" w:rsidP="00DA7E18">
      <w:pPr>
        <w:pStyle w:val="NormalWeb"/>
        <w:tabs>
          <w:tab w:val="left" w:pos="993"/>
        </w:tabs>
        <w:spacing w:before="0" w:beforeAutospacing="0" w:after="160" w:afterAutospacing="0"/>
        <w:ind w:left="993" w:hanging="993"/>
        <w:rPr>
          <w:rFonts w:asciiTheme="minorHAnsi" w:eastAsiaTheme="minorEastAsia" w:hAnsiTheme="minorHAnsi" w:cstheme="minorBidi"/>
          <w:sz w:val="22"/>
          <w:szCs w:val="22"/>
        </w:rPr>
      </w:pPr>
      <w:r w:rsidRPr="62718EEF">
        <w:rPr>
          <w:rFonts w:asciiTheme="minorHAnsi" w:eastAsiaTheme="minorEastAsia" w:hAnsiTheme="minorHAnsi" w:cstheme="minorBidi"/>
          <w:b/>
          <w:bCs/>
          <w:sz w:val="22"/>
          <w:szCs w:val="22"/>
        </w:rPr>
        <w:t>12/</w:t>
      </w:r>
      <w:r w:rsidR="4953ABCA" w:rsidRPr="62718EEF">
        <w:rPr>
          <w:rFonts w:asciiTheme="minorHAnsi" w:eastAsiaTheme="minorEastAsia" w:hAnsiTheme="minorHAnsi" w:cstheme="minorBidi"/>
          <w:b/>
          <w:bCs/>
          <w:sz w:val="22"/>
          <w:szCs w:val="22"/>
        </w:rPr>
        <w:t xml:space="preserve">2022: </w:t>
      </w:r>
      <w:r w:rsidR="00DA7E18">
        <w:rPr>
          <w:rFonts w:asciiTheme="minorHAnsi" w:eastAsiaTheme="minorEastAsia" w:hAnsiTheme="minorHAnsi" w:cstheme="minorBidi"/>
          <w:b/>
          <w:bCs/>
          <w:sz w:val="22"/>
          <w:szCs w:val="22"/>
        </w:rPr>
        <w:tab/>
      </w:r>
      <w:r w:rsidR="3EBE587E" w:rsidRPr="62718EEF">
        <w:rPr>
          <w:rFonts w:asciiTheme="minorHAnsi" w:eastAsiaTheme="minorEastAsia" w:hAnsiTheme="minorHAnsi" w:cstheme="minorBidi"/>
          <w:sz w:val="22"/>
          <w:szCs w:val="22"/>
        </w:rPr>
        <w:t>EDI committee</w:t>
      </w:r>
      <w:r w:rsidR="6325ECCF" w:rsidRPr="62718EEF">
        <w:rPr>
          <w:rFonts w:asciiTheme="minorHAnsi" w:eastAsiaTheme="minorEastAsia" w:hAnsiTheme="minorHAnsi" w:cstheme="minorBidi"/>
          <w:sz w:val="22"/>
          <w:szCs w:val="22"/>
        </w:rPr>
        <w:t xml:space="preserve"> invited to</w:t>
      </w:r>
      <w:r w:rsidR="3EBE587E" w:rsidRPr="62718EEF">
        <w:rPr>
          <w:rFonts w:asciiTheme="minorHAnsi" w:eastAsiaTheme="minorEastAsia" w:hAnsiTheme="minorHAnsi" w:cstheme="minorBidi"/>
          <w:sz w:val="22"/>
          <w:szCs w:val="22"/>
        </w:rPr>
        <w:t xml:space="preserve"> contribut</w:t>
      </w:r>
      <w:r w:rsidR="13C5AB93" w:rsidRPr="62718EEF">
        <w:rPr>
          <w:rFonts w:asciiTheme="minorHAnsi" w:eastAsiaTheme="minorEastAsia" w:hAnsiTheme="minorHAnsi" w:cstheme="minorBidi"/>
          <w:sz w:val="22"/>
          <w:szCs w:val="22"/>
        </w:rPr>
        <w:t>e to initial draft</w:t>
      </w:r>
      <w:r w:rsidR="4953ABCA" w:rsidRPr="62718EEF">
        <w:rPr>
          <w:rFonts w:asciiTheme="minorHAnsi" w:eastAsiaTheme="minorEastAsia" w:hAnsiTheme="minorHAnsi" w:cstheme="minorBidi"/>
          <w:sz w:val="22"/>
          <w:szCs w:val="22"/>
        </w:rPr>
        <w:t xml:space="preserve">. </w:t>
      </w:r>
    </w:p>
    <w:p w14:paraId="549D6498" w14:textId="2786A6F0" w:rsidR="002A5032" w:rsidRPr="0097524A" w:rsidRDefault="5DC92680" w:rsidP="00DA7E18">
      <w:pPr>
        <w:pStyle w:val="NormalWeb"/>
        <w:tabs>
          <w:tab w:val="left" w:pos="993"/>
        </w:tabs>
        <w:spacing w:before="0" w:beforeAutospacing="0" w:after="160" w:afterAutospacing="0"/>
        <w:ind w:left="993" w:hanging="993"/>
        <w:rPr>
          <w:rFonts w:asciiTheme="minorHAnsi" w:eastAsiaTheme="minorEastAsia" w:hAnsiTheme="minorHAnsi" w:cstheme="minorBidi"/>
          <w:i/>
          <w:iCs/>
          <w:sz w:val="22"/>
          <w:szCs w:val="22"/>
        </w:rPr>
      </w:pPr>
      <w:r w:rsidRPr="62718EEF">
        <w:rPr>
          <w:rFonts w:asciiTheme="minorHAnsi" w:eastAsiaTheme="minorEastAsia" w:hAnsiTheme="minorHAnsi" w:cstheme="minorBidi"/>
          <w:b/>
          <w:bCs/>
          <w:sz w:val="22"/>
          <w:szCs w:val="22"/>
        </w:rPr>
        <w:t>08/</w:t>
      </w:r>
      <w:r w:rsidR="30EB7A24" w:rsidRPr="62718EEF">
        <w:rPr>
          <w:rFonts w:asciiTheme="minorHAnsi" w:eastAsiaTheme="minorEastAsia" w:hAnsiTheme="minorHAnsi" w:cstheme="minorBidi"/>
          <w:b/>
          <w:bCs/>
          <w:sz w:val="22"/>
          <w:szCs w:val="22"/>
        </w:rPr>
        <w:t xml:space="preserve">2023: </w:t>
      </w:r>
      <w:r w:rsidR="00DA7E18">
        <w:rPr>
          <w:rFonts w:asciiTheme="minorHAnsi" w:eastAsiaTheme="minorEastAsia" w:hAnsiTheme="minorHAnsi" w:cstheme="minorBidi"/>
          <w:b/>
          <w:bCs/>
          <w:sz w:val="22"/>
          <w:szCs w:val="22"/>
        </w:rPr>
        <w:tab/>
      </w:r>
      <w:r w:rsidR="4B710330" w:rsidRPr="62718EEF">
        <w:rPr>
          <w:rFonts w:asciiTheme="minorHAnsi" w:eastAsiaTheme="minorEastAsia" w:hAnsiTheme="minorHAnsi" w:cstheme="minorBidi"/>
          <w:sz w:val="22"/>
          <w:szCs w:val="22"/>
        </w:rPr>
        <w:t>With text and key ideas contributed by the</w:t>
      </w:r>
      <w:r w:rsidR="527945A0" w:rsidRPr="62718EEF">
        <w:rPr>
          <w:rFonts w:asciiTheme="minorHAnsi" w:eastAsiaTheme="minorEastAsia" w:hAnsiTheme="minorHAnsi" w:cstheme="minorBidi"/>
          <w:sz w:val="22"/>
          <w:szCs w:val="22"/>
        </w:rPr>
        <w:t xml:space="preserve"> wider EDI committee</w:t>
      </w:r>
      <w:r w:rsidR="4948B33F" w:rsidRPr="62718EEF">
        <w:rPr>
          <w:rFonts w:asciiTheme="minorHAnsi" w:eastAsiaTheme="minorEastAsia" w:hAnsiTheme="minorHAnsi" w:cstheme="minorBidi"/>
          <w:sz w:val="22"/>
          <w:szCs w:val="22"/>
        </w:rPr>
        <w:t>, the</w:t>
      </w:r>
      <w:r w:rsidR="527945A0" w:rsidRPr="62718EEF">
        <w:rPr>
          <w:rFonts w:asciiTheme="minorHAnsi" w:eastAsiaTheme="minorEastAsia" w:hAnsiTheme="minorHAnsi" w:cstheme="minorBidi"/>
          <w:sz w:val="22"/>
          <w:szCs w:val="22"/>
        </w:rPr>
        <w:t xml:space="preserve"> </w:t>
      </w:r>
      <w:r w:rsidR="6C3083EC" w:rsidRPr="62718EEF">
        <w:rPr>
          <w:rFonts w:asciiTheme="minorHAnsi" w:eastAsiaTheme="minorEastAsia" w:hAnsiTheme="minorHAnsi" w:cstheme="minorBidi"/>
          <w:sz w:val="22"/>
          <w:szCs w:val="22"/>
        </w:rPr>
        <w:t>l</w:t>
      </w:r>
      <w:r w:rsidR="527945A0" w:rsidRPr="62718EEF">
        <w:rPr>
          <w:rFonts w:asciiTheme="minorHAnsi" w:eastAsiaTheme="minorEastAsia" w:hAnsiTheme="minorHAnsi" w:cstheme="minorBidi"/>
          <w:sz w:val="22"/>
          <w:szCs w:val="22"/>
        </w:rPr>
        <w:t>ead author team</w:t>
      </w:r>
      <w:r w:rsidR="6507FD77" w:rsidRPr="62718EEF">
        <w:rPr>
          <w:rFonts w:asciiTheme="minorHAnsi" w:eastAsiaTheme="minorEastAsia" w:hAnsiTheme="minorHAnsi" w:cstheme="minorBidi"/>
          <w:sz w:val="22"/>
          <w:szCs w:val="22"/>
        </w:rPr>
        <w:t xml:space="preserve"> was</w:t>
      </w:r>
      <w:r w:rsidR="527945A0" w:rsidRPr="62718EEF">
        <w:rPr>
          <w:rFonts w:asciiTheme="minorHAnsi" w:eastAsiaTheme="minorEastAsia" w:hAnsiTheme="minorHAnsi" w:cstheme="minorBidi"/>
          <w:sz w:val="22"/>
          <w:szCs w:val="22"/>
        </w:rPr>
        <w:t xml:space="preserve"> established</w:t>
      </w:r>
      <w:r w:rsidR="5FEBC6FA" w:rsidRPr="62718EEF">
        <w:rPr>
          <w:rFonts w:asciiTheme="minorHAnsi" w:eastAsiaTheme="minorEastAsia" w:hAnsiTheme="minorHAnsi" w:cstheme="minorBidi"/>
          <w:sz w:val="22"/>
          <w:szCs w:val="22"/>
        </w:rPr>
        <w:t xml:space="preserve"> to bring ideas together in narrative form</w:t>
      </w:r>
      <w:r w:rsidR="527945A0" w:rsidRPr="62718EEF">
        <w:rPr>
          <w:rFonts w:asciiTheme="minorHAnsi" w:eastAsiaTheme="minorEastAsia" w:hAnsiTheme="minorHAnsi" w:cstheme="minorBidi"/>
          <w:sz w:val="22"/>
          <w:szCs w:val="22"/>
        </w:rPr>
        <w:t>.</w:t>
      </w:r>
      <w:r w:rsidR="029CB1A7" w:rsidRPr="62718EEF">
        <w:rPr>
          <w:rFonts w:asciiTheme="minorHAnsi" w:eastAsiaTheme="minorEastAsia" w:hAnsiTheme="minorHAnsi" w:cstheme="minorBidi"/>
          <w:sz w:val="22"/>
          <w:szCs w:val="22"/>
        </w:rPr>
        <w:t xml:space="preserve"> </w:t>
      </w:r>
    </w:p>
    <w:p w14:paraId="68BF7E20" w14:textId="73BEFB48" w:rsidR="002A5032" w:rsidRPr="0097524A" w:rsidRDefault="32786548" w:rsidP="00DA7E18">
      <w:pPr>
        <w:pStyle w:val="NormalWeb"/>
        <w:tabs>
          <w:tab w:val="left" w:pos="993"/>
        </w:tabs>
        <w:spacing w:before="0" w:beforeAutospacing="0" w:after="160" w:afterAutospacing="0"/>
        <w:ind w:left="993" w:hanging="993"/>
        <w:rPr>
          <w:rFonts w:asciiTheme="minorHAnsi" w:eastAsiaTheme="minorEastAsia" w:hAnsiTheme="minorHAnsi" w:cstheme="minorBidi"/>
          <w:sz w:val="22"/>
          <w:szCs w:val="22"/>
        </w:rPr>
      </w:pPr>
      <w:r w:rsidRPr="54F9D6AD">
        <w:rPr>
          <w:rFonts w:asciiTheme="minorHAnsi" w:eastAsiaTheme="minorEastAsia" w:hAnsiTheme="minorHAnsi" w:cstheme="minorBidi"/>
          <w:b/>
          <w:bCs/>
          <w:sz w:val="22"/>
          <w:szCs w:val="22"/>
        </w:rPr>
        <w:t>09/</w:t>
      </w:r>
      <w:r w:rsidR="66A36EA7" w:rsidRPr="54F9D6AD">
        <w:rPr>
          <w:rFonts w:asciiTheme="minorHAnsi" w:eastAsiaTheme="minorEastAsia" w:hAnsiTheme="minorHAnsi" w:cstheme="minorBidi"/>
          <w:b/>
          <w:bCs/>
          <w:sz w:val="22"/>
          <w:szCs w:val="22"/>
        </w:rPr>
        <w:t xml:space="preserve">2023: </w:t>
      </w:r>
      <w:r w:rsidR="00DA7E18">
        <w:rPr>
          <w:rFonts w:asciiTheme="minorHAnsi" w:eastAsiaTheme="minorEastAsia" w:hAnsiTheme="minorHAnsi" w:cstheme="minorBidi"/>
          <w:b/>
          <w:bCs/>
          <w:sz w:val="22"/>
          <w:szCs w:val="22"/>
        </w:rPr>
        <w:tab/>
      </w:r>
      <w:r w:rsidR="66A36EA7" w:rsidRPr="54F9D6AD">
        <w:rPr>
          <w:rFonts w:asciiTheme="minorHAnsi" w:eastAsiaTheme="minorEastAsia" w:hAnsiTheme="minorHAnsi" w:cstheme="minorBidi"/>
          <w:sz w:val="22"/>
          <w:szCs w:val="22"/>
        </w:rPr>
        <w:t xml:space="preserve">School EDI survey </w:t>
      </w:r>
      <w:r w:rsidR="02E0E5F2" w:rsidRPr="54F9D6AD">
        <w:rPr>
          <w:rFonts w:asciiTheme="minorHAnsi" w:eastAsiaTheme="minorEastAsia" w:hAnsiTheme="minorHAnsi" w:cstheme="minorBidi"/>
          <w:sz w:val="22"/>
          <w:szCs w:val="22"/>
        </w:rPr>
        <w:t>run</w:t>
      </w:r>
      <w:r w:rsidR="01A2F60E" w:rsidRPr="54F9D6AD">
        <w:rPr>
          <w:rFonts w:asciiTheme="minorHAnsi" w:eastAsiaTheme="minorEastAsia" w:hAnsiTheme="minorHAnsi" w:cstheme="minorBidi"/>
          <w:sz w:val="22"/>
          <w:szCs w:val="22"/>
        </w:rPr>
        <w:t xml:space="preserve"> (51 staff respondents, 27M:19W, 5 aggregated/other)</w:t>
      </w:r>
      <w:r w:rsidR="5915120C" w:rsidRPr="54F9D6AD">
        <w:rPr>
          <w:rFonts w:asciiTheme="minorHAnsi" w:eastAsiaTheme="minorEastAsia" w:hAnsiTheme="minorHAnsi" w:cstheme="minorBidi"/>
          <w:sz w:val="22"/>
          <w:szCs w:val="22"/>
        </w:rPr>
        <w:t>.</w:t>
      </w:r>
    </w:p>
    <w:p w14:paraId="70A62607" w14:textId="00BAFEE8" w:rsidR="002A5032" w:rsidRPr="0097524A" w:rsidRDefault="4D6A3BC6" w:rsidP="00DA7E18">
      <w:pPr>
        <w:pStyle w:val="NormalWeb"/>
        <w:tabs>
          <w:tab w:val="left" w:pos="993"/>
        </w:tabs>
        <w:spacing w:before="0" w:beforeAutospacing="0" w:after="160" w:afterAutospacing="0"/>
        <w:ind w:left="993" w:hanging="993"/>
        <w:rPr>
          <w:rFonts w:asciiTheme="minorHAnsi" w:eastAsiaTheme="minorEastAsia" w:hAnsiTheme="minorHAnsi" w:cstheme="minorBidi"/>
          <w:sz w:val="22"/>
          <w:szCs w:val="22"/>
        </w:rPr>
      </w:pPr>
      <w:r w:rsidRPr="54F9D6AD">
        <w:rPr>
          <w:rFonts w:asciiTheme="minorHAnsi" w:eastAsiaTheme="minorEastAsia" w:hAnsiTheme="minorHAnsi" w:cstheme="minorBidi"/>
          <w:b/>
          <w:bCs/>
          <w:sz w:val="22"/>
          <w:szCs w:val="22"/>
        </w:rPr>
        <w:t>10/</w:t>
      </w:r>
      <w:r w:rsidR="1B551F14" w:rsidRPr="54F9D6AD">
        <w:rPr>
          <w:rFonts w:asciiTheme="minorHAnsi" w:eastAsiaTheme="minorEastAsia" w:hAnsiTheme="minorHAnsi" w:cstheme="minorBidi"/>
          <w:b/>
          <w:bCs/>
          <w:sz w:val="22"/>
          <w:szCs w:val="22"/>
        </w:rPr>
        <w:t xml:space="preserve">2023: </w:t>
      </w:r>
      <w:r w:rsidR="00DA7E18">
        <w:rPr>
          <w:rFonts w:asciiTheme="minorHAnsi" w:eastAsiaTheme="minorEastAsia" w:hAnsiTheme="minorHAnsi" w:cstheme="minorBidi"/>
          <w:b/>
          <w:bCs/>
          <w:sz w:val="22"/>
          <w:szCs w:val="22"/>
        </w:rPr>
        <w:tab/>
      </w:r>
      <w:r w:rsidR="1B551F14" w:rsidRPr="54F9D6AD">
        <w:rPr>
          <w:rFonts w:asciiTheme="minorHAnsi" w:eastAsiaTheme="minorEastAsia" w:hAnsiTheme="minorHAnsi" w:cstheme="minorBidi"/>
          <w:sz w:val="22"/>
          <w:szCs w:val="22"/>
        </w:rPr>
        <w:t xml:space="preserve">Future </w:t>
      </w:r>
      <w:r w:rsidR="27D0114E" w:rsidRPr="54F9D6AD">
        <w:rPr>
          <w:rFonts w:asciiTheme="minorHAnsi" w:eastAsiaTheme="minorEastAsia" w:hAnsiTheme="minorHAnsi" w:cstheme="minorBidi"/>
          <w:sz w:val="22"/>
          <w:szCs w:val="22"/>
        </w:rPr>
        <w:t>A</w:t>
      </w:r>
      <w:r w:rsidR="1B551F14" w:rsidRPr="54F9D6AD">
        <w:rPr>
          <w:rFonts w:asciiTheme="minorHAnsi" w:eastAsiaTheme="minorEastAsia" w:hAnsiTheme="minorHAnsi" w:cstheme="minorBidi"/>
          <w:sz w:val="22"/>
          <w:szCs w:val="22"/>
        </w:rPr>
        <w:t xml:space="preserve">ction </w:t>
      </w:r>
      <w:r w:rsidR="6EBAAABA" w:rsidRPr="54F9D6AD">
        <w:rPr>
          <w:rFonts w:asciiTheme="minorHAnsi" w:eastAsiaTheme="minorEastAsia" w:hAnsiTheme="minorHAnsi" w:cstheme="minorBidi"/>
          <w:sz w:val="22"/>
          <w:szCs w:val="22"/>
        </w:rPr>
        <w:t>P</w:t>
      </w:r>
      <w:r w:rsidR="1B551F14" w:rsidRPr="54F9D6AD">
        <w:rPr>
          <w:rFonts w:asciiTheme="minorHAnsi" w:eastAsiaTheme="minorEastAsia" w:hAnsiTheme="minorHAnsi" w:cstheme="minorBidi"/>
          <w:sz w:val="22"/>
          <w:szCs w:val="22"/>
        </w:rPr>
        <w:t>lan</w:t>
      </w:r>
      <w:r w:rsidR="21FE2C7F" w:rsidRPr="54F9D6AD">
        <w:rPr>
          <w:rFonts w:asciiTheme="minorHAnsi" w:eastAsiaTheme="minorEastAsia" w:hAnsiTheme="minorHAnsi" w:cstheme="minorBidi"/>
          <w:sz w:val="22"/>
          <w:szCs w:val="22"/>
        </w:rPr>
        <w:t xml:space="preserve"> and</w:t>
      </w:r>
      <w:r w:rsidR="0BB48660" w:rsidRPr="54F9D6AD">
        <w:rPr>
          <w:rFonts w:asciiTheme="minorHAnsi" w:eastAsiaTheme="minorEastAsia" w:hAnsiTheme="minorHAnsi" w:cstheme="minorBidi"/>
          <w:sz w:val="22"/>
          <w:szCs w:val="22"/>
        </w:rPr>
        <w:t xml:space="preserve"> </w:t>
      </w:r>
      <w:r w:rsidR="078670E2" w:rsidRPr="54F9D6AD">
        <w:rPr>
          <w:rFonts w:asciiTheme="minorHAnsi" w:eastAsiaTheme="minorEastAsia" w:hAnsiTheme="minorHAnsi" w:cstheme="minorBidi"/>
          <w:sz w:val="22"/>
          <w:szCs w:val="22"/>
        </w:rPr>
        <w:t>RAG rated 2018 Action Plan</w:t>
      </w:r>
      <w:r w:rsidR="1B551F14" w:rsidRPr="54F9D6AD">
        <w:rPr>
          <w:rFonts w:asciiTheme="minorHAnsi" w:eastAsiaTheme="minorEastAsia" w:hAnsiTheme="minorHAnsi" w:cstheme="minorBidi"/>
          <w:sz w:val="22"/>
          <w:szCs w:val="22"/>
        </w:rPr>
        <w:t xml:space="preserve"> drafted, </w:t>
      </w:r>
      <w:r w:rsidR="4A855975" w:rsidRPr="54F9D6AD">
        <w:rPr>
          <w:rFonts w:asciiTheme="minorHAnsi" w:eastAsiaTheme="minorEastAsia" w:hAnsiTheme="minorHAnsi" w:cstheme="minorBidi"/>
          <w:sz w:val="22"/>
          <w:szCs w:val="22"/>
        </w:rPr>
        <w:t xml:space="preserve">both </w:t>
      </w:r>
      <w:r w:rsidR="1B551F14" w:rsidRPr="54F9D6AD">
        <w:rPr>
          <w:rFonts w:asciiTheme="minorHAnsi" w:eastAsiaTheme="minorEastAsia" w:hAnsiTheme="minorHAnsi" w:cstheme="minorBidi"/>
          <w:sz w:val="22"/>
          <w:szCs w:val="22"/>
        </w:rPr>
        <w:t>sent to SMG for approval. Data from</w:t>
      </w:r>
      <w:r w:rsidR="250B3162" w:rsidRPr="54F9D6AD">
        <w:rPr>
          <w:rFonts w:asciiTheme="minorHAnsi" w:eastAsiaTheme="minorEastAsia" w:hAnsiTheme="minorHAnsi" w:cstheme="minorBidi"/>
          <w:sz w:val="22"/>
          <w:szCs w:val="22"/>
        </w:rPr>
        <w:t xml:space="preserve"> S</w:t>
      </w:r>
      <w:r w:rsidR="1B551F14" w:rsidRPr="54F9D6AD">
        <w:rPr>
          <w:rFonts w:asciiTheme="minorHAnsi" w:eastAsiaTheme="minorEastAsia" w:hAnsiTheme="minorHAnsi" w:cstheme="minorBidi"/>
          <w:sz w:val="22"/>
          <w:szCs w:val="22"/>
        </w:rPr>
        <w:t>chool EDI survey analysed</w:t>
      </w:r>
      <w:r w:rsidR="38ED7BDA" w:rsidRPr="54F9D6AD">
        <w:rPr>
          <w:rFonts w:asciiTheme="minorHAnsi" w:eastAsiaTheme="minorEastAsia" w:hAnsiTheme="minorHAnsi" w:cstheme="minorBidi"/>
          <w:sz w:val="22"/>
          <w:szCs w:val="22"/>
        </w:rPr>
        <w:t xml:space="preserve"> by subset of EDI committee</w:t>
      </w:r>
      <w:r w:rsidR="1B551F14" w:rsidRPr="54F9D6AD">
        <w:rPr>
          <w:rFonts w:asciiTheme="minorHAnsi" w:eastAsiaTheme="minorEastAsia" w:hAnsiTheme="minorHAnsi" w:cstheme="minorBidi"/>
          <w:sz w:val="22"/>
          <w:szCs w:val="22"/>
        </w:rPr>
        <w:t xml:space="preserve">. </w:t>
      </w:r>
      <w:r w:rsidR="19AA0997" w:rsidRPr="54F9D6AD">
        <w:rPr>
          <w:rFonts w:asciiTheme="minorHAnsi" w:eastAsiaTheme="minorEastAsia" w:hAnsiTheme="minorHAnsi" w:cstheme="minorBidi"/>
          <w:i/>
          <w:iCs/>
          <w:sz w:val="22"/>
          <w:szCs w:val="22"/>
        </w:rPr>
        <w:t>3</w:t>
      </w:r>
      <w:r w:rsidR="19AA0997" w:rsidRPr="54F9D6AD">
        <w:rPr>
          <w:rFonts w:asciiTheme="minorHAnsi" w:eastAsiaTheme="minorEastAsia" w:hAnsiTheme="minorHAnsi" w:cstheme="minorBidi"/>
          <w:i/>
          <w:iCs/>
          <w:sz w:val="22"/>
          <w:szCs w:val="22"/>
          <w:vertAlign w:val="superscript"/>
        </w:rPr>
        <w:t>rd</w:t>
      </w:r>
      <w:r w:rsidR="19AA0997" w:rsidRPr="54F9D6AD">
        <w:rPr>
          <w:rFonts w:asciiTheme="minorHAnsi" w:eastAsiaTheme="minorEastAsia" w:hAnsiTheme="minorHAnsi" w:cstheme="minorBidi"/>
          <w:i/>
          <w:iCs/>
          <w:sz w:val="22"/>
          <w:szCs w:val="22"/>
        </w:rPr>
        <w:t xml:space="preserve"> observation point.</w:t>
      </w:r>
    </w:p>
    <w:p w14:paraId="66927345" w14:textId="20D1C69A" w:rsidR="002A5032" w:rsidRPr="0097524A" w:rsidRDefault="501EF993" w:rsidP="00DA7E18">
      <w:pPr>
        <w:pStyle w:val="NormalWeb"/>
        <w:tabs>
          <w:tab w:val="left" w:pos="993"/>
        </w:tabs>
        <w:spacing w:before="0" w:beforeAutospacing="0" w:after="160" w:afterAutospacing="0"/>
        <w:ind w:left="993" w:hanging="993"/>
        <w:rPr>
          <w:rFonts w:asciiTheme="minorHAnsi" w:eastAsiaTheme="minorEastAsia" w:hAnsiTheme="minorHAnsi" w:cstheme="minorBidi"/>
          <w:sz w:val="22"/>
          <w:szCs w:val="22"/>
        </w:rPr>
      </w:pPr>
      <w:r w:rsidRPr="54F9D6AD">
        <w:rPr>
          <w:rFonts w:asciiTheme="minorHAnsi" w:eastAsiaTheme="minorEastAsia" w:hAnsiTheme="minorHAnsi" w:cstheme="minorBidi"/>
          <w:b/>
          <w:bCs/>
          <w:sz w:val="22"/>
          <w:szCs w:val="22"/>
        </w:rPr>
        <w:t>11/</w:t>
      </w:r>
      <w:r w:rsidR="1B551F14" w:rsidRPr="54F9D6AD">
        <w:rPr>
          <w:rFonts w:asciiTheme="minorHAnsi" w:eastAsiaTheme="minorEastAsia" w:hAnsiTheme="minorHAnsi" w:cstheme="minorBidi"/>
          <w:b/>
          <w:bCs/>
          <w:sz w:val="22"/>
          <w:szCs w:val="22"/>
        </w:rPr>
        <w:t xml:space="preserve">2023: </w:t>
      </w:r>
      <w:r w:rsidR="00DA7E18">
        <w:rPr>
          <w:rFonts w:asciiTheme="minorHAnsi" w:eastAsiaTheme="minorEastAsia" w:hAnsiTheme="minorHAnsi" w:cstheme="minorBidi"/>
          <w:b/>
          <w:bCs/>
          <w:sz w:val="22"/>
          <w:szCs w:val="22"/>
        </w:rPr>
        <w:tab/>
      </w:r>
      <w:r w:rsidR="1B551F14" w:rsidRPr="54F9D6AD">
        <w:rPr>
          <w:rFonts w:asciiTheme="minorHAnsi" w:eastAsiaTheme="minorEastAsia" w:hAnsiTheme="minorHAnsi" w:cstheme="minorBidi"/>
          <w:sz w:val="22"/>
          <w:szCs w:val="22"/>
        </w:rPr>
        <w:t xml:space="preserve">Future </w:t>
      </w:r>
      <w:r w:rsidR="106C75D8" w:rsidRPr="54F9D6AD">
        <w:rPr>
          <w:rFonts w:asciiTheme="minorHAnsi" w:eastAsiaTheme="minorEastAsia" w:hAnsiTheme="minorHAnsi" w:cstheme="minorBidi"/>
          <w:sz w:val="22"/>
          <w:szCs w:val="22"/>
        </w:rPr>
        <w:t>A</w:t>
      </w:r>
      <w:r w:rsidR="1B551F14" w:rsidRPr="54F9D6AD">
        <w:rPr>
          <w:rFonts w:asciiTheme="minorHAnsi" w:eastAsiaTheme="minorEastAsia" w:hAnsiTheme="minorHAnsi" w:cstheme="minorBidi"/>
          <w:sz w:val="22"/>
          <w:szCs w:val="22"/>
        </w:rPr>
        <w:t xml:space="preserve">ction </w:t>
      </w:r>
      <w:r w:rsidR="2E7E3767" w:rsidRPr="54F9D6AD">
        <w:rPr>
          <w:rFonts w:asciiTheme="minorHAnsi" w:eastAsiaTheme="minorEastAsia" w:hAnsiTheme="minorHAnsi" w:cstheme="minorBidi"/>
          <w:sz w:val="22"/>
          <w:szCs w:val="22"/>
        </w:rPr>
        <w:t>P</w:t>
      </w:r>
      <w:r w:rsidR="1B551F14" w:rsidRPr="54F9D6AD">
        <w:rPr>
          <w:rFonts w:asciiTheme="minorHAnsi" w:eastAsiaTheme="minorEastAsia" w:hAnsiTheme="minorHAnsi" w:cstheme="minorBidi"/>
          <w:sz w:val="22"/>
          <w:szCs w:val="22"/>
        </w:rPr>
        <w:t>lan, RAG</w:t>
      </w:r>
      <w:r w:rsidR="2E840241" w:rsidRPr="54F9D6AD">
        <w:rPr>
          <w:rFonts w:asciiTheme="minorHAnsi" w:eastAsiaTheme="minorEastAsia" w:hAnsiTheme="minorHAnsi" w:cstheme="minorBidi"/>
          <w:sz w:val="22"/>
          <w:szCs w:val="22"/>
        </w:rPr>
        <w:t>-</w:t>
      </w:r>
      <w:r w:rsidR="1B551F14" w:rsidRPr="54F9D6AD">
        <w:rPr>
          <w:rFonts w:asciiTheme="minorHAnsi" w:eastAsiaTheme="minorEastAsia" w:hAnsiTheme="minorHAnsi" w:cstheme="minorBidi"/>
          <w:sz w:val="22"/>
          <w:szCs w:val="22"/>
        </w:rPr>
        <w:t xml:space="preserve">rated 2018 </w:t>
      </w:r>
      <w:r w:rsidR="07643FA6" w:rsidRPr="54F9D6AD">
        <w:rPr>
          <w:rFonts w:asciiTheme="minorHAnsi" w:eastAsiaTheme="minorEastAsia" w:hAnsiTheme="minorHAnsi" w:cstheme="minorBidi"/>
          <w:sz w:val="22"/>
          <w:szCs w:val="22"/>
        </w:rPr>
        <w:t>Action Plan</w:t>
      </w:r>
      <w:r w:rsidR="61BD89A5" w:rsidRPr="54F9D6AD">
        <w:rPr>
          <w:rFonts w:asciiTheme="minorHAnsi" w:eastAsiaTheme="minorEastAsia" w:hAnsiTheme="minorHAnsi" w:cstheme="minorBidi"/>
          <w:sz w:val="22"/>
          <w:szCs w:val="22"/>
        </w:rPr>
        <w:t xml:space="preserve"> finalised. </w:t>
      </w:r>
      <w:r w:rsidR="3B43D750" w:rsidRPr="54F9D6AD">
        <w:rPr>
          <w:rFonts w:asciiTheme="minorHAnsi" w:eastAsiaTheme="minorEastAsia" w:hAnsiTheme="minorHAnsi" w:cstheme="minorBidi"/>
          <w:sz w:val="22"/>
          <w:szCs w:val="22"/>
        </w:rPr>
        <w:t>EDI committee and e</w:t>
      </w:r>
      <w:r w:rsidR="62629D31" w:rsidRPr="54F9D6AD">
        <w:rPr>
          <w:rFonts w:asciiTheme="minorHAnsi" w:eastAsiaTheme="minorEastAsia" w:hAnsiTheme="minorHAnsi" w:cstheme="minorBidi"/>
          <w:sz w:val="22"/>
          <w:szCs w:val="22"/>
        </w:rPr>
        <w:t>xternal review of application d</w:t>
      </w:r>
      <w:r w:rsidR="61BD89A5" w:rsidRPr="54F9D6AD">
        <w:rPr>
          <w:rFonts w:asciiTheme="minorHAnsi" w:eastAsiaTheme="minorEastAsia" w:hAnsiTheme="minorHAnsi" w:cstheme="minorBidi"/>
          <w:sz w:val="22"/>
          <w:szCs w:val="22"/>
        </w:rPr>
        <w:t>raft.</w:t>
      </w:r>
    </w:p>
    <w:p w14:paraId="22E32222" w14:textId="2ABCBDE4" w:rsidR="4C831AFE" w:rsidRDefault="209E178C" w:rsidP="00DA7E18">
      <w:pPr>
        <w:pStyle w:val="NormalWeb"/>
        <w:tabs>
          <w:tab w:val="left" w:pos="993"/>
        </w:tabs>
        <w:spacing w:before="0" w:beforeAutospacing="0" w:after="160" w:afterAutospacing="0"/>
        <w:ind w:left="993" w:hanging="993"/>
        <w:rPr>
          <w:rFonts w:asciiTheme="minorHAnsi" w:eastAsiaTheme="minorEastAsia" w:hAnsiTheme="minorHAnsi" w:cstheme="minorBidi"/>
          <w:sz w:val="22"/>
          <w:szCs w:val="22"/>
        </w:rPr>
      </w:pPr>
      <w:r w:rsidRPr="54F9D6AD">
        <w:rPr>
          <w:rFonts w:asciiTheme="minorHAnsi" w:eastAsiaTheme="minorEastAsia" w:hAnsiTheme="minorHAnsi" w:cstheme="minorBidi"/>
          <w:b/>
          <w:bCs/>
          <w:sz w:val="22"/>
          <w:szCs w:val="22"/>
        </w:rPr>
        <w:t>01/2024</w:t>
      </w:r>
      <w:r w:rsidRPr="54F9D6AD">
        <w:rPr>
          <w:rFonts w:asciiTheme="minorHAnsi" w:eastAsiaTheme="minorEastAsia" w:hAnsiTheme="minorHAnsi" w:cstheme="minorBidi"/>
          <w:sz w:val="22"/>
          <w:szCs w:val="22"/>
        </w:rPr>
        <w:t xml:space="preserve">: </w:t>
      </w:r>
      <w:r w:rsidR="00DA7E18">
        <w:rPr>
          <w:rFonts w:asciiTheme="minorHAnsi" w:eastAsiaTheme="minorEastAsia" w:hAnsiTheme="minorHAnsi" w:cstheme="minorBidi"/>
          <w:sz w:val="22"/>
          <w:szCs w:val="22"/>
        </w:rPr>
        <w:tab/>
      </w:r>
      <w:r w:rsidRPr="54F9D6AD">
        <w:rPr>
          <w:rFonts w:asciiTheme="minorHAnsi" w:eastAsiaTheme="minorEastAsia" w:hAnsiTheme="minorHAnsi" w:cstheme="minorBidi"/>
          <w:sz w:val="22"/>
          <w:szCs w:val="22"/>
        </w:rPr>
        <w:t>Final revisions based on review feedback</w:t>
      </w:r>
      <w:r w:rsidR="5EE39EC1" w:rsidRPr="54F9D6AD">
        <w:rPr>
          <w:rFonts w:asciiTheme="minorHAnsi" w:eastAsiaTheme="minorEastAsia" w:hAnsiTheme="minorHAnsi" w:cstheme="minorBidi"/>
          <w:sz w:val="22"/>
          <w:szCs w:val="22"/>
        </w:rPr>
        <w:t>. HoS communicated document to SMG and signed off application.</w:t>
      </w:r>
    </w:p>
    <w:p w14:paraId="4B2691B8" w14:textId="77777777" w:rsidR="00DA7E18" w:rsidRDefault="00DA7E18" w:rsidP="00DA7E18">
      <w:pPr>
        <w:rPr>
          <w:lang w:eastAsia="zh-CN"/>
        </w:rPr>
      </w:pPr>
    </w:p>
    <w:p w14:paraId="4E60AA86" w14:textId="58658EDD" w:rsidR="00171FC5" w:rsidRDefault="03B47CC2" w:rsidP="00844A7F">
      <w:pPr>
        <w:pStyle w:val="Heading3"/>
        <w:rPr>
          <w:lang w:eastAsia="zh-CN"/>
        </w:rPr>
      </w:pPr>
      <w:r w:rsidRPr="7714BBA2">
        <w:rPr>
          <w:lang w:eastAsia="zh-CN"/>
        </w:rPr>
        <w:t>Future gender equality work</w:t>
      </w:r>
    </w:p>
    <w:p w14:paraId="166AB329" w14:textId="56BECB0A" w:rsidR="00CA0F64" w:rsidRPr="00171FC5" w:rsidRDefault="00171FC5" w:rsidP="00171FC5">
      <w:pPr>
        <w:spacing w:after="100" w:line="240" w:lineRule="auto"/>
        <w:rPr>
          <w:rFonts w:ascii="Calibri" w:eastAsia="Times New Roman" w:hAnsi="Calibri" w:cs="Calibri"/>
          <w:color w:val="000000" w:themeColor="text1"/>
          <w:lang w:eastAsia="zh-CN"/>
        </w:rPr>
      </w:pPr>
      <w:r>
        <w:rPr>
          <w:rFonts w:ascii="Calibri" w:eastAsia="Times New Roman" w:hAnsi="Calibri" w:cs="Calibri"/>
          <w:color w:val="000000" w:themeColor="text1"/>
          <w:lang w:eastAsia="zh-CN"/>
        </w:rPr>
        <w:t>For</w:t>
      </w:r>
      <w:r w:rsidR="77B9F955" w:rsidRPr="437D8F4C">
        <w:rPr>
          <w:lang w:eastAsia="zh-CN"/>
        </w:rPr>
        <w:t xml:space="preserve"> the promotion of equality throughout the School</w:t>
      </w:r>
      <w:r>
        <w:rPr>
          <w:lang w:eastAsia="zh-CN"/>
        </w:rPr>
        <w:t>, t</w:t>
      </w:r>
      <w:r w:rsidR="247B64EE">
        <w:t xml:space="preserve">he Committee will: </w:t>
      </w:r>
    </w:p>
    <w:p w14:paraId="3C8BA429" w14:textId="1D5E2E6B" w:rsidR="00D8675C" w:rsidRDefault="00CA0F64" w:rsidP="3BDCEB57">
      <w:pPr>
        <w:pStyle w:val="NormalWeb"/>
        <w:numPr>
          <w:ilvl w:val="0"/>
          <w:numId w:val="25"/>
        </w:numPr>
        <w:rPr>
          <w:rFonts w:asciiTheme="minorHAnsi" w:hAnsiTheme="minorHAnsi" w:cstheme="minorBidi"/>
          <w:sz w:val="22"/>
          <w:szCs w:val="22"/>
        </w:rPr>
      </w:pPr>
      <w:r w:rsidRPr="3BDCEB57">
        <w:rPr>
          <w:rFonts w:asciiTheme="minorHAnsi" w:hAnsiTheme="minorHAnsi" w:cstheme="minorBidi"/>
          <w:sz w:val="22"/>
          <w:szCs w:val="22"/>
        </w:rPr>
        <w:t xml:space="preserve">meet </w:t>
      </w:r>
      <w:r w:rsidR="007E70A2" w:rsidRPr="3BDCEB57">
        <w:rPr>
          <w:rFonts w:asciiTheme="minorHAnsi" w:hAnsiTheme="minorHAnsi" w:cstheme="minorBidi"/>
          <w:sz w:val="22"/>
          <w:szCs w:val="22"/>
        </w:rPr>
        <w:t>4-5</w:t>
      </w:r>
      <w:r w:rsidRPr="3BDCEB57">
        <w:rPr>
          <w:rFonts w:asciiTheme="minorHAnsi" w:hAnsiTheme="minorHAnsi" w:cstheme="minorBidi"/>
          <w:sz w:val="22"/>
          <w:szCs w:val="22"/>
        </w:rPr>
        <w:t xml:space="preserve"> times/</w:t>
      </w:r>
      <w:proofErr w:type="gramStart"/>
      <w:r w:rsidRPr="3BDCEB57">
        <w:rPr>
          <w:rFonts w:asciiTheme="minorHAnsi" w:hAnsiTheme="minorHAnsi" w:cstheme="minorBidi"/>
          <w:sz w:val="22"/>
          <w:szCs w:val="22"/>
        </w:rPr>
        <w:t>year</w:t>
      </w:r>
      <w:r w:rsidR="544400B4" w:rsidRPr="3BDCEB57">
        <w:rPr>
          <w:rFonts w:asciiTheme="minorHAnsi" w:hAnsiTheme="minorHAnsi" w:cstheme="minorBidi"/>
          <w:sz w:val="22"/>
          <w:szCs w:val="22"/>
        </w:rPr>
        <w:t>;</w:t>
      </w:r>
      <w:proofErr w:type="gramEnd"/>
    </w:p>
    <w:p w14:paraId="3D35B960" w14:textId="2B9BB7F6" w:rsidR="00AC7758" w:rsidRPr="0097524A" w:rsidRDefault="00AC7758" w:rsidP="3BDCEB57">
      <w:pPr>
        <w:pStyle w:val="NormalWeb"/>
        <w:numPr>
          <w:ilvl w:val="0"/>
          <w:numId w:val="25"/>
        </w:numPr>
        <w:rPr>
          <w:rFonts w:asciiTheme="minorHAnsi" w:hAnsiTheme="minorHAnsi" w:cstheme="minorBidi"/>
          <w:sz w:val="22"/>
          <w:szCs w:val="22"/>
        </w:rPr>
      </w:pPr>
      <w:r w:rsidRPr="3BDCEB57">
        <w:rPr>
          <w:rFonts w:asciiTheme="minorHAnsi" w:hAnsiTheme="minorHAnsi" w:cstheme="minorBidi"/>
          <w:sz w:val="22"/>
          <w:szCs w:val="22"/>
        </w:rPr>
        <w:t xml:space="preserve">review membership annually, including with an open call for expressions of interest in </w:t>
      </w:r>
      <w:proofErr w:type="gramStart"/>
      <w:r w:rsidRPr="3BDCEB57">
        <w:rPr>
          <w:rFonts w:asciiTheme="minorHAnsi" w:hAnsiTheme="minorHAnsi" w:cstheme="minorBidi"/>
          <w:sz w:val="22"/>
          <w:szCs w:val="22"/>
        </w:rPr>
        <w:t>joining</w:t>
      </w:r>
      <w:r w:rsidR="1197C1B7" w:rsidRPr="3BDCEB57">
        <w:rPr>
          <w:rFonts w:asciiTheme="minorHAnsi" w:hAnsiTheme="minorHAnsi" w:cstheme="minorBidi"/>
          <w:sz w:val="22"/>
          <w:szCs w:val="22"/>
        </w:rPr>
        <w:t>;</w:t>
      </w:r>
      <w:proofErr w:type="gramEnd"/>
    </w:p>
    <w:p w14:paraId="4274C5C5" w14:textId="24399EC1" w:rsidR="00AC7758" w:rsidRDefault="00AC7758" w:rsidP="3BDCEB57">
      <w:pPr>
        <w:pStyle w:val="NormalWeb"/>
        <w:numPr>
          <w:ilvl w:val="0"/>
          <w:numId w:val="25"/>
        </w:numPr>
        <w:rPr>
          <w:rFonts w:asciiTheme="minorHAnsi" w:hAnsiTheme="minorHAnsi" w:cstheme="minorBidi"/>
          <w:sz w:val="22"/>
          <w:szCs w:val="22"/>
        </w:rPr>
      </w:pPr>
      <w:r w:rsidRPr="3BDCEB57">
        <w:rPr>
          <w:rFonts w:asciiTheme="minorHAnsi" w:hAnsiTheme="minorHAnsi" w:cstheme="minorBidi"/>
          <w:sz w:val="22"/>
          <w:szCs w:val="22"/>
        </w:rPr>
        <w:t>further enhance our procedures for monitoring progress</w:t>
      </w:r>
      <w:r w:rsidR="08563983" w:rsidRPr="3BDCEB57">
        <w:rPr>
          <w:rFonts w:asciiTheme="minorHAnsi" w:hAnsiTheme="minorHAnsi" w:cstheme="minorBidi"/>
          <w:sz w:val="22"/>
          <w:szCs w:val="22"/>
        </w:rPr>
        <w:t>,</w:t>
      </w:r>
      <w:r w:rsidRPr="3BDCEB57">
        <w:rPr>
          <w:rFonts w:asciiTheme="minorHAnsi" w:hAnsiTheme="minorHAnsi" w:cstheme="minorBidi"/>
          <w:sz w:val="22"/>
          <w:szCs w:val="22"/>
        </w:rPr>
        <w:t xml:space="preserve"> including reporting action </w:t>
      </w:r>
      <w:r w:rsidR="00A22958" w:rsidRPr="3BDCEB57">
        <w:rPr>
          <w:rFonts w:asciiTheme="minorHAnsi" w:hAnsiTheme="minorHAnsi" w:cstheme="minorBidi"/>
          <w:sz w:val="22"/>
          <w:szCs w:val="22"/>
        </w:rPr>
        <w:t>status,</w:t>
      </w:r>
      <w:r w:rsidRPr="3BDCEB57">
        <w:rPr>
          <w:rFonts w:asciiTheme="minorHAnsi" w:hAnsiTheme="minorHAnsi" w:cstheme="minorBidi"/>
          <w:sz w:val="22"/>
          <w:szCs w:val="22"/>
        </w:rPr>
        <w:t xml:space="preserve"> </w:t>
      </w:r>
      <w:r w:rsidR="770FDC4B" w:rsidRPr="3BDCEB57">
        <w:rPr>
          <w:rFonts w:asciiTheme="minorHAnsi" w:hAnsiTheme="minorHAnsi" w:cstheme="minorBidi"/>
          <w:sz w:val="22"/>
          <w:szCs w:val="22"/>
        </w:rPr>
        <w:t xml:space="preserve">and preparing an EDI survey </w:t>
      </w:r>
      <w:r w:rsidRPr="3BDCEB57">
        <w:rPr>
          <w:rFonts w:asciiTheme="minorHAnsi" w:hAnsiTheme="minorHAnsi" w:cstheme="minorBidi"/>
          <w:sz w:val="22"/>
          <w:szCs w:val="22"/>
        </w:rPr>
        <w:t>in annual operational planning cycles</w:t>
      </w:r>
      <w:r w:rsidR="263F9832" w:rsidRPr="3BDCEB57">
        <w:rPr>
          <w:rFonts w:asciiTheme="minorHAnsi" w:hAnsiTheme="minorHAnsi" w:cstheme="minorBidi"/>
          <w:sz w:val="22"/>
          <w:szCs w:val="22"/>
        </w:rPr>
        <w:t>, to ensure the continued progression of future A</w:t>
      </w:r>
      <w:r w:rsidR="6F7DF283" w:rsidRPr="3BDCEB57">
        <w:rPr>
          <w:rFonts w:asciiTheme="minorHAnsi" w:hAnsiTheme="minorHAnsi" w:cstheme="minorBidi"/>
          <w:sz w:val="22"/>
          <w:szCs w:val="22"/>
        </w:rPr>
        <w:t xml:space="preserve">thena </w:t>
      </w:r>
      <w:r w:rsidR="263F9832" w:rsidRPr="3BDCEB57">
        <w:rPr>
          <w:rFonts w:asciiTheme="minorHAnsi" w:hAnsiTheme="minorHAnsi" w:cstheme="minorBidi"/>
          <w:sz w:val="22"/>
          <w:szCs w:val="22"/>
        </w:rPr>
        <w:t>S</w:t>
      </w:r>
      <w:r w:rsidR="71060D7A" w:rsidRPr="3BDCEB57">
        <w:rPr>
          <w:rFonts w:asciiTheme="minorHAnsi" w:hAnsiTheme="minorHAnsi" w:cstheme="minorBidi"/>
          <w:sz w:val="22"/>
          <w:szCs w:val="22"/>
        </w:rPr>
        <w:t>wan</w:t>
      </w:r>
      <w:r w:rsidR="263F9832" w:rsidRPr="3BDCEB57">
        <w:rPr>
          <w:rFonts w:asciiTheme="minorHAnsi" w:hAnsiTheme="minorHAnsi" w:cstheme="minorBidi"/>
          <w:sz w:val="22"/>
          <w:szCs w:val="22"/>
        </w:rPr>
        <w:t xml:space="preserve"> </w:t>
      </w:r>
      <w:proofErr w:type="gramStart"/>
      <w:r w:rsidR="263F9832" w:rsidRPr="3BDCEB57">
        <w:rPr>
          <w:rFonts w:asciiTheme="minorHAnsi" w:hAnsiTheme="minorHAnsi" w:cstheme="minorBidi"/>
          <w:sz w:val="22"/>
          <w:szCs w:val="22"/>
        </w:rPr>
        <w:t>applications</w:t>
      </w:r>
      <w:r w:rsidR="6BC32CD9" w:rsidRPr="3BDCEB57">
        <w:rPr>
          <w:rFonts w:asciiTheme="minorHAnsi" w:hAnsiTheme="minorHAnsi" w:cstheme="minorBidi"/>
          <w:sz w:val="22"/>
          <w:szCs w:val="22"/>
        </w:rPr>
        <w:t>;</w:t>
      </w:r>
      <w:proofErr w:type="gramEnd"/>
    </w:p>
    <w:p w14:paraId="1EF70234" w14:textId="28787B85" w:rsidR="00414DD2" w:rsidRDefault="11CAD7E1" w:rsidP="54F9D6AD">
      <w:pPr>
        <w:pStyle w:val="NormalWeb"/>
        <w:numPr>
          <w:ilvl w:val="0"/>
          <w:numId w:val="25"/>
        </w:numPr>
        <w:rPr>
          <w:rFonts w:asciiTheme="minorHAnsi" w:hAnsiTheme="minorHAnsi" w:cstheme="minorBidi"/>
          <w:sz w:val="22"/>
          <w:szCs w:val="22"/>
        </w:rPr>
      </w:pPr>
      <w:r w:rsidRPr="54F9D6AD">
        <w:rPr>
          <w:rFonts w:asciiTheme="minorHAnsi" w:hAnsiTheme="minorHAnsi" w:cstheme="minorBidi"/>
          <w:sz w:val="22"/>
          <w:szCs w:val="22"/>
        </w:rPr>
        <w:t xml:space="preserve">disseminate </w:t>
      </w:r>
      <w:r w:rsidR="29264F9F" w:rsidRPr="54F9D6AD">
        <w:rPr>
          <w:rFonts w:asciiTheme="minorHAnsi" w:hAnsiTheme="minorHAnsi" w:cstheme="minorBidi"/>
          <w:sz w:val="22"/>
          <w:szCs w:val="22"/>
        </w:rPr>
        <w:t>information</w:t>
      </w:r>
      <w:r w:rsidRPr="54F9D6AD">
        <w:rPr>
          <w:rFonts w:asciiTheme="minorHAnsi" w:hAnsiTheme="minorHAnsi" w:cstheme="minorBidi"/>
          <w:sz w:val="22"/>
          <w:szCs w:val="22"/>
        </w:rPr>
        <w:t xml:space="preserve"> to staff and students</w:t>
      </w:r>
      <w:r w:rsidR="5EAEE00B" w:rsidRPr="54F9D6AD">
        <w:rPr>
          <w:rFonts w:asciiTheme="minorHAnsi" w:hAnsiTheme="minorHAnsi" w:cstheme="minorBidi"/>
          <w:sz w:val="22"/>
          <w:szCs w:val="22"/>
        </w:rPr>
        <w:t xml:space="preserve">, </w:t>
      </w:r>
      <w:proofErr w:type="gramStart"/>
      <w:r w:rsidR="5EAEE00B" w:rsidRPr="54F9D6AD">
        <w:rPr>
          <w:rFonts w:asciiTheme="minorHAnsi" w:hAnsiTheme="minorHAnsi" w:cstheme="minorBidi"/>
          <w:sz w:val="22"/>
          <w:szCs w:val="22"/>
        </w:rPr>
        <w:t>and;</w:t>
      </w:r>
      <w:proofErr w:type="gramEnd"/>
    </w:p>
    <w:p w14:paraId="32A0AAB1" w14:textId="16A6E123" w:rsidR="008372A2" w:rsidRPr="008372A2" w:rsidRDefault="54C0E374" w:rsidP="54F9D6AD">
      <w:pPr>
        <w:pStyle w:val="NormalWeb"/>
        <w:numPr>
          <w:ilvl w:val="0"/>
          <w:numId w:val="25"/>
        </w:numPr>
        <w:rPr>
          <w:rFonts w:asciiTheme="minorHAnsi" w:hAnsiTheme="minorHAnsi" w:cstheme="minorBidi"/>
          <w:sz w:val="22"/>
          <w:szCs w:val="22"/>
        </w:rPr>
      </w:pPr>
      <w:r w:rsidRPr="54F9D6AD">
        <w:rPr>
          <w:rFonts w:asciiTheme="minorHAnsi" w:hAnsiTheme="minorHAnsi" w:cstheme="minorBidi"/>
          <w:sz w:val="22"/>
          <w:szCs w:val="22"/>
        </w:rPr>
        <w:t>place further resources online to ensure our work is visible to al</w:t>
      </w:r>
      <w:r w:rsidR="291667D7" w:rsidRPr="54F9D6AD">
        <w:rPr>
          <w:rFonts w:asciiTheme="minorHAnsi" w:hAnsiTheme="minorHAnsi" w:cstheme="minorBidi"/>
          <w:sz w:val="22"/>
          <w:szCs w:val="22"/>
        </w:rPr>
        <w:t>l</w:t>
      </w:r>
      <w:r w:rsidR="389FC959" w:rsidRPr="54F9D6AD">
        <w:rPr>
          <w:rFonts w:asciiTheme="minorHAnsi" w:hAnsiTheme="minorHAnsi" w:cstheme="minorBidi"/>
          <w:sz w:val="22"/>
          <w:szCs w:val="22"/>
        </w:rPr>
        <w:t>.</w:t>
      </w:r>
    </w:p>
    <w:p w14:paraId="5A1E35FD" w14:textId="5BF739FB" w:rsidR="004E032D" w:rsidRPr="00586AD4" w:rsidRDefault="004E032D" w:rsidP="54F9D6AD">
      <w:pPr>
        <w:spacing w:after="0" w:line="240" w:lineRule="auto"/>
      </w:pPr>
    </w:p>
    <w:p w14:paraId="50A538B2" w14:textId="77777777" w:rsidR="00844A7F" w:rsidRDefault="00844A7F">
      <w:pPr>
        <w:spacing w:line="259" w:lineRule="auto"/>
        <w:rPr>
          <w:rFonts w:ascii="Arial" w:eastAsiaTheme="majorEastAsia" w:hAnsi="Arial" w:cstheme="majorBidi"/>
          <w:b/>
          <w:sz w:val="28"/>
          <w:szCs w:val="32"/>
        </w:rPr>
      </w:pPr>
      <w:r>
        <w:br w:type="page"/>
      </w:r>
    </w:p>
    <w:p w14:paraId="4EFE7087" w14:textId="7F6B71F6" w:rsidR="63A85816" w:rsidRDefault="00A37228" w:rsidP="00A37228">
      <w:pPr>
        <w:pStyle w:val="Heading1"/>
      </w:pPr>
      <w:bookmarkStart w:id="31" w:name="_Toc192580401"/>
      <w:bookmarkStart w:id="32" w:name="_Toc192599582"/>
      <w:r>
        <w:lastRenderedPageBreak/>
        <w:t xml:space="preserve">Section 2: </w:t>
      </w:r>
      <w:r w:rsidR="63A85816" w:rsidRPr="54F9D6AD">
        <w:t xml:space="preserve">An evaluation of the department’s </w:t>
      </w:r>
      <w:r w:rsidR="63A85816" w:rsidRPr="00844A7F">
        <w:t>progress</w:t>
      </w:r>
      <w:r w:rsidR="63A85816" w:rsidRPr="54F9D6AD">
        <w:t xml:space="preserve"> and success</w:t>
      </w:r>
      <w:bookmarkEnd w:id="31"/>
      <w:bookmarkEnd w:id="32"/>
    </w:p>
    <w:p w14:paraId="46B92D07" w14:textId="09660843" w:rsidR="54F9D6AD" w:rsidRPr="00DA7E18" w:rsidRDefault="54F9D6AD" w:rsidP="54F9D6AD">
      <w:pPr>
        <w:spacing w:after="0" w:line="240" w:lineRule="auto"/>
        <w:rPr>
          <w:sz w:val="24"/>
          <w:szCs w:val="24"/>
        </w:rPr>
      </w:pPr>
    </w:p>
    <w:p w14:paraId="28A78D35" w14:textId="62015243" w:rsidR="005A463E" w:rsidRPr="00325713" w:rsidRDefault="00844A7F" w:rsidP="00844A7F">
      <w:pPr>
        <w:pStyle w:val="Heading2"/>
      </w:pPr>
      <w:bookmarkStart w:id="33" w:name="_Toc192580402"/>
      <w:bookmarkStart w:id="34" w:name="_Toc192599583"/>
      <w:r>
        <w:t xml:space="preserve">1. </w:t>
      </w:r>
      <w:r w:rsidR="27C9C1D8" w:rsidRPr="1F26535B">
        <w:t>Evaluating progress against the previous action plan</w:t>
      </w:r>
      <w:bookmarkEnd w:id="33"/>
      <w:bookmarkEnd w:id="34"/>
    </w:p>
    <w:p w14:paraId="000AFCD5" w14:textId="77777777" w:rsidR="00DA7E18" w:rsidRDefault="520F3C2F" w:rsidP="00D558D4">
      <w:pPr>
        <w:spacing w:after="240" w:line="240" w:lineRule="auto"/>
        <w:rPr>
          <w:rFonts w:ascii="Calibri" w:eastAsia="Calibri" w:hAnsi="Calibri" w:cs="Calibri"/>
        </w:rPr>
      </w:pPr>
      <w:r w:rsidRPr="54F9D6AD">
        <w:rPr>
          <w:rFonts w:ascii="Calibri" w:eastAsia="Calibri" w:hAnsi="Calibri" w:cs="Calibri"/>
        </w:rPr>
        <w:t xml:space="preserve">The following RAG-rated table gives the most recent iteration of the 2018-2023 Action Plan associated with </w:t>
      </w:r>
      <w:r w:rsidR="6DEA3D8E" w:rsidRPr="54F9D6AD">
        <w:rPr>
          <w:rFonts w:ascii="Calibri" w:eastAsia="Calibri" w:hAnsi="Calibri" w:cs="Calibri"/>
        </w:rPr>
        <w:t>our</w:t>
      </w:r>
      <w:r w:rsidRPr="54F9D6AD">
        <w:rPr>
          <w:rFonts w:ascii="Calibri" w:eastAsia="Calibri" w:hAnsi="Calibri" w:cs="Calibri"/>
        </w:rPr>
        <w:t xml:space="preserve"> previous </w:t>
      </w:r>
      <w:proofErr w:type="gramStart"/>
      <w:r w:rsidRPr="54F9D6AD">
        <w:rPr>
          <w:rFonts w:ascii="Calibri" w:eastAsia="Calibri" w:hAnsi="Calibri" w:cs="Calibri"/>
        </w:rPr>
        <w:t>Bronze</w:t>
      </w:r>
      <w:proofErr w:type="gramEnd"/>
      <w:r w:rsidRPr="54F9D6AD">
        <w:rPr>
          <w:rFonts w:ascii="Calibri" w:eastAsia="Calibri" w:hAnsi="Calibri" w:cs="Calibri"/>
        </w:rPr>
        <w:t xml:space="preserve"> awar</w:t>
      </w:r>
      <w:r w:rsidR="00D558D4">
        <w:rPr>
          <w:rFonts w:ascii="Calibri" w:eastAsia="Calibri" w:hAnsi="Calibri" w:cs="Calibri"/>
        </w:rPr>
        <w:t>d</w:t>
      </w:r>
    </w:p>
    <w:p w14:paraId="3121A00E" w14:textId="61FAD5A4" w:rsidR="00DA7E18" w:rsidRPr="00DA7E18" w:rsidRDefault="00DA7E18" w:rsidP="00D558D4">
      <w:pPr>
        <w:spacing w:after="240" w:line="240" w:lineRule="auto"/>
        <w:rPr>
          <w:rFonts w:ascii="Calibri" w:eastAsia="Calibri" w:hAnsi="Calibri" w:cs="Calibri"/>
          <w:b/>
          <w:bCs/>
          <w:color w:val="00539B"/>
        </w:rPr>
      </w:pPr>
      <w:r w:rsidRPr="00DA7E18">
        <w:rPr>
          <w:rFonts w:ascii="Calibri" w:eastAsia="Calibri" w:hAnsi="Calibri" w:cs="Calibri"/>
          <w:b/>
          <w:bCs/>
          <w:color w:val="00539B"/>
        </w:rPr>
        <w:t>[REMOVED FOR WEB PUBLICATION]</w:t>
      </w:r>
    </w:p>
    <w:p w14:paraId="2D78F7CB" w14:textId="77777777" w:rsidR="00DA7E18" w:rsidRDefault="00DA7E18" w:rsidP="0634A4FF">
      <w:pPr>
        <w:spacing w:after="240" w:line="240" w:lineRule="auto"/>
        <w:rPr>
          <w:rFonts w:ascii="Calibri" w:eastAsia="Calibri" w:hAnsi="Calibri" w:cs="Calibri"/>
        </w:rPr>
      </w:pPr>
    </w:p>
    <w:p w14:paraId="0661314B" w14:textId="77777777" w:rsidR="00166DA3" w:rsidRDefault="00166DA3">
      <w:pPr>
        <w:spacing w:line="259" w:lineRule="auto"/>
        <w:rPr>
          <w:rFonts w:ascii="Calibri" w:eastAsia="Calibri" w:hAnsi="Calibri" w:cs="Calibri"/>
        </w:rPr>
      </w:pPr>
      <w:r>
        <w:rPr>
          <w:rFonts w:ascii="Calibri" w:eastAsia="Calibri" w:hAnsi="Calibri" w:cs="Calibri"/>
        </w:rPr>
        <w:br w:type="page"/>
      </w:r>
    </w:p>
    <w:p w14:paraId="10A4ADC5" w14:textId="5BD49B93" w:rsidR="005A463E" w:rsidRPr="00325713" w:rsidRDefault="78560B45" w:rsidP="0634A4FF">
      <w:pPr>
        <w:spacing w:after="240" w:line="240" w:lineRule="auto"/>
        <w:rPr>
          <w:rFonts w:ascii="Calibri" w:eastAsia="Calibri" w:hAnsi="Calibri" w:cs="Calibri"/>
        </w:rPr>
      </w:pPr>
      <w:r w:rsidRPr="54F9D6AD">
        <w:rPr>
          <w:rFonts w:ascii="Calibri" w:eastAsia="Calibri" w:hAnsi="Calibri" w:cs="Calibri"/>
        </w:rPr>
        <w:lastRenderedPageBreak/>
        <w:t>A</w:t>
      </w:r>
      <w:r w:rsidR="313B9151" w:rsidRPr="54F9D6AD">
        <w:rPr>
          <w:rFonts w:ascii="Calibri" w:eastAsia="Calibri" w:hAnsi="Calibri" w:cs="Calibri"/>
        </w:rPr>
        <w:t>ctions arising from the 2018 Athena Swan award were communicated and overseen by the D</w:t>
      </w:r>
      <w:r w:rsidR="00DA7E18">
        <w:rPr>
          <w:rFonts w:ascii="Calibri" w:eastAsia="Calibri" w:hAnsi="Calibri" w:cs="Calibri"/>
        </w:rPr>
        <w:t xml:space="preserve">irector of </w:t>
      </w:r>
      <w:r w:rsidR="313B9151" w:rsidRPr="54F9D6AD">
        <w:rPr>
          <w:rFonts w:ascii="Calibri" w:eastAsia="Calibri" w:hAnsi="Calibri" w:cs="Calibri"/>
        </w:rPr>
        <w:t>EDI</w:t>
      </w:r>
      <w:r w:rsidR="00DA7E18">
        <w:rPr>
          <w:rFonts w:ascii="Calibri" w:eastAsia="Calibri" w:hAnsi="Calibri" w:cs="Calibri"/>
        </w:rPr>
        <w:t xml:space="preserve"> (</w:t>
      </w:r>
      <w:proofErr w:type="spellStart"/>
      <w:r w:rsidR="00DA7E18">
        <w:rPr>
          <w:rFonts w:ascii="Calibri" w:eastAsia="Calibri" w:hAnsi="Calibri" w:cs="Calibri"/>
        </w:rPr>
        <w:t>DoEDI</w:t>
      </w:r>
      <w:proofErr w:type="spellEnd"/>
      <w:r w:rsidR="00DA7E18">
        <w:rPr>
          <w:rFonts w:ascii="Calibri" w:eastAsia="Calibri" w:hAnsi="Calibri" w:cs="Calibri"/>
        </w:rPr>
        <w:t>)</w:t>
      </w:r>
      <w:r w:rsidR="313B9151" w:rsidRPr="54F9D6AD">
        <w:rPr>
          <w:rFonts w:ascii="Calibri" w:eastAsia="Calibri" w:hAnsi="Calibri" w:cs="Calibri"/>
        </w:rPr>
        <w:t xml:space="preserve">. A working group to monitor progress was established and in 2020, the </w:t>
      </w:r>
      <w:proofErr w:type="spellStart"/>
      <w:r w:rsidR="22010854" w:rsidRPr="54F9D6AD">
        <w:rPr>
          <w:rFonts w:ascii="Calibri" w:eastAsia="Calibri" w:hAnsi="Calibri" w:cs="Calibri"/>
        </w:rPr>
        <w:t>DoEDI</w:t>
      </w:r>
      <w:proofErr w:type="spellEnd"/>
      <w:r w:rsidR="313B9151" w:rsidRPr="54F9D6AD">
        <w:rPr>
          <w:rFonts w:ascii="Calibri" w:eastAsia="Calibri" w:hAnsi="Calibri" w:cs="Calibri"/>
        </w:rPr>
        <w:t xml:space="preserve"> worked with the Committee to establish which actions should be taken forward through </w:t>
      </w:r>
      <w:r w:rsidR="68AC1CD0" w:rsidRPr="54F9D6AD">
        <w:rPr>
          <w:rFonts w:ascii="Calibri" w:eastAsia="Calibri" w:hAnsi="Calibri" w:cs="Calibri"/>
        </w:rPr>
        <w:t>CAGs</w:t>
      </w:r>
      <w:r w:rsidR="313B9151" w:rsidRPr="54F9D6AD">
        <w:rPr>
          <w:rFonts w:ascii="Calibri" w:eastAsia="Calibri" w:hAnsi="Calibri" w:cs="Calibri"/>
        </w:rPr>
        <w:t>.</w:t>
      </w:r>
      <w:r w:rsidR="2A31AF84" w:rsidRPr="54F9D6AD">
        <w:rPr>
          <w:rFonts w:ascii="Calibri" w:eastAsia="Calibri" w:hAnsi="Calibri" w:cs="Calibri"/>
        </w:rPr>
        <w:t xml:space="preserve"> Progress was evaluated periodically by a group within the EDI committee (</w:t>
      </w:r>
      <w:proofErr w:type="spellStart"/>
      <w:r w:rsidR="2A31AF84" w:rsidRPr="54F9D6AD">
        <w:rPr>
          <w:rFonts w:ascii="Calibri" w:eastAsia="Calibri" w:hAnsi="Calibri" w:cs="Calibri"/>
        </w:rPr>
        <w:t>DoEDI</w:t>
      </w:r>
      <w:proofErr w:type="spellEnd"/>
      <w:r w:rsidR="2A31AF84" w:rsidRPr="54F9D6AD">
        <w:rPr>
          <w:rFonts w:ascii="Calibri" w:eastAsia="Calibri" w:hAnsi="Calibri" w:cs="Calibri"/>
        </w:rPr>
        <w:t xml:space="preserve">, HoS, School Manager, Tom Coleman, Michael Papathomas). The aim was to review progress annually, but additional logs were taken at times of rotation of the </w:t>
      </w:r>
      <w:proofErr w:type="spellStart"/>
      <w:r w:rsidR="2A31AF84" w:rsidRPr="54F9D6AD">
        <w:rPr>
          <w:rFonts w:ascii="Calibri" w:eastAsia="Calibri" w:hAnsi="Calibri" w:cs="Calibri"/>
        </w:rPr>
        <w:t>DoEDI</w:t>
      </w:r>
      <w:proofErr w:type="spellEnd"/>
      <w:r w:rsidR="2A31AF84" w:rsidRPr="54F9D6AD">
        <w:rPr>
          <w:rFonts w:ascii="Calibri" w:eastAsia="Calibri" w:hAnsi="Calibri" w:cs="Calibri"/>
        </w:rPr>
        <w:t xml:space="preserve"> role.</w:t>
      </w:r>
      <w:r w:rsidR="313B9151" w:rsidRPr="54F9D6AD">
        <w:rPr>
          <w:rFonts w:ascii="Calibri" w:eastAsia="Calibri" w:hAnsi="Calibri" w:cs="Calibri"/>
        </w:rPr>
        <w:t xml:space="preserve"> In addition, in 2022 the University’s Operational Planning round changed to include EDI targets and monitoring </w:t>
      </w:r>
      <w:r w:rsidR="76A6C6FE" w:rsidRPr="54F9D6AD">
        <w:rPr>
          <w:rFonts w:ascii="Calibri" w:eastAsia="Calibri" w:hAnsi="Calibri" w:cs="Calibri"/>
        </w:rPr>
        <w:t xml:space="preserve">in </w:t>
      </w:r>
      <w:r w:rsidR="313B9151" w:rsidRPr="54F9D6AD">
        <w:rPr>
          <w:rFonts w:ascii="Calibri" w:eastAsia="Calibri" w:hAnsi="Calibri" w:cs="Calibri"/>
        </w:rPr>
        <w:t xml:space="preserve">its annual submission. The </w:t>
      </w:r>
      <w:proofErr w:type="gramStart"/>
      <w:r w:rsidR="313B9151" w:rsidRPr="54F9D6AD">
        <w:rPr>
          <w:rFonts w:ascii="Calibri" w:eastAsia="Calibri" w:hAnsi="Calibri" w:cs="Calibri"/>
        </w:rPr>
        <w:t>School</w:t>
      </w:r>
      <w:proofErr w:type="gramEnd"/>
      <w:r w:rsidR="313B9151" w:rsidRPr="54F9D6AD">
        <w:rPr>
          <w:rFonts w:ascii="Calibri" w:eastAsia="Calibri" w:hAnsi="Calibri" w:cs="Calibri"/>
        </w:rPr>
        <w:t xml:space="preserve"> </w:t>
      </w:r>
      <w:r w:rsidR="607E8A37" w:rsidRPr="54F9D6AD">
        <w:rPr>
          <w:rFonts w:ascii="Calibri" w:eastAsia="Calibri" w:hAnsi="Calibri" w:cs="Calibri"/>
        </w:rPr>
        <w:t xml:space="preserve">uses </w:t>
      </w:r>
      <w:r w:rsidR="313B9151" w:rsidRPr="54F9D6AD">
        <w:rPr>
          <w:rFonts w:ascii="Calibri" w:eastAsia="Calibri" w:hAnsi="Calibri" w:cs="Calibri"/>
        </w:rPr>
        <w:t>the Athena Swan table for this process, giving the H</w:t>
      </w:r>
      <w:r w:rsidR="1E97FF41" w:rsidRPr="54F9D6AD">
        <w:rPr>
          <w:rFonts w:ascii="Calibri" w:eastAsia="Calibri" w:hAnsi="Calibri" w:cs="Calibri"/>
        </w:rPr>
        <w:t>oS</w:t>
      </w:r>
      <w:r w:rsidR="6058A824" w:rsidRPr="54F9D6AD">
        <w:rPr>
          <w:rFonts w:ascii="Calibri" w:eastAsia="Calibri" w:hAnsi="Calibri" w:cs="Calibri"/>
        </w:rPr>
        <w:t>,</w:t>
      </w:r>
      <w:r w:rsidR="02059733" w:rsidRPr="54F9D6AD">
        <w:rPr>
          <w:rFonts w:ascii="Calibri" w:eastAsia="Calibri" w:hAnsi="Calibri" w:cs="Calibri"/>
        </w:rPr>
        <w:t xml:space="preserve"> </w:t>
      </w:r>
      <w:r w:rsidR="313B9151" w:rsidRPr="54F9D6AD">
        <w:rPr>
          <w:rFonts w:ascii="Calibri" w:eastAsia="Calibri" w:hAnsi="Calibri" w:cs="Calibri"/>
        </w:rPr>
        <w:t>S</w:t>
      </w:r>
      <w:r w:rsidR="62FE60A8" w:rsidRPr="54F9D6AD">
        <w:rPr>
          <w:rFonts w:ascii="Calibri" w:eastAsia="Calibri" w:hAnsi="Calibri" w:cs="Calibri"/>
        </w:rPr>
        <w:t>MG</w:t>
      </w:r>
      <w:r w:rsidR="313B9151" w:rsidRPr="54F9D6AD">
        <w:rPr>
          <w:rFonts w:ascii="Calibri" w:eastAsia="Calibri" w:hAnsi="Calibri" w:cs="Calibri"/>
        </w:rPr>
        <w:t xml:space="preserve">, </w:t>
      </w:r>
      <w:r w:rsidR="6BF34902" w:rsidRPr="54F9D6AD">
        <w:rPr>
          <w:rFonts w:ascii="Calibri" w:eastAsia="Calibri" w:hAnsi="Calibri" w:cs="Calibri"/>
        </w:rPr>
        <w:t>and</w:t>
      </w:r>
      <w:r w:rsidR="313B9151" w:rsidRPr="54F9D6AD">
        <w:rPr>
          <w:rFonts w:ascii="Calibri" w:eastAsia="Calibri" w:hAnsi="Calibri" w:cs="Calibri"/>
        </w:rPr>
        <w:t xml:space="preserve"> the Principal’s Office an additional opportunity for annual scrutiny.</w:t>
      </w:r>
      <w:r w:rsidR="0907749B" w:rsidRPr="54F9D6AD">
        <w:rPr>
          <w:rFonts w:ascii="Calibri" w:eastAsia="Calibri" w:hAnsi="Calibri" w:cs="Calibri"/>
        </w:rPr>
        <w:t xml:space="preserve"> </w:t>
      </w:r>
      <w:r w:rsidR="313B9151" w:rsidRPr="54F9D6AD">
        <w:rPr>
          <w:rFonts w:ascii="Calibri" w:eastAsia="Calibri" w:hAnsi="Calibri" w:cs="Calibri"/>
        </w:rPr>
        <w:t>Our previous action plan covered 4 distinct areas, taking 2</w:t>
      </w:r>
      <w:r w:rsidR="782CEFC5" w:rsidRPr="54F9D6AD">
        <w:rPr>
          <w:rFonts w:ascii="Calibri" w:eastAsia="Calibri" w:hAnsi="Calibri" w:cs="Calibri"/>
        </w:rPr>
        <w:t>4</w:t>
      </w:r>
      <w:r w:rsidR="313B9151" w:rsidRPr="54F9D6AD">
        <w:rPr>
          <w:rFonts w:ascii="Calibri" w:eastAsia="Calibri" w:hAnsi="Calibri" w:cs="Calibri"/>
        </w:rPr>
        <w:t xml:space="preserve"> objectives with 5</w:t>
      </w:r>
      <w:r w:rsidR="1CD4A133" w:rsidRPr="54F9D6AD">
        <w:rPr>
          <w:rFonts w:ascii="Calibri" w:eastAsia="Calibri" w:hAnsi="Calibri" w:cs="Calibri"/>
        </w:rPr>
        <w:t>7</w:t>
      </w:r>
      <w:r w:rsidR="313B9151" w:rsidRPr="54F9D6AD">
        <w:rPr>
          <w:rFonts w:ascii="Calibri" w:eastAsia="Calibri" w:hAnsi="Calibri" w:cs="Calibri"/>
        </w:rPr>
        <w:t xml:space="preserve"> associated actions. The </w:t>
      </w:r>
      <w:r w:rsidR="0D7A7FFF" w:rsidRPr="54F9D6AD">
        <w:rPr>
          <w:rFonts w:ascii="Calibri" w:eastAsia="Calibri" w:hAnsi="Calibri" w:cs="Calibri"/>
        </w:rPr>
        <w:t xml:space="preserve">final </w:t>
      </w:r>
      <w:r w:rsidR="313B9151" w:rsidRPr="54F9D6AD">
        <w:rPr>
          <w:rFonts w:ascii="Calibri" w:eastAsia="Calibri" w:hAnsi="Calibri" w:cs="Calibri"/>
        </w:rPr>
        <w:t xml:space="preserve">RAG rating shows </w:t>
      </w:r>
      <w:r w:rsidR="5ADCCD47" w:rsidRPr="54F9D6AD">
        <w:rPr>
          <w:rFonts w:ascii="Calibri" w:eastAsia="Calibri" w:hAnsi="Calibri" w:cs="Calibri"/>
        </w:rPr>
        <w:t>6</w:t>
      </w:r>
      <w:r w:rsidR="313B9151" w:rsidRPr="54F9D6AD">
        <w:rPr>
          <w:rFonts w:ascii="Calibri" w:eastAsia="Calibri" w:hAnsi="Calibri" w:cs="Calibri"/>
        </w:rPr>
        <w:t xml:space="preserve"> (</w:t>
      </w:r>
      <w:r w:rsidR="307B93E1" w:rsidRPr="54F9D6AD">
        <w:rPr>
          <w:rFonts w:ascii="Calibri" w:eastAsia="Calibri" w:hAnsi="Calibri" w:cs="Calibri"/>
        </w:rPr>
        <w:t>11</w:t>
      </w:r>
      <w:r w:rsidR="313B9151" w:rsidRPr="54F9D6AD">
        <w:rPr>
          <w:rFonts w:ascii="Calibri" w:eastAsia="Calibri" w:hAnsi="Calibri" w:cs="Calibri"/>
        </w:rPr>
        <w:t xml:space="preserve">%) red, </w:t>
      </w:r>
      <w:r w:rsidR="317883AA" w:rsidRPr="54F9D6AD">
        <w:rPr>
          <w:rFonts w:ascii="Calibri" w:eastAsia="Calibri" w:hAnsi="Calibri" w:cs="Calibri"/>
        </w:rPr>
        <w:t>9</w:t>
      </w:r>
      <w:r w:rsidR="313B9151" w:rsidRPr="54F9D6AD">
        <w:rPr>
          <w:rFonts w:ascii="Calibri" w:eastAsia="Calibri" w:hAnsi="Calibri" w:cs="Calibri"/>
        </w:rPr>
        <w:t xml:space="preserve"> (</w:t>
      </w:r>
      <w:r w:rsidR="22C39F97" w:rsidRPr="54F9D6AD">
        <w:rPr>
          <w:rFonts w:ascii="Calibri" w:eastAsia="Calibri" w:hAnsi="Calibri" w:cs="Calibri"/>
        </w:rPr>
        <w:t>16</w:t>
      </w:r>
      <w:r w:rsidR="313B9151" w:rsidRPr="54F9D6AD">
        <w:rPr>
          <w:rFonts w:ascii="Calibri" w:eastAsia="Calibri" w:hAnsi="Calibri" w:cs="Calibri"/>
        </w:rPr>
        <w:t>%) amber and 42 (7</w:t>
      </w:r>
      <w:r w:rsidR="1E15F5B9" w:rsidRPr="54F9D6AD">
        <w:rPr>
          <w:rFonts w:ascii="Calibri" w:eastAsia="Calibri" w:hAnsi="Calibri" w:cs="Calibri"/>
        </w:rPr>
        <w:t>4</w:t>
      </w:r>
      <w:r w:rsidR="313B9151" w:rsidRPr="54F9D6AD">
        <w:rPr>
          <w:rFonts w:ascii="Calibri" w:eastAsia="Calibri" w:hAnsi="Calibri" w:cs="Calibri"/>
        </w:rPr>
        <w:t xml:space="preserve">%) green actions, combining to 2 (8%) red, </w:t>
      </w:r>
      <w:r w:rsidR="23CE6728" w:rsidRPr="54F9D6AD">
        <w:rPr>
          <w:rFonts w:ascii="Calibri" w:eastAsia="Calibri" w:hAnsi="Calibri" w:cs="Calibri"/>
        </w:rPr>
        <w:t>8</w:t>
      </w:r>
      <w:r w:rsidR="313B9151" w:rsidRPr="54F9D6AD">
        <w:rPr>
          <w:rFonts w:ascii="Calibri" w:eastAsia="Calibri" w:hAnsi="Calibri" w:cs="Calibri"/>
        </w:rPr>
        <w:t xml:space="preserve"> (3</w:t>
      </w:r>
      <w:r w:rsidR="335DC55C" w:rsidRPr="54F9D6AD">
        <w:rPr>
          <w:rFonts w:ascii="Calibri" w:eastAsia="Calibri" w:hAnsi="Calibri" w:cs="Calibri"/>
        </w:rPr>
        <w:t>3</w:t>
      </w:r>
      <w:r w:rsidR="313B9151" w:rsidRPr="54F9D6AD">
        <w:rPr>
          <w:rFonts w:ascii="Calibri" w:eastAsia="Calibri" w:hAnsi="Calibri" w:cs="Calibri"/>
        </w:rPr>
        <w:t>%) amber and 1</w:t>
      </w:r>
      <w:r w:rsidR="55D35A0A" w:rsidRPr="54F9D6AD">
        <w:rPr>
          <w:rFonts w:ascii="Calibri" w:eastAsia="Calibri" w:hAnsi="Calibri" w:cs="Calibri"/>
        </w:rPr>
        <w:t>4</w:t>
      </w:r>
      <w:r w:rsidR="313B9151" w:rsidRPr="54F9D6AD">
        <w:rPr>
          <w:rFonts w:ascii="Calibri" w:eastAsia="Calibri" w:hAnsi="Calibri" w:cs="Calibri"/>
        </w:rPr>
        <w:t xml:space="preserve"> (5</w:t>
      </w:r>
      <w:r w:rsidR="0E404C51" w:rsidRPr="54F9D6AD">
        <w:rPr>
          <w:rFonts w:ascii="Calibri" w:eastAsia="Calibri" w:hAnsi="Calibri" w:cs="Calibri"/>
        </w:rPr>
        <w:t>8</w:t>
      </w:r>
      <w:r w:rsidR="313B9151" w:rsidRPr="54F9D6AD">
        <w:rPr>
          <w:rFonts w:ascii="Calibri" w:eastAsia="Calibri" w:hAnsi="Calibri" w:cs="Calibri"/>
        </w:rPr>
        <w:t xml:space="preserve">%) green </w:t>
      </w:r>
      <w:r w:rsidR="3931BD65" w:rsidRPr="54F9D6AD">
        <w:rPr>
          <w:rFonts w:ascii="Calibri" w:eastAsia="Calibri" w:hAnsi="Calibri" w:cs="Calibri"/>
        </w:rPr>
        <w:t>objectives</w:t>
      </w:r>
      <w:r w:rsidR="313B9151" w:rsidRPr="54F9D6AD">
        <w:rPr>
          <w:rFonts w:ascii="Calibri" w:eastAsia="Calibri" w:hAnsi="Calibri" w:cs="Calibri"/>
        </w:rPr>
        <w:t xml:space="preserve">. </w:t>
      </w:r>
    </w:p>
    <w:p w14:paraId="78DAA989" w14:textId="4C90F658" w:rsidR="005A463E" w:rsidRPr="00325713" w:rsidRDefault="053CA370" w:rsidP="0CF29D18">
      <w:pPr>
        <w:spacing w:after="240" w:line="240" w:lineRule="auto"/>
        <w:rPr>
          <w:rFonts w:ascii="Calibri" w:eastAsia="Calibri" w:hAnsi="Calibri" w:cs="Calibri"/>
        </w:rPr>
      </w:pPr>
      <w:r w:rsidRPr="54F9D6AD">
        <w:rPr>
          <w:rFonts w:ascii="Calibri" w:eastAsia="Calibri" w:hAnsi="Calibri" w:cs="Calibri"/>
        </w:rPr>
        <w:t>We are proud of having a high proportion of green rated action</w:t>
      </w:r>
      <w:r w:rsidR="5C0B08CE" w:rsidRPr="54F9D6AD">
        <w:rPr>
          <w:rFonts w:ascii="Calibri" w:eastAsia="Calibri" w:hAnsi="Calibri" w:cs="Calibri"/>
        </w:rPr>
        <w:t>s</w:t>
      </w:r>
      <w:r w:rsidR="0FCDFA29" w:rsidRPr="54F9D6AD">
        <w:rPr>
          <w:rFonts w:ascii="Calibri" w:eastAsia="Calibri" w:hAnsi="Calibri" w:cs="Calibri"/>
        </w:rPr>
        <w:t>.</w:t>
      </w:r>
      <w:r w:rsidRPr="54F9D6AD">
        <w:rPr>
          <w:rFonts w:ascii="Calibri" w:eastAsia="Calibri" w:hAnsi="Calibri" w:cs="Calibri"/>
        </w:rPr>
        <w:t xml:space="preserve"> </w:t>
      </w:r>
      <w:r w:rsidR="78A95851" w:rsidRPr="54F9D6AD">
        <w:rPr>
          <w:rFonts w:ascii="Calibri" w:eastAsia="Calibri" w:hAnsi="Calibri" w:cs="Calibri"/>
        </w:rPr>
        <w:t>H</w:t>
      </w:r>
      <w:r w:rsidRPr="54F9D6AD">
        <w:rPr>
          <w:rFonts w:ascii="Calibri" w:eastAsia="Calibri" w:hAnsi="Calibri" w:cs="Calibri"/>
        </w:rPr>
        <w:t xml:space="preserve">ighlights </w:t>
      </w:r>
      <w:r w:rsidR="723EB73C" w:rsidRPr="54F9D6AD">
        <w:rPr>
          <w:rFonts w:ascii="Calibri" w:eastAsia="Calibri" w:hAnsi="Calibri" w:cs="Calibri"/>
        </w:rPr>
        <w:t>are</w:t>
      </w:r>
      <w:r w:rsidRPr="54F9D6AD">
        <w:rPr>
          <w:rFonts w:ascii="Calibri" w:eastAsia="Calibri" w:hAnsi="Calibri" w:cs="Calibri"/>
        </w:rPr>
        <w:t>:</w:t>
      </w:r>
    </w:p>
    <w:p w14:paraId="355739FD" w14:textId="1B284DF8" w:rsidR="005A463E" w:rsidRPr="00325713" w:rsidRDefault="053CA370" w:rsidP="77EF72D9">
      <w:pPr>
        <w:pStyle w:val="ListParagraph"/>
        <w:numPr>
          <w:ilvl w:val="0"/>
          <w:numId w:val="17"/>
        </w:numPr>
        <w:rPr>
          <w:rFonts w:ascii="Calibri" w:hAnsi="Calibri" w:cs="Calibri"/>
          <w:sz w:val="22"/>
          <w:szCs w:val="22"/>
        </w:rPr>
      </w:pPr>
      <w:r w:rsidRPr="54F9D6AD">
        <w:rPr>
          <w:rFonts w:ascii="Calibri" w:hAnsi="Calibri" w:cs="Calibri"/>
          <w:sz w:val="22"/>
          <w:szCs w:val="22"/>
        </w:rPr>
        <w:t>A much more effective EDI structure</w:t>
      </w:r>
      <w:r w:rsidR="7EA4D015" w:rsidRPr="54F9D6AD">
        <w:rPr>
          <w:rFonts w:ascii="Calibri" w:hAnsi="Calibri" w:cs="Calibri"/>
          <w:sz w:val="22"/>
          <w:szCs w:val="22"/>
        </w:rPr>
        <w:t>:</w:t>
      </w:r>
      <w:r w:rsidR="4427B937" w:rsidRPr="54F9D6AD">
        <w:rPr>
          <w:rFonts w:ascii="Calibri" w:hAnsi="Calibri" w:cs="Calibri"/>
          <w:sz w:val="22"/>
          <w:szCs w:val="22"/>
        </w:rPr>
        <w:t xml:space="preserve"> </w:t>
      </w:r>
      <w:proofErr w:type="spellStart"/>
      <w:r w:rsidRPr="54F9D6AD">
        <w:rPr>
          <w:rFonts w:ascii="Calibri" w:hAnsi="Calibri" w:cs="Calibri"/>
          <w:sz w:val="22"/>
          <w:szCs w:val="22"/>
        </w:rPr>
        <w:t>DoEDI</w:t>
      </w:r>
      <w:proofErr w:type="spellEnd"/>
      <w:r w:rsidRPr="54F9D6AD">
        <w:rPr>
          <w:rFonts w:ascii="Calibri" w:hAnsi="Calibri" w:cs="Calibri"/>
          <w:sz w:val="22"/>
          <w:szCs w:val="22"/>
        </w:rPr>
        <w:t xml:space="preserve"> sits on the </w:t>
      </w:r>
      <w:r w:rsidR="1CAB6E8B" w:rsidRPr="54F9D6AD">
        <w:rPr>
          <w:rFonts w:ascii="Calibri" w:hAnsi="Calibri" w:cs="Calibri"/>
          <w:sz w:val="22"/>
          <w:szCs w:val="22"/>
        </w:rPr>
        <w:t>SMG</w:t>
      </w:r>
      <w:r w:rsidRPr="54F9D6AD">
        <w:rPr>
          <w:rFonts w:ascii="Calibri" w:hAnsi="Calibri" w:cs="Calibri"/>
          <w:sz w:val="22"/>
          <w:szCs w:val="22"/>
        </w:rPr>
        <w:t xml:space="preserve">, regular meetings of </w:t>
      </w:r>
      <w:r w:rsidR="3413EEF0" w:rsidRPr="54F9D6AD">
        <w:rPr>
          <w:rFonts w:ascii="Calibri" w:hAnsi="Calibri" w:cs="Calibri"/>
          <w:sz w:val="22"/>
          <w:szCs w:val="22"/>
        </w:rPr>
        <w:t>CAGs</w:t>
      </w:r>
      <w:r w:rsidRPr="54F9D6AD">
        <w:rPr>
          <w:rFonts w:ascii="Calibri" w:hAnsi="Calibri" w:cs="Calibri"/>
          <w:sz w:val="22"/>
          <w:szCs w:val="22"/>
        </w:rPr>
        <w:t xml:space="preserve"> and the EDI committee, EDI as an integral part of annual Operational Planning</w:t>
      </w:r>
      <w:r w:rsidR="135E7B1A" w:rsidRPr="54F9D6AD">
        <w:rPr>
          <w:rFonts w:ascii="Calibri" w:hAnsi="Calibri" w:cs="Calibri"/>
          <w:sz w:val="22"/>
          <w:szCs w:val="22"/>
        </w:rPr>
        <w:t xml:space="preserve"> (AP</w:t>
      </w:r>
      <w:r w:rsidR="564ADF90" w:rsidRPr="54F9D6AD">
        <w:rPr>
          <w:rFonts w:ascii="Calibri" w:hAnsi="Calibri" w:cs="Calibri"/>
          <w:sz w:val="22"/>
          <w:szCs w:val="22"/>
        </w:rPr>
        <w:t>3.3, AP3.4, AP3.6</w:t>
      </w:r>
      <w:r w:rsidR="135E7B1A" w:rsidRPr="54F9D6AD">
        <w:rPr>
          <w:rFonts w:ascii="Calibri" w:hAnsi="Calibri" w:cs="Calibri"/>
          <w:sz w:val="22"/>
          <w:szCs w:val="22"/>
        </w:rPr>
        <w:t>)</w:t>
      </w:r>
      <w:r w:rsidR="37DDC7C6" w:rsidRPr="54F9D6AD">
        <w:rPr>
          <w:rFonts w:ascii="Calibri" w:hAnsi="Calibri" w:cs="Calibri"/>
          <w:sz w:val="22"/>
          <w:szCs w:val="22"/>
        </w:rPr>
        <w:t>.</w:t>
      </w:r>
    </w:p>
    <w:p w14:paraId="7076E2B3" w14:textId="1EB98284" w:rsidR="005A463E" w:rsidRPr="00325713" w:rsidRDefault="520F3C2F" w:rsidP="00B4391D">
      <w:pPr>
        <w:pStyle w:val="ListParagraph"/>
        <w:numPr>
          <w:ilvl w:val="0"/>
          <w:numId w:val="17"/>
        </w:numPr>
        <w:rPr>
          <w:rFonts w:ascii="Calibri" w:hAnsi="Calibri" w:cs="Calibri"/>
          <w:sz w:val="22"/>
          <w:szCs w:val="22"/>
        </w:rPr>
      </w:pPr>
      <w:r w:rsidRPr="54F9D6AD">
        <w:rPr>
          <w:rFonts w:ascii="Calibri" w:hAnsi="Calibri" w:cs="Calibri"/>
          <w:sz w:val="22"/>
          <w:szCs w:val="22"/>
        </w:rPr>
        <w:t>EDI initiatives being central to new student schemes</w:t>
      </w:r>
      <w:r w:rsidR="0300E227" w:rsidRPr="54F9D6AD">
        <w:rPr>
          <w:rFonts w:ascii="Calibri" w:hAnsi="Calibri" w:cs="Calibri"/>
          <w:sz w:val="22"/>
          <w:szCs w:val="22"/>
        </w:rPr>
        <w:t>:</w:t>
      </w:r>
      <w:r w:rsidR="7868C197" w:rsidRPr="54F9D6AD">
        <w:rPr>
          <w:rFonts w:ascii="Calibri" w:hAnsi="Calibri" w:cs="Calibri"/>
          <w:sz w:val="22"/>
          <w:szCs w:val="22"/>
        </w:rPr>
        <w:t xml:space="preserve"> </w:t>
      </w:r>
      <w:r w:rsidRPr="54F9D6AD">
        <w:rPr>
          <w:rFonts w:ascii="Calibri" w:hAnsi="Calibri" w:cs="Calibri"/>
          <w:sz w:val="22"/>
          <w:szCs w:val="22"/>
        </w:rPr>
        <w:t>a student Wellbeing Officer, local student mentoring and peer assisted learning, information in induction talks and module handbooks</w:t>
      </w:r>
      <w:r w:rsidR="279BC8DA" w:rsidRPr="54F9D6AD">
        <w:rPr>
          <w:rFonts w:ascii="Calibri" w:hAnsi="Calibri" w:cs="Calibri"/>
          <w:sz w:val="22"/>
          <w:szCs w:val="22"/>
        </w:rPr>
        <w:t xml:space="preserve"> (</w:t>
      </w:r>
      <w:r w:rsidR="2023D43C" w:rsidRPr="54F9D6AD">
        <w:rPr>
          <w:rFonts w:ascii="Calibri" w:hAnsi="Calibri" w:cs="Calibri"/>
          <w:sz w:val="22"/>
          <w:szCs w:val="22"/>
        </w:rPr>
        <w:t xml:space="preserve">AP4.1(a), </w:t>
      </w:r>
      <w:r w:rsidR="279BC8DA" w:rsidRPr="54F9D6AD">
        <w:rPr>
          <w:rFonts w:ascii="Calibri" w:hAnsi="Calibri" w:cs="Calibri"/>
          <w:sz w:val="22"/>
          <w:szCs w:val="22"/>
        </w:rPr>
        <w:t>AP</w:t>
      </w:r>
      <w:r w:rsidR="2D5434EA" w:rsidRPr="54F9D6AD">
        <w:rPr>
          <w:rFonts w:ascii="Calibri" w:hAnsi="Calibri" w:cs="Calibri"/>
          <w:sz w:val="22"/>
          <w:szCs w:val="22"/>
        </w:rPr>
        <w:t>4.4(</w:t>
      </w:r>
      <w:proofErr w:type="spellStart"/>
      <w:proofErr w:type="gramStart"/>
      <w:r w:rsidR="2D5434EA" w:rsidRPr="54F9D6AD">
        <w:rPr>
          <w:rFonts w:ascii="Calibri" w:hAnsi="Calibri" w:cs="Calibri"/>
          <w:sz w:val="22"/>
          <w:szCs w:val="22"/>
        </w:rPr>
        <w:t>d</w:t>
      </w:r>
      <w:r w:rsidR="7C78A904" w:rsidRPr="54F9D6AD">
        <w:rPr>
          <w:rFonts w:ascii="Calibri" w:hAnsi="Calibri" w:cs="Calibri"/>
          <w:sz w:val="22"/>
          <w:szCs w:val="22"/>
        </w:rPr>
        <w:t>,f</w:t>
      </w:r>
      <w:proofErr w:type="gramEnd"/>
      <w:r w:rsidR="7C78A904" w:rsidRPr="54F9D6AD">
        <w:rPr>
          <w:rFonts w:ascii="Calibri" w:hAnsi="Calibri" w:cs="Calibri"/>
          <w:sz w:val="22"/>
          <w:szCs w:val="22"/>
        </w:rPr>
        <w:t>,g</w:t>
      </w:r>
      <w:proofErr w:type="spellEnd"/>
      <w:r w:rsidR="2D5434EA" w:rsidRPr="54F9D6AD">
        <w:rPr>
          <w:rFonts w:ascii="Calibri" w:hAnsi="Calibri" w:cs="Calibri"/>
          <w:sz w:val="22"/>
          <w:szCs w:val="22"/>
        </w:rPr>
        <w:t>), AP4.7(</w:t>
      </w:r>
      <w:proofErr w:type="spellStart"/>
      <w:r w:rsidR="2D5434EA" w:rsidRPr="54F9D6AD">
        <w:rPr>
          <w:rFonts w:ascii="Calibri" w:hAnsi="Calibri" w:cs="Calibri"/>
          <w:sz w:val="22"/>
          <w:szCs w:val="22"/>
        </w:rPr>
        <w:t>d</w:t>
      </w:r>
      <w:r w:rsidR="54033CC3" w:rsidRPr="54F9D6AD">
        <w:rPr>
          <w:rFonts w:ascii="Calibri" w:hAnsi="Calibri" w:cs="Calibri"/>
          <w:sz w:val="22"/>
          <w:szCs w:val="22"/>
        </w:rPr>
        <w:t>,g</w:t>
      </w:r>
      <w:proofErr w:type="spellEnd"/>
      <w:r w:rsidR="2D5434EA" w:rsidRPr="54F9D6AD">
        <w:rPr>
          <w:rFonts w:ascii="Calibri" w:hAnsi="Calibri" w:cs="Calibri"/>
          <w:sz w:val="22"/>
          <w:szCs w:val="22"/>
        </w:rPr>
        <w:t>)</w:t>
      </w:r>
      <w:r w:rsidR="649010F2" w:rsidRPr="54F9D6AD">
        <w:rPr>
          <w:rFonts w:ascii="Calibri" w:hAnsi="Calibri" w:cs="Calibri"/>
          <w:sz w:val="22"/>
          <w:szCs w:val="22"/>
        </w:rPr>
        <w:t>)</w:t>
      </w:r>
      <w:r w:rsidR="62140E0E" w:rsidRPr="54F9D6AD">
        <w:rPr>
          <w:rFonts w:ascii="Calibri" w:hAnsi="Calibri" w:cs="Calibri"/>
          <w:sz w:val="22"/>
          <w:szCs w:val="22"/>
        </w:rPr>
        <w:t>.</w:t>
      </w:r>
    </w:p>
    <w:p w14:paraId="4B589747" w14:textId="3F37B46C" w:rsidR="005A463E" w:rsidRPr="00325713" w:rsidRDefault="520F3C2F" w:rsidP="00B4391D">
      <w:pPr>
        <w:pStyle w:val="ListParagraph"/>
        <w:numPr>
          <w:ilvl w:val="0"/>
          <w:numId w:val="17"/>
        </w:numPr>
        <w:rPr>
          <w:rFonts w:ascii="Calibri" w:hAnsi="Calibri" w:cs="Calibri"/>
          <w:sz w:val="22"/>
          <w:szCs w:val="22"/>
        </w:rPr>
      </w:pPr>
      <w:r w:rsidRPr="54F9D6AD">
        <w:rPr>
          <w:rFonts w:ascii="Calibri" w:hAnsi="Calibri" w:cs="Calibri"/>
          <w:sz w:val="22"/>
          <w:szCs w:val="22"/>
        </w:rPr>
        <w:t>A closing of the awarding gap for our undergraduate students, as linked to the above</w:t>
      </w:r>
      <w:r w:rsidR="28845121" w:rsidRPr="54F9D6AD">
        <w:rPr>
          <w:rFonts w:ascii="Calibri" w:hAnsi="Calibri" w:cs="Calibri"/>
          <w:sz w:val="22"/>
          <w:szCs w:val="22"/>
        </w:rPr>
        <w:t xml:space="preserve"> (</w:t>
      </w:r>
      <w:r w:rsidR="3C5F1491" w:rsidRPr="54F9D6AD">
        <w:rPr>
          <w:rFonts w:ascii="Calibri" w:hAnsi="Calibri" w:cs="Calibri"/>
          <w:sz w:val="22"/>
          <w:szCs w:val="22"/>
        </w:rPr>
        <w:t>AP4.4(</w:t>
      </w:r>
      <w:proofErr w:type="spellStart"/>
      <w:proofErr w:type="gramStart"/>
      <w:r w:rsidR="3C5F1491" w:rsidRPr="54F9D6AD">
        <w:rPr>
          <w:rFonts w:ascii="Calibri" w:hAnsi="Calibri" w:cs="Calibri"/>
          <w:sz w:val="22"/>
          <w:szCs w:val="22"/>
        </w:rPr>
        <w:t>a</w:t>
      </w:r>
      <w:r w:rsidR="0EBBCC56" w:rsidRPr="54F9D6AD">
        <w:rPr>
          <w:rFonts w:ascii="Calibri" w:hAnsi="Calibri" w:cs="Calibri"/>
          <w:sz w:val="22"/>
          <w:szCs w:val="22"/>
        </w:rPr>
        <w:t>,b</w:t>
      </w:r>
      <w:proofErr w:type="gramEnd"/>
      <w:r w:rsidR="0EBBCC56" w:rsidRPr="54F9D6AD">
        <w:rPr>
          <w:rFonts w:ascii="Calibri" w:hAnsi="Calibri" w:cs="Calibri"/>
          <w:sz w:val="22"/>
          <w:szCs w:val="22"/>
        </w:rPr>
        <w:t>,d,f,g</w:t>
      </w:r>
      <w:proofErr w:type="spellEnd"/>
      <w:r w:rsidR="3C5F1491" w:rsidRPr="54F9D6AD">
        <w:rPr>
          <w:rFonts w:ascii="Calibri" w:hAnsi="Calibri" w:cs="Calibri"/>
          <w:sz w:val="22"/>
          <w:szCs w:val="22"/>
        </w:rPr>
        <w:t>)</w:t>
      </w:r>
      <w:r w:rsidR="23034298" w:rsidRPr="54F9D6AD">
        <w:rPr>
          <w:rFonts w:ascii="Calibri" w:hAnsi="Calibri" w:cs="Calibri"/>
          <w:sz w:val="22"/>
          <w:szCs w:val="22"/>
        </w:rPr>
        <w:t>)</w:t>
      </w:r>
      <w:r w:rsidR="3622B6DB" w:rsidRPr="54F9D6AD">
        <w:rPr>
          <w:rFonts w:ascii="Calibri" w:hAnsi="Calibri" w:cs="Calibri"/>
          <w:sz w:val="22"/>
          <w:szCs w:val="22"/>
        </w:rPr>
        <w:t>.</w:t>
      </w:r>
    </w:p>
    <w:p w14:paraId="529C7252" w14:textId="2743D2EF" w:rsidR="005A463E" w:rsidRPr="00325713" w:rsidRDefault="520F3C2F" w:rsidP="00B4391D">
      <w:pPr>
        <w:pStyle w:val="ListParagraph"/>
        <w:numPr>
          <w:ilvl w:val="0"/>
          <w:numId w:val="17"/>
        </w:numPr>
        <w:rPr>
          <w:rFonts w:ascii="Calibri" w:hAnsi="Calibri" w:cs="Calibri"/>
          <w:sz w:val="22"/>
          <w:szCs w:val="22"/>
        </w:rPr>
      </w:pPr>
      <w:r w:rsidRPr="54F9D6AD">
        <w:rPr>
          <w:rFonts w:ascii="Calibri" w:hAnsi="Calibri" w:cs="Calibri"/>
          <w:sz w:val="22"/>
          <w:szCs w:val="22"/>
        </w:rPr>
        <w:t>The fraction of female PGT and PGR students rising to be well above the national averages</w:t>
      </w:r>
      <w:r w:rsidR="2F3DFD89" w:rsidRPr="54F9D6AD">
        <w:rPr>
          <w:rFonts w:ascii="Calibri" w:hAnsi="Calibri" w:cs="Calibri"/>
          <w:sz w:val="22"/>
          <w:szCs w:val="22"/>
        </w:rPr>
        <w:t xml:space="preserve"> (AP4.7)</w:t>
      </w:r>
      <w:r w:rsidR="1504403C" w:rsidRPr="54F9D6AD">
        <w:rPr>
          <w:rFonts w:ascii="Calibri" w:hAnsi="Calibri" w:cs="Calibri"/>
          <w:sz w:val="22"/>
          <w:szCs w:val="22"/>
        </w:rPr>
        <w:t>.</w:t>
      </w:r>
    </w:p>
    <w:p w14:paraId="2BF94DCE" w14:textId="4F9571A7" w:rsidR="005A463E" w:rsidRPr="00325713" w:rsidRDefault="520F3C2F" w:rsidP="00B4391D">
      <w:pPr>
        <w:pStyle w:val="ListParagraph"/>
        <w:numPr>
          <w:ilvl w:val="0"/>
          <w:numId w:val="17"/>
        </w:numPr>
        <w:rPr>
          <w:rFonts w:ascii="Calibri" w:hAnsi="Calibri" w:cs="Calibri"/>
          <w:sz w:val="22"/>
          <w:szCs w:val="22"/>
        </w:rPr>
      </w:pPr>
      <w:r w:rsidRPr="54F9D6AD">
        <w:rPr>
          <w:rFonts w:ascii="Calibri" w:hAnsi="Calibri" w:cs="Calibri"/>
          <w:sz w:val="22"/>
          <w:szCs w:val="22"/>
        </w:rPr>
        <w:t>No single-sex shortlists for academic posts and an increased number of female staff in senior leadership roles</w:t>
      </w:r>
      <w:r w:rsidR="6FA06F5B" w:rsidRPr="54F9D6AD">
        <w:rPr>
          <w:rFonts w:ascii="Calibri" w:hAnsi="Calibri" w:cs="Calibri"/>
          <w:sz w:val="22"/>
          <w:szCs w:val="22"/>
        </w:rPr>
        <w:t xml:space="preserve"> (AP5.1</w:t>
      </w:r>
      <w:r w:rsidR="71D47696" w:rsidRPr="54F9D6AD">
        <w:rPr>
          <w:rFonts w:ascii="Calibri" w:hAnsi="Calibri" w:cs="Calibri"/>
          <w:sz w:val="22"/>
          <w:szCs w:val="22"/>
        </w:rPr>
        <w:t>(</w:t>
      </w:r>
      <w:proofErr w:type="spellStart"/>
      <w:proofErr w:type="gramStart"/>
      <w:r w:rsidR="71D47696" w:rsidRPr="54F9D6AD">
        <w:rPr>
          <w:rFonts w:ascii="Calibri" w:hAnsi="Calibri" w:cs="Calibri"/>
          <w:sz w:val="22"/>
          <w:szCs w:val="22"/>
        </w:rPr>
        <w:t>a,b</w:t>
      </w:r>
      <w:proofErr w:type="gramEnd"/>
      <w:r w:rsidR="71D47696" w:rsidRPr="54F9D6AD">
        <w:rPr>
          <w:rFonts w:ascii="Calibri" w:hAnsi="Calibri" w:cs="Calibri"/>
          <w:sz w:val="22"/>
          <w:szCs w:val="22"/>
        </w:rPr>
        <w:t>,c,d,f,g</w:t>
      </w:r>
      <w:proofErr w:type="spellEnd"/>
      <w:r w:rsidR="6FA06F5B" w:rsidRPr="54F9D6AD">
        <w:rPr>
          <w:rFonts w:ascii="Calibri" w:hAnsi="Calibri" w:cs="Calibri"/>
          <w:sz w:val="22"/>
          <w:szCs w:val="22"/>
        </w:rPr>
        <w:t xml:space="preserve">), </w:t>
      </w:r>
      <w:r w:rsidR="4E258F42" w:rsidRPr="54F9D6AD">
        <w:rPr>
          <w:rFonts w:ascii="Calibri" w:hAnsi="Calibri" w:cs="Calibri"/>
          <w:sz w:val="22"/>
          <w:szCs w:val="22"/>
        </w:rPr>
        <w:t>AP5.2(</w:t>
      </w:r>
      <w:proofErr w:type="spellStart"/>
      <w:r w:rsidR="4E258F42" w:rsidRPr="54F9D6AD">
        <w:rPr>
          <w:rFonts w:ascii="Calibri" w:hAnsi="Calibri" w:cs="Calibri"/>
          <w:sz w:val="22"/>
          <w:szCs w:val="22"/>
        </w:rPr>
        <w:t>b,c,e</w:t>
      </w:r>
      <w:proofErr w:type="spellEnd"/>
      <w:r w:rsidR="4E258F42" w:rsidRPr="54F9D6AD">
        <w:rPr>
          <w:rFonts w:ascii="Calibri" w:hAnsi="Calibri" w:cs="Calibri"/>
          <w:sz w:val="22"/>
          <w:szCs w:val="22"/>
        </w:rPr>
        <w:t>))</w:t>
      </w:r>
      <w:r w:rsidR="54C81411" w:rsidRPr="54F9D6AD">
        <w:rPr>
          <w:rFonts w:ascii="Calibri" w:hAnsi="Calibri" w:cs="Calibri"/>
          <w:sz w:val="22"/>
          <w:szCs w:val="22"/>
        </w:rPr>
        <w:t>.</w:t>
      </w:r>
    </w:p>
    <w:p w14:paraId="7052D1A8" w14:textId="1A12907C" w:rsidR="005A463E" w:rsidRPr="00325713" w:rsidRDefault="520F3C2F" w:rsidP="77EF72D9">
      <w:pPr>
        <w:spacing w:after="240" w:line="240" w:lineRule="auto"/>
        <w:rPr>
          <w:rFonts w:ascii="Calibri" w:eastAsia="Calibri" w:hAnsi="Calibri" w:cs="Calibri"/>
        </w:rPr>
      </w:pPr>
      <w:r w:rsidRPr="54F9D6AD">
        <w:rPr>
          <w:rFonts w:ascii="Calibri" w:eastAsia="Calibri" w:hAnsi="Calibri" w:cs="Calibri"/>
        </w:rPr>
        <w:t xml:space="preserve">Changing higher education priorities, a realisation that the </w:t>
      </w:r>
      <w:proofErr w:type="gramStart"/>
      <w:r w:rsidRPr="54F9D6AD">
        <w:rPr>
          <w:rFonts w:ascii="Calibri" w:eastAsia="Calibri" w:hAnsi="Calibri" w:cs="Calibri"/>
        </w:rPr>
        <w:t>School</w:t>
      </w:r>
      <w:proofErr w:type="gramEnd"/>
      <w:r w:rsidRPr="54F9D6AD">
        <w:rPr>
          <w:rFonts w:ascii="Calibri" w:eastAsia="Calibri" w:hAnsi="Calibri" w:cs="Calibri"/>
        </w:rPr>
        <w:t xml:space="preserve"> did not have influence over some </w:t>
      </w:r>
      <w:r w:rsidR="2C7E6B0E" w:rsidRPr="54F9D6AD">
        <w:rPr>
          <w:rFonts w:ascii="Calibri" w:eastAsia="Calibri" w:hAnsi="Calibri" w:cs="Calibri"/>
        </w:rPr>
        <w:t>factors, and</w:t>
      </w:r>
      <w:r w:rsidRPr="54F9D6AD">
        <w:rPr>
          <w:rFonts w:ascii="Calibri" w:eastAsia="Calibri" w:hAnsi="Calibri" w:cs="Calibri"/>
        </w:rPr>
        <w:t xml:space="preserve"> the </w:t>
      </w:r>
      <w:r w:rsidR="0051290F">
        <w:rPr>
          <w:rFonts w:ascii="Calibri" w:eastAsia="Calibri" w:hAnsi="Calibri" w:cs="Calibri"/>
        </w:rPr>
        <w:t>COVID-19</w:t>
      </w:r>
      <w:r w:rsidRPr="54F9D6AD">
        <w:rPr>
          <w:rFonts w:ascii="Calibri" w:eastAsia="Calibri" w:hAnsi="Calibri" w:cs="Calibri"/>
        </w:rPr>
        <w:t xml:space="preserve"> pandemic all presented barriers to partial or full completion of some agreed actions.</w:t>
      </w:r>
    </w:p>
    <w:p w14:paraId="321CE1EE" w14:textId="5DCEF014" w:rsidR="005A463E" w:rsidRPr="00325713" w:rsidRDefault="27C9C1D8" w:rsidP="0CF29D18">
      <w:pPr>
        <w:spacing w:after="240" w:line="240" w:lineRule="auto"/>
        <w:rPr>
          <w:rFonts w:ascii="Calibri" w:eastAsia="Calibri" w:hAnsi="Calibri" w:cs="Calibri"/>
        </w:rPr>
      </w:pPr>
      <w:r w:rsidRPr="0CF29D18">
        <w:rPr>
          <w:rFonts w:ascii="Calibri" w:eastAsia="Calibri" w:hAnsi="Calibri" w:cs="Calibri"/>
        </w:rPr>
        <w:t>The red-rated statuses of the action plan arise through a variety of reasons, which we categorise as follows:</w:t>
      </w:r>
    </w:p>
    <w:p w14:paraId="0598488F" w14:textId="05A0CFB8" w:rsidR="005A463E" w:rsidRPr="00325713" w:rsidRDefault="520F3C2F" w:rsidP="00B4391D">
      <w:pPr>
        <w:pStyle w:val="ListParagraph"/>
        <w:numPr>
          <w:ilvl w:val="0"/>
          <w:numId w:val="15"/>
        </w:numPr>
        <w:rPr>
          <w:rFonts w:ascii="Calibri" w:hAnsi="Calibri" w:cs="Calibri"/>
          <w:sz w:val="22"/>
          <w:szCs w:val="22"/>
        </w:rPr>
      </w:pPr>
      <w:r w:rsidRPr="54F9D6AD">
        <w:rPr>
          <w:rFonts w:ascii="Calibri" w:hAnsi="Calibri" w:cs="Calibri"/>
          <w:sz w:val="22"/>
          <w:szCs w:val="22"/>
        </w:rPr>
        <w:t>In 2018 some actions were thought to be achievable but, following further investigation and analysis, were found to be unachievable and were removed (AP5.1(e), AP5.3(b)</w:t>
      </w:r>
      <w:r w:rsidR="4EFBB047" w:rsidRPr="54F9D6AD">
        <w:rPr>
          <w:rFonts w:ascii="Calibri" w:hAnsi="Calibri" w:cs="Calibri"/>
          <w:sz w:val="22"/>
          <w:szCs w:val="22"/>
        </w:rPr>
        <w:t>, AP7.1</w:t>
      </w:r>
      <w:r w:rsidRPr="54F9D6AD">
        <w:rPr>
          <w:rFonts w:ascii="Calibri" w:hAnsi="Calibri" w:cs="Calibri"/>
          <w:sz w:val="22"/>
          <w:szCs w:val="22"/>
        </w:rPr>
        <w:t>)</w:t>
      </w:r>
      <w:r w:rsidR="4E3CA014" w:rsidRPr="54F9D6AD">
        <w:rPr>
          <w:rFonts w:ascii="Calibri" w:hAnsi="Calibri" w:cs="Calibri"/>
          <w:sz w:val="22"/>
          <w:szCs w:val="22"/>
        </w:rPr>
        <w:t>.</w:t>
      </w:r>
    </w:p>
    <w:p w14:paraId="37DAFFD8" w14:textId="77D1DFBA" w:rsidR="005A463E" w:rsidRPr="00325713" w:rsidRDefault="520F3C2F" w:rsidP="00B4391D">
      <w:pPr>
        <w:pStyle w:val="ListParagraph"/>
        <w:numPr>
          <w:ilvl w:val="0"/>
          <w:numId w:val="15"/>
        </w:numPr>
        <w:rPr>
          <w:rFonts w:ascii="Calibri" w:hAnsi="Calibri" w:cs="Calibri"/>
          <w:sz w:val="22"/>
          <w:szCs w:val="22"/>
        </w:rPr>
      </w:pPr>
      <w:r w:rsidRPr="54F9D6AD">
        <w:rPr>
          <w:rFonts w:ascii="Calibri" w:hAnsi="Calibri" w:cs="Calibri"/>
          <w:sz w:val="22"/>
          <w:szCs w:val="22"/>
        </w:rPr>
        <w:t>The pandemic prevented some items being achieved within the time-period (AP3.5, AP4.1(b), AP4.2, AP4.3, AP5.2(</w:t>
      </w:r>
      <w:proofErr w:type="spellStart"/>
      <w:proofErr w:type="gramStart"/>
      <w:r w:rsidRPr="54F9D6AD">
        <w:rPr>
          <w:rFonts w:ascii="Calibri" w:hAnsi="Calibri" w:cs="Calibri"/>
          <w:sz w:val="22"/>
          <w:szCs w:val="22"/>
        </w:rPr>
        <w:t>c,e</w:t>
      </w:r>
      <w:proofErr w:type="spellEnd"/>
      <w:proofErr w:type="gramEnd"/>
      <w:r w:rsidRPr="54F9D6AD">
        <w:rPr>
          <w:rFonts w:ascii="Calibri" w:hAnsi="Calibri" w:cs="Calibri"/>
          <w:sz w:val="22"/>
          <w:szCs w:val="22"/>
        </w:rPr>
        <w:t>), AP5.3(a), AP5.4(</w:t>
      </w:r>
      <w:proofErr w:type="spellStart"/>
      <w:r w:rsidRPr="54F9D6AD">
        <w:rPr>
          <w:rFonts w:ascii="Calibri" w:hAnsi="Calibri" w:cs="Calibri"/>
          <w:sz w:val="22"/>
          <w:szCs w:val="22"/>
        </w:rPr>
        <w:t>c,e</w:t>
      </w:r>
      <w:proofErr w:type="spellEnd"/>
      <w:r w:rsidRPr="54F9D6AD">
        <w:rPr>
          <w:rFonts w:ascii="Calibri" w:hAnsi="Calibri" w:cs="Calibri"/>
          <w:sz w:val="22"/>
          <w:szCs w:val="22"/>
        </w:rPr>
        <w:t>), AP5.4(f))</w:t>
      </w:r>
      <w:r w:rsidR="5D64FC78" w:rsidRPr="54F9D6AD">
        <w:rPr>
          <w:rFonts w:ascii="Calibri" w:hAnsi="Calibri" w:cs="Calibri"/>
          <w:sz w:val="22"/>
          <w:szCs w:val="22"/>
        </w:rPr>
        <w:t>.</w:t>
      </w:r>
    </w:p>
    <w:p w14:paraId="4B3A4B16" w14:textId="2FE289FB" w:rsidR="005A463E" w:rsidRPr="00325713" w:rsidRDefault="2465DEFD" w:rsidP="00B4391D">
      <w:pPr>
        <w:pStyle w:val="ListParagraph"/>
        <w:numPr>
          <w:ilvl w:val="0"/>
          <w:numId w:val="15"/>
        </w:numPr>
        <w:rPr>
          <w:rFonts w:ascii="Calibri" w:hAnsi="Calibri" w:cs="Calibri"/>
          <w:sz w:val="22"/>
          <w:szCs w:val="22"/>
        </w:rPr>
      </w:pPr>
      <w:r w:rsidRPr="54F9D6AD">
        <w:rPr>
          <w:rFonts w:ascii="Calibri" w:hAnsi="Calibri" w:cs="Calibri"/>
          <w:sz w:val="22"/>
          <w:szCs w:val="22"/>
        </w:rPr>
        <w:t>AP4.8 was</w:t>
      </w:r>
      <w:r w:rsidR="520F3C2F" w:rsidRPr="54F9D6AD">
        <w:rPr>
          <w:rFonts w:ascii="Calibri" w:hAnsi="Calibri" w:cs="Calibri"/>
          <w:sz w:val="22"/>
          <w:szCs w:val="22"/>
        </w:rPr>
        <w:t xml:space="preserve"> determined to be outside the scope and remit of the </w:t>
      </w:r>
      <w:proofErr w:type="gramStart"/>
      <w:r w:rsidR="520F3C2F" w:rsidRPr="54F9D6AD">
        <w:rPr>
          <w:rFonts w:ascii="Calibri" w:hAnsi="Calibri" w:cs="Calibri"/>
          <w:sz w:val="22"/>
          <w:szCs w:val="22"/>
        </w:rPr>
        <w:t>School</w:t>
      </w:r>
      <w:proofErr w:type="gramEnd"/>
      <w:r w:rsidR="3046A219" w:rsidRPr="54F9D6AD">
        <w:rPr>
          <w:rFonts w:ascii="Calibri" w:hAnsi="Calibri" w:cs="Calibri"/>
          <w:sz w:val="22"/>
          <w:szCs w:val="22"/>
        </w:rPr>
        <w:t>.</w:t>
      </w:r>
    </w:p>
    <w:p w14:paraId="35D988F9" w14:textId="669D70C2" w:rsidR="005A463E" w:rsidRPr="00325713" w:rsidRDefault="520F3C2F" w:rsidP="00B4391D">
      <w:pPr>
        <w:pStyle w:val="ListParagraph"/>
        <w:numPr>
          <w:ilvl w:val="0"/>
          <w:numId w:val="15"/>
        </w:numPr>
        <w:rPr>
          <w:rFonts w:ascii="Calibri" w:hAnsi="Calibri" w:cs="Calibri"/>
          <w:sz w:val="22"/>
          <w:szCs w:val="22"/>
        </w:rPr>
      </w:pPr>
      <w:r w:rsidRPr="54F9D6AD">
        <w:rPr>
          <w:rFonts w:ascii="Calibri" w:hAnsi="Calibri" w:cs="Calibri"/>
          <w:sz w:val="22"/>
          <w:szCs w:val="22"/>
        </w:rPr>
        <w:t>Remaining items were affected by a high turnover of the role holder in the position of responsibility (AP4.4(c), AP5.2(d), AP5.3(a))</w:t>
      </w:r>
      <w:r w:rsidR="6B2745B1" w:rsidRPr="54F9D6AD">
        <w:rPr>
          <w:rFonts w:ascii="Calibri" w:hAnsi="Calibri" w:cs="Calibri"/>
          <w:sz w:val="22"/>
          <w:szCs w:val="22"/>
        </w:rPr>
        <w:t>.</w:t>
      </w:r>
    </w:p>
    <w:p w14:paraId="36C07BDD" w14:textId="3A0BB278" w:rsidR="005A463E" w:rsidRPr="00325713" w:rsidRDefault="520F3C2F" w:rsidP="0CF29D18">
      <w:pPr>
        <w:spacing w:after="240" w:line="240" w:lineRule="auto"/>
        <w:rPr>
          <w:rFonts w:ascii="Calibri" w:eastAsia="Calibri" w:hAnsi="Calibri" w:cs="Calibri"/>
        </w:rPr>
      </w:pPr>
      <w:r w:rsidRPr="54F9D6AD">
        <w:rPr>
          <w:rFonts w:ascii="Calibri" w:eastAsia="Calibri" w:hAnsi="Calibri" w:cs="Calibri"/>
        </w:rPr>
        <w:t xml:space="preserve"> </w:t>
      </w:r>
      <w:r w:rsidR="75CA40A2" w:rsidRPr="54F9D6AD">
        <w:rPr>
          <w:rFonts w:ascii="Calibri" w:eastAsia="Calibri" w:hAnsi="Calibri" w:cs="Calibri"/>
        </w:rPr>
        <w:t>R</w:t>
      </w:r>
      <w:r w:rsidRPr="54F9D6AD">
        <w:rPr>
          <w:rFonts w:ascii="Calibri" w:eastAsia="Calibri" w:hAnsi="Calibri" w:cs="Calibri"/>
        </w:rPr>
        <w:t>ationale for items ending as amber-rated can be categorised as follows:</w:t>
      </w:r>
    </w:p>
    <w:p w14:paraId="6A693D0A" w14:textId="7D8B3C96" w:rsidR="005A463E" w:rsidRPr="00325713" w:rsidRDefault="520F3C2F" w:rsidP="00B4391D">
      <w:pPr>
        <w:pStyle w:val="ListParagraph"/>
        <w:numPr>
          <w:ilvl w:val="0"/>
          <w:numId w:val="15"/>
        </w:numPr>
        <w:rPr>
          <w:rFonts w:ascii="Calibri" w:hAnsi="Calibri" w:cs="Calibri"/>
          <w:sz w:val="22"/>
          <w:szCs w:val="22"/>
        </w:rPr>
      </w:pPr>
      <w:r w:rsidRPr="54F9D6AD">
        <w:rPr>
          <w:rFonts w:ascii="Calibri" w:hAnsi="Calibri" w:cs="Calibri"/>
          <w:sz w:val="22"/>
          <w:szCs w:val="22"/>
        </w:rPr>
        <w:t>Some actions remain in progress</w:t>
      </w:r>
      <w:r w:rsidR="704CD049" w:rsidRPr="54F9D6AD">
        <w:rPr>
          <w:rFonts w:ascii="Calibri" w:hAnsi="Calibri" w:cs="Calibri"/>
          <w:sz w:val="22"/>
          <w:szCs w:val="22"/>
        </w:rPr>
        <w:t>. W</w:t>
      </w:r>
      <w:r w:rsidRPr="54F9D6AD">
        <w:rPr>
          <w:rFonts w:ascii="Calibri" w:hAnsi="Calibri" w:cs="Calibri"/>
          <w:sz w:val="22"/>
          <w:szCs w:val="22"/>
        </w:rPr>
        <w:t>e intend to progress them, but they have been delayed due to the pandemic or other factors (AP4.4(e), AP4.8, AP5.2(a), AP5.2(g), AP5.3(a), AP5.8)</w:t>
      </w:r>
      <w:r w:rsidR="73B105DF" w:rsidRPr="54F9D6AD">
        <w:rPr>
          <w:rFonts w:ascii="Calibri" w:hAnsi="Calibri" w:cs="Calibri"/>
          <w:sz w:val="22"/>
          <w:szCs w:val="22"/>
        </w:rPr>
        <w:t>.</w:t>
      </w:r>
    </w:p>
    <w:p w14:paraId="188D296F" w14:textId="40CEDC1B" w:rsidR="005A463E" w:rsidRPr="00354597" w:rsidRDefault="313B9151" w:rsidP="437D8F4C">
      <w:pPr>
        <w:pStyle w:val="ListParagraph"/>
        <w:numPr>
          <w:ilvl w:val="0"/>
          <w:numId w:val="15"/>
        </w:numPr>
        <w:rPr>
          <w:rFonts w:ascii="Calibri" w:hAnsi="Calibri" w:cs="Calibri"/>
          <w:sz w:val="22"/>
          <w:szCs w:val="22"/>
        </w:rPr>
      </w:pPr>
      <w:r w:rsidRPr="54F9D6AD">
        <w:rPr>
          <w:rFonts w:ascii="Calibri" w:hAnsi="Calibri" w:cs="Calibri"/>
          <w:sz w:val="22"/>
          <w:szCs w:val="22"/>
        </w:rPr>
        <w:t xml:space="preserve">In the early stages of the 2018-2023 cycle progress on the action plan was hindered by </w:t>
      </w:r>
      <w:r w:rsidR="323C62B5" w:rsidRPr="54F9D6AD">
        <w:rPr>
          <w:rFonts w:ascii="Calibri" w:hAnsi="Calibri" w:cs="Calibri"/>
          <w:sz w:val="22"/>
          <w:szCs w:val="22"/>
        </w:rPr>
        <w:t xml:space="preserve">some </w:t>
      </w:r>
      <w:r w:rsidRPr="54F9D6AD">
        <w:rPr>
          <w:rFonts w:ascii="Calibri" w:hAnsi="Calibri" w:cs="Calibri"/>
          <w:sz w:val="22"/>
          <w:szCs w:val="22"/>
        </w:rPr>
        <w:t>key role holders not being aware of</w:t>
      </w:r>
      <w:r w:rsidR="6A35AD6B" w:rsidRPr="54F9D6AD">
        <w:rPr>
          <w:rFonts w:ascii="Calibri" w:hAnsi="Calibri" w:cs="Calibri"/>
          <w:sz w:val="22"/>
          <w:szCs w:val="22"/>
        </w:rPr>
        <w:t xml:space="preserve"> action plan</w:t>
      </w:r>
      <w:r w:rsidRPr="54F9D6AD">
        <w:rPr>
          <w:rFonts w:ascii="Calibri" w:hAnsi="Calibri" w:cs="Calibri"/>
          <w:sz w:val="22"/>
          <w:szCs w:val="22"/>
        </w:rPr>
        <w:t xml:space="preserve"> </w:t>
      </w:r>
      <w:r w:rsidR="03C97659" w:rsidRPr="54F9D6AD">
        <w:rPr>
          <w:rFonts w:ascii="Calibri" w:hAnsi="Calibri" w:cs="Calibri"/>
          <w:sz w:val="22"/>
          <w:szCs w:val="22"/>
        </w:rPr>
        <w:t>points</w:t>
      </w:r>
      <w:r w:rsidRPr="54F9D6AD">
        <w:rPr>
          <w:rFonts w:ascii="Calibri" w:hAnsi="Calibri" w:cs="Calibri"/>
          <w:sz w:val="22"/>
          <w:szCs w:val="22"/>
        </w:rPr>
        <w:t xml:space="preserve"> that had been assigned to them. The restructuring of Professional Services in the School and appointment of a School </w:t>
      </w:r>
      <w:r w:rsidR="51691EC2" w:rsidRPr="54F9D6AD">
        <w:rPr>
          <w:rFonts w:ascii="Calibri" w:hAnsi="Calibri" w:cs="Calibri"/>
          <w:sz w:val="22"/>
          <w:szCs w:val="22"/>
        </w:rPr>
        <w:t>M</w:t>
      </w:r>
      <w:r w:rsidRPr="54F9D6AD">
        <w:rPr>
          <w:rFonts w:ascii="Calibri" w:hAnsi="Calibri" w:cs="Calibri"/>
          <w:sz w:val="22"/>
          <w:szCs w:val="22"/>
        </w:rPr>
        <w:t xml:space="preserve">anager </w:t>
      </w:r>
      <w:r w:rsidR="79E4162C" w:rsidRPr="54F9D6AD">
        <w:rPr>
          <w:rFonts w:ascii="Calibri" w:hAnsi="Calibri" w:cs="Calibri"/>
          <w:sz w:val="22"/>
          <w:szCs w:val="22"/>
        </w:rPr>
        <w:t>(</w:t>
      </w:r>
      <w:r w:rsidRPr="54F9D6AD">
        <w:rPr>
          <w:rFonts w:ascii="Calibri" w:hAnsi="Calibri" w:cs="Calibri"/>
          <w:sz w:val="22"/>
          <w:szCs w:val="22"/>
        </w:rPr>
        <w:t>October 2019</w:t>
      </w:r>
      <w:r w:rsidR="789AD3F5" w:rsidRPr="54F9D6AD">
        <w:rPr>
          <w:rFonts w:ascii="Calibri" w:hAnsi="Calibri" w:cs="Calibri"/>
          <w:sz w:val="22"/>
          <w:szCs w:val="22"/>
        </w:rPr>
        <w:t>)</w:t>
      </w:r>
      <w:r w:rsidRPr="54F9D6AD">
        <w:rPr>
          <w:rFonts w:ascii="Calibri" w:hAnsi="Calibri" w:cs="Calibri"/>
          <w:sz w:val="22"/>
          <w:szCs w:val="22"/>
        </w:rPr>
        <w:t xml:space="preserve"> helped in constructing a more systematic process around the action plan, with momentum on actions increasing from 2020, including through the </w:t>
      </w:r>
      <w:proofErr w:type="spellStart"/>
      <w:r w:rsidRPr="54F9D6AD">
        <w:rPr>
          <w:rFonts w:ascii="Calibri" w:hAnsi="Calibri" w:cs="Calibri"/>
          <w:sz w:val="22"/>
          <w:szCs w:val="22"/>
        </w:rPr>
        <w:t>DoEDI</w:t>
      </w:r>
      <w:proofErr w:type="spellEnd"/>
      <w:r w:rsidRPr="54F9D6AD">
        <w:rPr>
          <w:rFonts w:ascii="Calibri" w:hAnsi="Calibri" w:cs="Calibri"/>
          <w:sz w:val="22"/>
          <w:szCs w:val="22"/>
        </w:rPr>
        <w:t xml:space="preserve"> joining the S</w:t>
      </w:r>
      <w:r w:rsidR="322FD46C" w:rsidRPr="54F9D6AD">
        <w:rPr>
          <w:rFonts w:ascii="Calibri" w:hAnsi="Calibri" w:cs="Calibri"/>
          <w:sz w:val="22"/>
          <w:szCs w:val="22"/>
        </w:rPr>
        <w:t>MG</w:t>
      </w:r>
      <w:r w:rsidRPr="54F9D6AD">
        <w:rPr>
          <w:rFonts w:ascii="Calibri" w:hAnsi="Calibri" w:cs="Calibri"/>
          <w:sz w:val="22"/>
          <w:szCs w:val="22"/>
        </w:rPr>
        <w:t xml:space="preserve"> in 2021.</w:t>
      </w:r>
    </w:p>
    <w:p w14:paraId="3BB28993" w14:textId="0BA9C519" w:rsidR="005A463E" w:rsidRDefault="520F3C2F" w:rsidP="0CF29D18">
      <w:pPr>
        <w:spacing w:after="240" w:line="240" w:lineRule="auto"/>
        <w:rPr>
          <w:rFonts w:ascii="Calibri" w:eastAsia="Calibri" w:hAnsi="Calibri" w:cs="Calibri"/>
        </w:rPr>
      </w:pPr>
      <w:r w:rsidRPr="54F9D6AD">
        <w:rPr>
          <w:rFonts w:ascii="Calibri" w:eastAsia="Calibri" w:hAnsi="Calibri" w:cs="Calibri"/>
        </w:rPr>
        <w:lastRenderedPageBreak/>
        <w:t xml:space="preserve">Effective communication strategies are the main point to learn from on the previous action plan. For the 2023 action plan, key role holders have been consulted on proposals and sent a list of agreements. </w:t>
      </w:r>
      <w:r w:rsidR="2F4B9C98" w:rsidRPr="54F9D6AD">
        <w:rPr>
          <w:rFonts w:ascii="Calibri" w:eastAsia="Calibri" w:hAnsi="Calibri" w:cs="Calibri"/>
        </w:rPr>
        <w:t>T</w:t>
      </w:r>
      <w:r w:rsidRPr="54F9D6AD">
        <w:rPr>
          <w:rFonts w:ascii="Calibri" w:eastAsia="Calibri" w:hAnsi="Calibri" w:cs="Calibri"/>
        </w:rPr>
        <w:t xml:space="preserve">he greater integration of the action plan to the School’s Operational Planning cycle means it has a continued high visibility in the </w:t>
      </w:r>
      <w:proofErr w:type="gramStart"/>
      <w:r w:rsidRPr="54F9D6AD">
        <w:rPr>
          <w:rFonts w:ascii="Calibri" w:eastAsia="Calibri" w:hAnsi="Calibri" w:cs="Calibri"/>
        </w:rPr>
        <w:t>School</w:t>
      </w:r>
      <w:proofErr w:type="gramEnd"/>
      <w:r w:rsidRPr="54F9D6AD">
        <w:rPr>
          <w:rFonts w:ascii="Calibri" w:eastAsia="Calibri" w:hAnsi="Calibri" w:cs="Calibri"/>
        </w:rPr>
        <w:t>.</w:t>
      </w:r>
    </w:p>
    <w:p w14:paraId="54DCFE06" w14:textId="77777777" w:rsidR="00166DA3" w:rsidRPr="00325713" w:rsidRDefault="00166DA3" w:rsidP="0CF29D18">
      <w:pPr>
        <w:spacing w:after="240" w:line="240" w:lineRule="auto"/>
        <w:rPr>
          <w:rFonts w:ascii="Calibri" w:eastAsia="Calibri" w:hAnsi="Calibri" w:cs="Calibri"/>
        </w:rPr>
      </w:pPr>
    </w:p>
    <w:p w14:paraId="4CC012A0" w14:textId="71A72ABA" w:rsidR="005A463E" w:rsidRPr="00325713" w:rsidRDefault="00844A7F" w:rsidP="00844A7F">
      <w:pPr>
        <w:pStyle w:val="Heading2"/>
      </w:pPr>
      <w:bookmarkStart w:id="35" w:name="_Toc192580403"/>
      <w:bookmarkStart w:id="36" w:name="_Toc192599584"/>
      <w:r>
        <w:t xml:space="preserve">2. </w:t>
      </w:r>
      <w:r w:rsidR="27C9C1D8" w:rsidRPr="0CF29D18">
        <w:t xml:space="preserve">Evaluating success against </w:t>
      </w:r>
      <w:r w:rsidR="003F73FC">
        <w:t xml:space="preserve">the </w:t>
      </w:r>
      <w:r w:rsidR="27C9C1D8" w:rsidRPr="0CF29D18">
        <w:t>department’s key priorities</w:t>
      </w:r>
      <w:bookmarkEnd w:id="35"/>
      <w:bookmarkEnd w:id="36"/>
    </w:p>
    <w:p w14:paraId="5EFDAEB1" w14:textId="1E4EB5E2" w:rsidR="005A463E" w:rsidRPr="00325713" w:rsidRDefault="4FD447D5" w:rsidP="0CF29D18">
      <w:pPr>
        <w:spacing w:after="240" w:line="240" w:lineRule="auto"/>
        <w:rPr>
          <w:rFonts w:ascii="Calibri" w:eastAsia="Calibri" w:hAnsi="Calibri" w:cs="Calibri"/>
          <w:color w:val="000000" w:themeColor="text1"/>
        </w:rPr>
      </w:pPr>
      <w:r w:rsidRPr="54F9D6AD">
        <w:rPr>
          <w:rFonts w:ascii="Calibri" w:eastAsia="Calibri" w:hAnsi="Calibri" w:cs="Calibri"/>
          <w:color w:val="000000" w:themeColor="text1"/>
        </w:rPr>
        <w:t xml:space="preserve">Two key achievements </w:t>
      </w:r>
      <w:r w:rsidR="5487A41D" w:rsidRPr="54F9D6AD">
        <w:rPr>
          <w:rFonts w:ascii="Calibri" w:eastAsia="Calibri" w:hAnsi="Calibri" w:cs="Calibri"/>
          <w:color w:val="000000" w:themeColor="text1"/>
        </w:rPr>
        <w:t>are closing</w:t>
      </w:r>
      <w:r w:rsidRPr="54F9D6AD">
        <w:rPr>
          <w:rFonts w:ascii="Calibri" w:eastAsia="Calibri" w:hAnsi="Calibri" w:cs="Calibri"/>
          <w:color w:val="000000" w:themeColor="text1"/>
        </w:rPr>
        <w:t xml:space="preserve"> the undergraduate degree awarding gap by </w:t>
      </w:r>
      <w:r w:rsidR="7DDDCBF4" w:rsidRPr="54F9D6AD">
        <w:rPr>
          <w:rFonts w:ascii="Calibri" w:eastAsia="Calibri" w:hAnsi="Calibri" w:cs="Calibri"/>
          <w:color w:val="000000" w:themeColor="text1"/>
        </w:rPr>
        <w:t>gender and</w:t>
      </w:r>
      <w:r w:rsidRPr="54F9D6AD">
        <w:rPr>
          <w:rFonts w:ascii="Calibri" w:eastAsia="Calibri" w:hAnsi="Calibri" w:cs="Calibri"/>
          <w:color w:val="000000" w:themeColor="text1"/>
        </w:rPr>
        <w:t xml:space="preserve"> increasing the proportion of female PGR students. These were previously identified priorities and are discussed in more detail below. Additional important achievements in the period include:</w:t>
      </w:r>
    </w:p>
    <w:p w14:paraId="1F072700" w14:textId="29D99562" w:rsidR="005A463E" w:rsidRPr="00325713" w:rsidRDefault="6FAFE2A0" w:rsidP="00B4391D">
      <w:pPr>
        <w:pStyle w:val="ListParagraph"/>
        <w:numPr>
          <w:ilvl w:val="0"/>
          <w:numId w:val="14"/>
        </w:numPr>
        <w:rPr>
          <w:rFonts w:ascii="Calibri" w:hAnsi="Calibri" w:cs="Calibri"/>
          <w:color w:val="000000" w:themeColor="text1"/>
          <w:sz w:val="22"/>
          <w:szCs w:val="22"/>
        </w:rPr>
      </w:pPr>
      <w:r w:rsidRPr="77EF72D9">
        <w:rPr>
          <w:rFonts w:ascii="Calibri" w:hAnsi="Calibri" w:cs="Calibri"/>
          <w:color w:val="000000" w:themeColor="text1"/>
          <w:sz w:val="22"/>
          <w:szCs w:val="22"/>
        </w:rPr>
        <w:t>A steady increase in the percentage of female entrants at PGT level, from 39% in 2018/19 to 53% in 2022/23. Alongside this</w:t>
      </w:r>
      <w:r w:rsidR="158A6EFB" w:rsidRPr="77EF72D9">
        <w:rPr>
          <w:rFonts w:ascii="Calibri" w:hAnsi="Calibri" w:cs="Calibri"/>
          <w:color w:val="000000" w:themeColor="text1"/>
          <w:sz w:val="22"/>
          <w:szCs w:val="22"/>
        </w:rPr>
        <w:t xml:space="preserve"> (and in accord with our intersectional focus)</w:t>
      </w:r>
      <w:r w:rsidRPr="77EF72D9">
        <w:rPr>
          <w:rFonts w:ascii="Calibri" w:hAnsi="Calibri" w:cs="Calibri"/>
          <w:color w:val="000000" w:themeColor="text1"/>
          <w:sz w:val="22"/>
          <w:szCs w:val="22"/>
        </w:rPr>
        <w:t xml:space="preserve"> there has been a notable increase in fraction of all entrant PGT students declaring a disability, from 14.1% in 2018/19 to 20.4% in 2022/23 </w:t>
      </w:r>
      <w:r w:rsidR="4F7C9A37" w:rsidRPr="77EF72D9">
        <w:rPr>
          <w:rFonts w:ascii="Calibri" w:hAnsi="Calibri" w:cs="Calibri"/>
          <w:color w:val="000000" w:themeColor="text1"/>
          <w:sz w:val="22"/>
          <w:szCs w:val="22"/>
        </w:rPr>
        <w:t>(3</w:t>
      </w:r>
      <w:r w:rsidRPr="77EF72D9">
        <w:rPr>
          <w:rFonts w:ascii="Calibri" w:hAnsi="Calibri" w:cs="Calibri"/>
          <w:color w:val="000000" w:themeColor="text1"/>
          <w:sz w:val="22"/>
          <w:szCs w:val="22"/>
        </w:rPr>
        <w:t xml:space="preserve"> times the number of disabled applicants in 2022/23 compared with 2018/19).</w:t>
      </w:r>
    </w:p>
    <w:p w14:paraId="33FEF474" w14:textId="529EC7B3" w:rsidR="005A463E" w:rsidRPr="00325713" w:rsidRDefault="4C2DAE49" w:rsidP="00B4391D">
      <w:pPr>
        <w:pStyle w:val="ListParagraph"/>
        <w:numPr>
          <w:ilvl w:val="0"/>
          <w:numId w:val="14"/>
        </w:numPr>
        <w:rPr>
          <w:rFonts w:ascii="Calibri" w:hAnsi="Calibri" w:cs="Calibri"/>
          <w:color w:val="000000" w:themeColor="text1"/>
          <w:sz w:val="22"/>
          <w:szCs w:val="22"/>
        </w:rPr>
      </w:pPr>
      <w:r w:rsidRPr="54F9D6AD">
        <w:rPr>
          <w:rFonts w:ascii="Calibri" w:hAnsi="Calibri" w:cs="Calibri"/>
          <w:color w:val="000000" w:themeColor="text1"/>
          <w:sz w:val="22"/>
          <w:szCs w:val="22"/>
        </w:rPr>
        <w:t xml:space="preserve">Consistent work to increase the number of </w:t>
      </w:r>
      <w:r w:rsidR="5A6BD07F" w:rsidRPr="54F9D6AD">
        <w:rPr>
          <w:rFonts w:ascii="Calibri" w:hAnsi="Calibri" w:cs="Calibri"/>
          <w:color w:val="000000" w:themeColor="text1"/>
          <w:sz w:val="22"/>
          <w:szCs w:val="22"/>
        </w:rPr>
        <w:t>women</w:t>
      </w:r>
      <w:r w:rsidRPr="54F9D6AD">
        <w:rPr>
          <w:rFonts w:ascii="Calibri" w:hAnsi="Calibri" w:cs="Calibri"/>
          <w:color w:val="000000" w:themeColor="text1"/>
          <w:sz w:val="22"/>
          <w:szCs w:val="22"/>
        </w:rPr>
        <w:t xml:space="preserve"> in leadership roles has had some success</w:t>
      </w:r>
      <w:r w:rsidR="70FFF21E" w:rsidRPr="54F9D6AD">
        <w:rPr>
          <w:rFonts w:ascii="Calibri" w:hAnsi="Calibri" w:cs="Calibri"/>
          <w:color w:val="000000" w:themeColor="text1"/>
          <w:sz w:val="22"/>
          <w:szCs w:val="22"/>
        </w:rPr>
        <w:t>, as noted in Section 1.1</w:t>
      </w:r>
      <w:r w:rsidRPr="54F9D6AD">
        <w:rPr>
          <w:rFonts w:ascii="Calibri" w:hAnsi="Calibri" w:cs="Calibri"/>
          <w:color w:val="000000" w:themeColor="text1"/>
          <w:sz w:val="22"/>
          <w:szCs w:val="22"/>
        </w:rPr>
        <w:t xml:space="preserve">. </w:t>
      </w:r>
      <w:r w:rsidR="716A238E" w:rsidRPr="54F9D6AD">
        <w:rPr>
          <w:rFonts w:ascii="Calibri" w:hAnsi="Calibri" w:cs="Calibri"/>
          <w:color w:val="000000" w:themeColor="text1"/>
          <w:sz w:val="22"/>
          <w:szCs w:val="22"/>
        </w:rPr>
        <w:t>I</w:t>
      </w:r>
      <w:r w:rsidRPr="54F9D6AD">
        <w:rPr>
          <w:rFonts w:ascii="Calibri" w:hAnsi="Calibri" w:cs="Calibri"/>
          <w:color w:val="000000" w:themeColor="text1"/>
          <w:sz w:val="22"/>
          <w:szCs w:val="22"/>
        </w:rPr>
        <w:t>n 2021/22</w:t>
      </w:r>
      <w:r w:rsidR="04738169" w:rsidRPr="54F9D6AD">
        <w:rPr>
          <w:rFonts w:ascii="Calibri" w:hAnsi="Calibri" w:cs="Calibri"/>
          <w:color w:val="000000" w:themeColor="text1"/>
          <w:sz w:val="22"/>
          <w:szCs w:val="22"/>
        </w:rPr>
        <w:t xml:space="preserve"> and for the first time,</w:t>
      </w:r>
      <w:r w:rsidRPr="54F9D6AD">
        <w:rPr>
          <w:rFonts w:ascii="Calibri" w:hAnsi="Calibri" w:cs="Calibri"/>
          <w:color w:val="000000" w:themeColor="text1"/>
          <w:sz w:val="22"/>
          <w:szCs w:val="22"/>
        </w:rPr>
        <w:t xml:space="preserve"> four members of staff were supported to take part in the Advance HE Aurora programme (APP5.2(c)). A further two members of staff took part in 2022/23. </w:t>
      </w:r>
    </w:p>
    <w:p w14:paraId="02493D25" w14:textId="5D84A59A" w:rsidR="005A463E" w:rsidRPr="00325713" w:rsidRDefault="4C2DAE49" w:rsidP="00B4391D">
      <w:pPr>
        <w:pStyle w:val="ListParagraph"/>
        <w:numPr>
          <w:ilvl w:val="0"/>
          <w:numId w:val="14"/>
        </w:numPr>
        <w:rPr>
          <w:rFonts w:ascii="Calibri" w:hAnsi="Calibri" w:cs="Calibri"/>
          <w:color w:val="000000" w:themeColor="text1"/>
          <w:sz w:val="22"/>
          <w:szCs w:val="22"/>
        </w:rPr>
      </w:pPr>
      <w:r w:rsidRPr="54F9D6AD">
        <w:rPr>
          <w:rFonts w:ascii="Calibri" w:hAnsi="Calibri" w:cs="Calibri"/>
          <w:color w:val="000000" w:themeColor="text1"/>
          <w:sz w:val="22"/>
          <w:szCs w:val="22"/>
        </w:rPr>
        <w:t xml:space="preserve">The new 3-week Paternity leave is fully implemented. The </w:t>
      </w:r>
      <w:proofErr w:type="gramStart"/>
      <w:r w:rsidRPr="54F9D6AD">
        <w:rPr>
          <w:rFonts w:ascii="Calibri" w:hAnsi="Calibri" w:cs="Calibri"/>
          <w:color w:val="000000" w:themeColor="text1"/>
          <w:sz w:val="22"/>
          <w:szCs w:val="22"/>
        </w:rPr>
        <w:t>School</w:t>
      </w:r>
      <w:proofErr w:type="gramEnd"/>
      <w:r w:rsidRPr="54F9D6AD">
        <w:rPr>
          <w:rFonts w:ascii="Calibri" w:hAnsi="Calibri" w:cs="Calibri"/>
          <w:color w:val="000000" w:themeColor="text1"/>
          <w:sz w:val="22"/>
          <w:szCs w:val="22"/>
        </w:rPr>
        <w:t xml:space="preserve"> has also offered additional support to staff taking </w:t>
      </w:r>
      <w:r w:rsidR="0ECA0518" w:rsidRPr="54F9D6AD">
        <w:rPr>
          <w:rFonts w:ascii="Calibri" w:hAnsi="Calibri" w:cs="Calibri"/>
          <w:color w:val="000000" w:themeColor="text1"/>
          <w:sz w:val="22"/>
          <w:szCs w:val="22"/>
        </w:rPr>
        <w:t>leave and</w:t>
      </w:r>
      <w:r w:rsidRPr="54F9D6AD">
        <w:rPr>
          <w:rFonts w:ascii="Calibri" w:hAnsi="Calibri" w:cs="Calibri"/>
          <w:color w:val="000000" w:themeColor="text1"/>
          <w:sz w:val="22"/>
          <w:szCs w:val="22"/>
        </w:rPr>
        <w:t xml:space="preserve"> has increased visibility of EDI policies with a dedicated website area. As an example, in 2023/24 a Lecturer taking Shared Parental Leave has additional support through funding for his </w:t>
      </w:r>
      <w:r w:rsidR="67AF4FD2" w:rsidRPr="54F9D6AD">
        <w:rPr>
          <w:rFonts w:ascii="Calibri" w:hAnsi="Calibri" w:cs="Calibri"/>
          <w:color w:val="000000" w:themeColor="text1"/>
          <w:sz w:val="22"/>
          <w:szCs w:val="22"/>
        </w:rPr>
        <w:t>post-doc</w:t>
      </w:r>
      <w:r w:rsidRPr="54F9D6AD">
        <w:rPr>
          <w:rFonts w:ascii="Calibri" w:hAnsi="Calibri" w:cs="Calibri"/>
          <w:color w:val="000000" w:themeColor="text1"/>
          <w:sz w:val="22"/>
          <w:szCs w:val="22"/>
        </w:rPr>
        <w:t xml:space="preserve"> to visit a collaborator, ensuring momentum on the project can continue while the leave </w:t>
      </w:r>
      <w:r w:rsidR="0FC6DFF6" w:rsidRPr="54F9D6AD">
        <w:rPr>
          <w:rFonts w:ascii="Calibri" w:hAnsi="Calibri" w:cs="Calibri"/>
          <w:color w:val="000000" w:themeColor="text1"/>
          <w:sz w:val="22"/>
          <w:szCs w:val="22"/>
        </w:rPr>
        <w:t>occurs</w:t>
      </w:r>
      <w:r w:rsidRPr="54F9D6AD">
        <w:rPr>
          <w:rFonts w:ascii="Calibri" w:hAnsi="Calibri" w:cs="Calibri"/>
          <w:color w:val="000000" w:themeColor="text1"/>
          <w:sz w:val="22"/>
          <w:szCs w:val="22"/>
        </w:rPr>
        <w:t>.</w:t>
      </w:r>
    </w:p>
    <w:p w14:paraId="24DD9060" w14:textId="32AFBF44" w:rsidR="005A463E" w:rsidRPr="00325713" w:rsidRDefault="1ED6A771" w:rsidP="00B4391D">
      <w:pPr>
        <w:pStyle w:val="ListParagraph"/>
        <w:numPr>
          <w:ilvl w:val="0"/>
          <w:numId w:val="14"/>
        </w:numPr>
        <w:rPr>
          <w:rFonts w:ascii="Calibri" w:hAnsi="Calibri" w:cs="Calibri"/>
          <w:color w:val="000000" w:themeColor="text1"/>
          <w:sz w:val="22"/>
          <w:szCs w:val="22"/>
        </w:rPr>
      </w:pPr>
      <w:r w:rsidRPr="54F9D6AD">
        <w:rPr>
          <w:rFonts w:ascii="Calibri" w:hAnsi="Calibri" w:cs="Calibri"/>
          <w:color w:val="000000" w:themeColor="text1"/>
          <w:sz w:val="22"/>
          <w:szCs w:val="22"/>
        </w:rPr>
        <w:t>In 2022 t</w:t>
      </w:r>
      <w:r w:rsidR="313B9151" w:rsidRPr="54F9D6AD">
        <w:rPr>
          <w:rFonts w:ascii="Calibri" w:hAnsi="Calibri" w:cs="Calibri"/>
          <w:color w:val="000000" w:themeColor="text1"/>
          <w:sz w:val="22"/>
          <w:szCs w:val="22"/>
        </w:rPr>
        <w:t xml:space="preserve">he </w:t>
      </w:r>
      <w:proofErr w:type="gramStart"/>
      <w:r w:rsidR="313B9151" w:rsidRPr="54F9D6AD">
        <w:rPr>
          <w:rFonts w:ascii="Calibri" w:hAnsi="Calibri" w:cs="Calibri"/>
          <w:color w:val="000000" w:themeColor="text1"/>
          <w:sz w:val="22"/>
          <w:szCs w:val="22"/>
        </w:rPr>
        <w:t>School</w:t>
      </w:r>
      <w:proofErr w:type="gramEnd"/>
      <w:r w:rsidR="313B9151" w:rsidRPr="54F9D6AD">
        <w:rPr>
          <w:rFonts w:ascii="Calibri" w:hAnsi="Calibri" w:cs="Calibri"/>
          <w:color w:val="000000" w:themeColor="text1"/>
          <w:sz w:val="22"/>
          <w:szCs w:val="22"/>
        </w:rPr>
        <w:t xml:space="preserve"> created </w:t>
      </w:r>
      <w:r w:rsidR="4F47DA77" w:rsidRPr="54F9D6AD">
        <w:rPr>
          <w:rFonts w:ascii="Calibri" w:hAnsi="Calibri" w:cs="Calibri"/>
          <w:color w:val="000000" w:themeColor="text1"/>
          <w:sz w:val="22"/>
          <w:szCs w:val="22"/>
        </w:rPr>
        <w:t xml:space="preserve">a </w:t>
      </w:r>
      <w:r w:rsidR="54F385AA" w:rsidRPr="54F9D6AD">
        <w:rPr>
          <w:rFonts w:ascii="Calibri" w:hAnsi="Calibri" w:cs="Calibri"/>
          <w:color w:val="000000" w:themeColor="text1"/>
          <w:sz w:val="22"/>
          <w:szCs w:val="22"/>
        </w:rPr>
        <w:t>repository for</w:t>
      </w:r>
      <w:r w:rsidR="313B9151" w:rsidRPr="54F9D6AD">
        <w:rPr>
          <w:rFonts w:ascii="Calibri" w:hAnsi="Calibri" w:cs="Calibri"/>
          <w:color w:val="000000" w:themeColor="text1"/>
          <w:sz w:val="22"/>
          <w:szCs w:val="22"/>
        </w:rPr>
        <w:t xml:space="preserve"> sharing best practice of successful grant </w:t>
      </w:r>
      <w:r w:rsidR="64CE74AB" w:rsidRPr="54F9D6AD">
        <w:rPr>
          <w:rFonts w:ascii="Calibri" w:hAnsi="Calibri" w:cs="Calibri"/>
          <w:color w:val="000000" w:themeColor="text1"/>
          <w:sz w:val="22"/>
          <w:szCs w:val="22"/>
        </w:rPr>
        <w:t>applications and</w:t>
      </w:r>
      <w:r w:rsidR="4689C1A2" w:rsidRPr="54F9D6AD">
        <w:rPr>
          <w:rFonts w:ascii="Calibri" w:hAnsi="Calibri" w:cs="Calibri"/>
          <w:color w:val="000000" w:themeColor="text1"/>
          <w:sz w:val="22"/>
          <w:szCs w:val="22"/>
        </w:rPr>
        <w:t xml:space="preserve"> </w:t>
      </w:r>
      <w:r w:rsidR="64F62EDD" w:rsidRPr="54F9D6AD">
        <w:rPr>
          <w:rFonts w:ascii="Calibri" w:hAnsi="Calibri" w:cs="Calibri"/>
          <w:color w:val="000000" w:themeColor="text1"/>
          <w:sz w:val="22"/>
          <w:szCs w:val="22"/>
        </w:rPr>
        <w:t>held sessions</w:t>
      </w:r>
      <w:r w:rsidR="313B9151" w:rsidRPr="54F9D6AD">
        <w:rPr>
          <w:rFonts w:ascii="Calibri" w:hAnsi="Calibri" w:cs="Calibri"/>
          <w:color w:val="000000" w:themeColor="text1"/>
          <w:sz w:val="22"/>
          <w:szCs w:val="22"/>
        </w:rPr>
        <w:t xml:space="preserve"> to discuss best practice with early-career colleagues.</w:t>
      </w:r>
    </w:p>
    <w:p w14:paraId="38FB6A55" w14:textId="07F73DFC" w:rsidR="005A463E" w:rsidRPr="00325713" w:rsidRDefault="313B9151" w:rsidP="00B4391D">
      <w:pPr>
        <w:pStyle w:val="ListParagraph"/>
        <w:numPr>
          <w:ilvl w:val="0"/>
          <w:numId w:val="14"/>
        </w:numPr>
        <w:rPr>
          <w:rFonts w:ascii="Calibri" w:hAnsi="Calibri" w:cs="Calibri"/>
          <w:color w:val="000000" w:themeColor="text1"/>
          <w:sz w:val="22"/>
          <w:szCs w:val="22"/>
        </w:rPr>
      </w:pPr>
      <w:r w:rsidRPr="54F9D6AD">
        <w:rPr>
          <w:rFonts w:ascii="Calibri" w:hAnsi="Calibri" w:cs="Calibri"/>
          <w:color w:val="000000" w:themeColor="text1"/>
          <w:sz w:val="22"/>
          <w:szCs w:val="22"/>
        </w:rPr>
        <w:t xml:space="preserve">Recruitment of Academic and Professional Services Staff is overseen by the School Manager to ensure recruitment panels are </w:t>
      </w:r>
      <w:r w:rsidR="1E7DB8B6" w:rsidRPr="54F9D6AD">
        <w:rPr>
          <w:rFonts w:ascii="Calibri" w:hAnsi="Calibri" w:cs="Calibri"/>
          <w:color w:val="000000" w:themeColor="text1"/>
          <w:sz w:val="22"/>
          <w:szCs w:val="22"/>
        </w:rPr>
        <w:t xml:space="preserve">representatively </w:t>
      </w:r>
      <w:r w:rsidRPr="54F9D6AD">
        <w:rPr>
          <w:rFonts w:ascii="Calibri" w:hAnsi="Calibri" w:cs="Calibri"/>
          <w:color w:val="000000" w:themeColor="text1"/>
          <w:sz w:val="22"/>
          <w:szCs w:val="22"/>
        </w:rPr>
        <w:t xml:space="preserve">diverse, and that panel members have </w:t>
      </w:r>
      <w:r w:rsidR="21BFC78B" w:rsidRPr="54F9D6AD">
        <w:rPr>
          <w:rFonts w:ascii="Calibri" w:hAnsi="Calibri" w:cs="Calibri"/>
          <w:color w:val="000000" w:themeColor="text1"/>
          <w:sz w:val="22"/>
          <w:szCs w:val="22"/>
        </w:rPr>
        <w:t>completed</w:t>
      </w:r>
      <w:r w:rsidRPr="54F9D6AD">
        <w:rPr>
          <w:rFonts w:ascii="Calibri" w:hAnsi="Calibri" w:cs="Calibri"/>
          <w:color w:val="000000" w:themeColor="text1"/>
          <w:sz w:val="22"/>
          <w:szCs w:val="22"/>
        </w:rPr>
        <w:t xml:space="preserve"> the University Recruitment and Unconscious Bias training.</w:t>
      </w:r>
    </w:p>
    <w:p w14:paraId="18B9EC75" w14:textId="52E57462" w:rsidR="005A463E" w:rsidRPr="00325713" w:rsidRDefault="6FAFE2A0" w:rsidP="0CF29D18">
      <w:pPr>
        <w:spacing w:after="240" w:line="240" w:lineRule="auto"/>
        <w:rPr>
          <w:rFonts w:ascii="Calibri" w:eastAsia="Calibri" w:hAnsi="Calibri" w:cs="Calibri"/>
        </w:rPr>
      </w:pPr>
      <w:r w:rsidRPr="7714BBA2">
        <w:rPr>
          <w:rFonts w:ascii="Calibri" w:eastAsia="Calibri" w:hAnsi="Calibri" w:cs="Calibri"/>
        </w:rPr>
        <w:t xml:space="preserve">In the 2018 Athena Swan application, our self-assessment identified </w:t>
      </w:r>
      <w:r w:rsidR="787476CD" w:rsidRPr="7714BBA2">
        <w:rPr>
          <w:rFonts w:ascii="Calibri" w:eastAsia="Calibri" w:hAnsi="Calibri" w:cs="Calibri"/>
        </w:rPr>
        <w:t>four</w:t>
      </w:r>
      <w:r w:rsidRPr="7714BBA2">
        <w:rPr>
          <w:rFonts w:ascii="Calibri" w:eastAsia="Calibri" w:hAnsi="Calibri" w:cs="Calibri"/>
        </w:rPr>
        <w:t xml:space="preserve"> challenges, forming corresponding groups of actions. These were:</w:t>
      </w:r>
    </w:p>
    <w:p w14:paraId="26F4D2F1" w14:textId="76F6E01A" w:rsidR="005A463E" w:rsidRPr="00325713" w:rsidRDefault="520F3C2F" w:rsidP="00B4391D">
      <w:pPr>
        <w:pStyle w:val="ListParagraph"/>
        <w:numPr>
          <w:ilvl w:val="0"/>
          <w:numId w:val="13"/>
        </w:numPr>
        <w:rPr>
          <w:rFonts w:ascii="Calibri" w:hAnsi="Calibri" w:cs="Calibri"/>
          <w:sz w:val="22"/>
          <w:szCs w:val="22"/>
        </w:rPr>
      </w:pPr>
      <w:r w:rsidRPr="54F9D6AD">
        <w:rPr>
          <w:rFonts w:ascii="Calibri" w:hAnsi="Calibri" w:cs="Calibri"/>
          <w:sz w:val="22"/>
          <w:szCs w:val="22"/>
        </w:rPr>
        <w:t>A notably smaller percentage of female UG students attaining a 1st degree classification (A</w:t>
      </w:r>
      <w:r w:rsidR="5BD6D151" w:rsidRPr="54F9D6AD">
        <w:rPr>
          <w:rFonts w:ascii="Calibri" w:hAnsi="Calibri" w:cs="Calibri"/>
          <w:sz w:val="22"/>
          <w:szCs w:val="22"/>
        </w:rPr>
        <w:t>P</w:t>
      </w:r>
      <w:r w:rsidRPr="54F9D6AD">
        <w:rPr>
          <w:rFonts w:ascii="Calibri" w:hAnsi="Calibri" w:cs="Calibri"/>
          <w:sz w:val="22"/>
          <w:szCs w:val="22"/>
        </w:rPr>
        <w:t>4.4</w:t>
      </w:r>
      <w:r w:rsidR="3E71100D" w:rsidRPr="54F9D6AD">
        <w:rPr>
          <w:rFonts w:ascii="Calibri" w:hAnsi="Calibri" w:cs="Calibri"/>
          <w:sz w:val="22"/>
          <w:szCs w:val="22"/>
        </w:rPr>
        <w:t>)</w:t>
      </w:r>
      <w:r w:rsidR="390FA229" w:rsidRPr="54F9D6AD">
        <w:rPr>
          <w:rFonts w:ascii="Calibri" w:hAnsi="Calibri" w:cs="Calibri"/>
          <w:sz w:val="22"/>
          <w:szCs w:val="22"/>
        </w:rPr>
        <w:t>.</w:t>
      </w:r>
      <w:r w:rsidRPr="54F9D6AD">
        <w:rPr>
          <w:rFonts w:ascii="Calibri" w:hAnsi="Calibri" w:cs="Calibri"/>
          <w:sz w:val="22"/>
          <w:szCs w:val="22"/>
        </w:rPr>
        <w:t xml:space="preserve"> </w:t>
      </w:r>
    </w:p>
    <w:p w14:paraId="55CA9ED4" w14:textId="7094B8F5" w:rsidR="005A463E" w:rsidRPr="00325713" w:rsidRDefault="520F3C2F" w:rsidP="00B4391D">
      <w:pPr>
        <w:pStyle w:val="ListParagraph"/>
        <w:numPr>
          <w:ilvl w:val="0"/>
          <w:numId w:val="13"/>
        </w:numPr>
        <w:rPr>
          <w:rFonts w:ascii="Calibri" w:hAnsi="Calibri" w:cs="Calibri"/>
          <w:sz w:val="22"/>
          <w:szCs w:val="22"/>
        </w:rPr>
      </w:pPr>
      <w:r w:rsidRPr="54F9D6AD">
        <w:rPr>
          <w:rFonts w:ascii="Calibri" w:hAnsi="Calibri" w:cs="Calibri"/>
          <w:sz w:val="22"/>
          <w:szCs w:val="22"/>
        </w:rPr>
        <w:t>The proportion of female PGR students remains low (A</w:t>
      </w:r>
      <w:r w:rsidR="184A5135" w:rsidRPr="54F9D6AD">
        <w:rPr>
          <w:rFonts w:ascii="Calibri" w:hAnsi="Calibri" w:cs="Calibri"/>
          <w:sz w:val="22"/>
          <w:szCs w:val="22"/>
        </w:rPr>
        <w:t>P4</w:t>
      </w:r>
      <w:r w:rsidRPr="54F9D6AD">
        <w:rPr>
          <w:rFonts w:ascii="Calibri" w:hAnsi="Calibri" w:cs="Calibri"/>
          <w:sz w:val="22"/>
          <w:szCs w:val="22"/>
        </w:rPr>
        <w:t>.7</w:t>
      </w:r>
      <w:r w:rsidR="5325B143" w:rsidRPr="54F9D6AD">
        <w:rPr>
          <w:rFonts w:ascii="Calibri" w:hAnsi="Calibri" w:cs="Calibri"/>
          <w:sz w:val="22"/>
          <w:szCs w:val="22"/>
        </w:rPr>
        <w:t>)</w:t>
      </w:r>
      <w:r w:rsidR="3A9A0E00" w:rsidRPr="54F9D6AD">
        <w:rPr>
          <w:rFonts w:ascii="Calibri" w:hAnsi="Calibri" w:cs="Calibri"/>
          <w:sz w:val="22"/>
          <w:szCs w:val="22"/>
        </w:rPr>
        <w:t>.</w:t>
      </w:r>
      <w:r w:rsidRPr="54F9D6AD">
        <w:rPr>
          <w:rFonts w:ascii="Calibri" w:hAnsi="Calibri" w:cs="Calibri"/>
          <w:sz w:val="22"/>
          <w:szCs w:val="22"/>
        </w:rPr>
        <w:t xml:space="preserve"> </w:t>
      </w:r>
    </w:p>
    <w:p w14:paraId="37099E49" w14:textId="0D2A377F" w:rsidR="005A463E" w:rsidRPr="00325713" w:rsidRDefault="520F3C2F" w:rsidP="00B4391D">
      <w:pPr>
        <w:pStyle w:val="ListParagraph"/>
        <w:numPr>
          <w:ilvl w:val="0"/>
          <w:numId w:val="13"/>
        </w:numPr>
        <w:rPr>
          <w:rFonts w:ascii="Calibri" w:hAnsi="Calibri" w:cs="Calibri"/>
          <w:sz w:val="22"/>
          <w:szCs w:val="22"/>
        </w:rPr>
      </w:pPr>
      <w:r w:rsidRPr="54F9D6AD">
        <w:rPr>
          <w:rFonts w:ascii="Calibri" w:hAnsi="Calibri" w:cs="Calibri"/>
          <w:sz w:val="22"/>
          <w:szCs w:val="22"/>
        </w:rPr>
        <w:t>Further increase of the proportion of female staff across all grades (A</w:t>
      </w:r>
      <w:r w:rsidR="0E754112" w:rsidRPr="54F9D6AD">
        <w:rPr>
          <w:rFonts w:ascii="Calibri" w:hAnsi="Calibri" w:cs="Calibri"/>
          <w:sz w:val="22"/>
          <w:szCs w:val="22"/>
        </w:rPr>
        <w:t>P5.1</w:t>
      </w:r>
      <w:r w:rsidRPr="54F9D6AD">
        <w:rPr>
          <w:rFonts w:ascii="Calibri" w:hAnsi="Calibri" w:cs="Calibri"/>
          <w:sz w:val="22"/>
          <w:szCs w:val="22"/>
        </w:rPr>
        <w:t>, A</w:t>
      </w:r>
      <w:r w:rsidR="3323303B" w:rsidRPr="54F9D6AD">
        <w:rPr>
          <w:rFonts w:ascii="Calibri" w:hAnsi="Calibri" w:cs="Calibri"/>
          <w:sz w:val="22"/>
          <w:szCs w:val="22"/>
        </w:rPr>
        <w:t>P</w:t>
      </w:r>
      <w:r w:rsidRPr="54F9D6AD">
        <w:rPr>
          <w:rFonts w:ascii="Calibri" w:hAnsi="Calibri" w:cs="Calibri"/>
          <w:sz w:val="22"/>
          <w:szCs w:val="22"/>
        </w:rPr>
        <w:t>5.2</w:t>
      </w:r>
      <w:r w:rsidR="2C417F22" w:rsidRPr="54F9D6AD">
        <w:rPr>
          <w:rFonts w:ascii="Calibri" w:hAnsi="Calibri" w:cs="Calibri"/>
          <w:sz w:val="22"/>
          <w:szCs w:val="22"/>
        </w:rPr>
        <w:t>,</w:t>
      </w:r>
      <w:r w:rsidRPr="54F9D6AD">
        <w:rPr>
          <w:rFonts w:ascii="Calibri" w:hAnsi="Calibri" w:cs="Calibri"/>
          <w:sz w:val="22"/>
          <w:szCs w:val="22"/>
        </w:rPr>
        <w:t xml:space="preserve"> A</w:t>
      </w:r>
      <w:r w:rsidR="55A8D7E5" w:rsidRPr="54F9D6AD">
        <w:rPr>
          <w:rFonts w:ascii="Calibri" w:hAnsi="Calibri" w:cs="Calibri"/>
          <w:sz w:val="22"/>
          <w:szCs w:val="22"/>
        </w:rPr>
        <w:t>P</w:t>
      </w:r>
      <w:r w:rsidRPr="54F9D6AD">
        <w:rPr>
          <w:rFonts w:ascii="Calibri" w:hAnsi="Calibri" w:cs="Calibri"/>
          <w:sz w:val="22"/>
          <w:szCs w:val="22"/>
        </w:rPr>
        <w:t>5.3</w:t>
      </w:r>
      <w:r w:rsidR="06DF5A4E" w:rsidRPr="54F9D6AD">
        <w:rPr>
          <w:rFonts w:ascii="Calibri" w:hAnsi="Calibri" w:cs="Calibri"/>
          <w:sz w:val="22"/>
          <w:szCs w:val="22"/>
        </w:rPr>
        <w:t>)</w:t>
      </w:r>
      <w:r w:rsidR="43949D61" w:rsidRPr="54F9D6AD">
        <w:rPr>
          <w:rFonts w:ascii="Calibri" w:hAnsi="Calibri" w:cs="Calibri"/>
          <w:sz w:val="22"/>
          <w:szCs w:val="22"/>
        </w:rPr>
        <w:t>.</w:t>
      </w:r>
    </w:p>
    <w:p w14:paraId="08C07F86" w14:textId="3AB35852" w:rsidR="005A463E" w:rsidRPr="00325713" w:rsidRDefault="520F3C2F" w:rsidP="00B4391D">
      <w:pPr>
        <w:pStyle w:val="ListParagraph"/>
        <w:numPr>
          <w:ilvl w:val="0"/>
          <w:numId w:val="13"/>
        </w:numPr>
        <w:rPr>
          <w:rFonts w:ascii="Calibri" w:hAnsi="Calibri" w:cs="Calibri"/>
          <w:sz w:val="22"/>
          <w:szCs w:val="22"/>
        </w:rPr>
      </w:pPr>
      <w:r w:rsidRPr="54F9D6AD">
        <w:rPr>
          <w:rFonts w:ascii="Calibri" w:hAnsi="Calibri" w:cs="Calibri"/>
          <w:sz w:val="22"/>
          <w:szCs w:val="22"/>
        </w:rPr>
        <w:t>Address comments in Staff/PGR survey relating to interpersonal communications</w:t>
      </w:r>
      <w:r w:rsidR="4A8D58D0" w:rsidRPr="54F9D6AD">
        <w:rPr>
          <w:rFonts w:ascii="Calibri" w:hAnsi="Calibri" w:cs="Calibri"/>
          <w:sz w:val="22"/>
          <w:szCs w:val="22"/>
        </w:rPr>
        <w:t xml:space="preserve"> </w:t>
      </w:r>
      <w:r w:rsidRPr="54F9D6AD">
        <w:rPr>
          <w:rFonts w:ascii="Calibri" w:hAnsi="Calibri" w:cs="Calibri"/>
          <w:sz w:val="22"/>
          <w:szCs w:val="22"/>
        </w:rPr>
        <w:t>(A</w:t>
      </w:r>
      <w:r w:rsidR="039256DA" w:rsidRPr="54F9D6AD">
        <w:rPr>
          <w:rFonts w:ascii="Calibri" w:hAnsi="Calibri" w:cs="Calibri"/>
          <w:sz w:val="22"/>
          <w:szCs w:val="22"/>
        </w:rPr>
        <w:t>P</w:t>
      </w:r>
      <w:r w:rsidRPr="54F9D6AD">
        <w:rPr>
          <w:rFonts w:ascii="Calibri" w:hAnsi="Calibri" w:cs="Calibri"/>
          <w:sz w:val="22"/>
          <w:szCs w:val="22"/>
        </w:rPr>
        <w:t>5.5</w:t>
      </w:r>
      <w:r w:rsidR="6E0633D1" w:rsidRPr="54F9D6AD">
        <w:rPr>
          <w:rFonts w:ascii="Calibri" w:hAnsi="Calibri" w:cs="Calibri"/>
          <w:sz w:val="22"/>
          <w:szCs w:val="22"/>
        </w:rPr>
        <w:t>)</w:t>
      </w:r>
      <w:r w:rsidR="4172E179" w:rsidRPr="54F9D6AD">
        <w:rPr>
          <w:rFonts w:ascii="Calibri" w:hAnsi="Calibri" w:cs="Calibri"/>
          <w:sz w:val="22"/>
          <w:szCs w:val="22"/>
        </w:rPr>
        <w:t>.</w:t>
      </w:r>
    </w:p>
    <w:p w14:paraId="5089C8B3" w14:textId="301350FA" w:rsidR="005A463E" w:rsidRPr="00325713" w:rsidRDefault="27C9C1D8" w:rsidP="0CF29D18">
      <w:pPr>
        <w:spacing w:after="240" w:line="240" w:lineRule="auto"/>
        <w:rPr>
          <w:rFonts w:ascii="Calibri" w:eastAsia="Calibri" w:hAnsi="Calibri" w:cs="Calibri"/>
        </w:rPr>
      </w:pPr>
      <w:r w:rsidRPr="0CF29D18">
        <w:rPr>
          <w:rFonts w:ascii="Calibri" w:eastAsia="Calibri" w:hAnsi="Calibri" w:cs="Calibri"/>
        </w:rPr>
        <w:t>Here we focus on describing achievements against items (I) and (II). Specific objectives from the SAT team related to these items were stated as:</w:t>
      </w:r>
    </w:p>
    <w:p w14:paraId="132A00E0" w14:textId="4BAC011B" w:rsidR="005A463E" w:rsidRPr="00325713" w:rsidRDefault="520F3C2F" w:rsidP="00B4391D">
      <w:pPr>
        <w:pStyle w:val="ListParagraph"/>
        <w:numPr>
          <w:ilvl w:val="0"/>
          <w:numId w:val="12"/>
        </w:numPr>
        <w:rPr>
          <w:rFonts w:ascii="Calibri" w:hAnsi="Calibri" w:cs="Calibri"/>
          <w:sz w:val="22"/>
          <w:szCs w:val="22"/>
        </w:rPr>
      </w:pPr>
      <w:r w:rsidRPr="54F9D6AD">
        <w:rPr>
          <w:rFonts w:ascii="Calibri" w:hAnsi="Calibri" w:cs="Calibri"/>
          <w:sz w:val="22"/>
          <w:szCs w:val="22"/>
        </w:rPr>
        <w:t>We aim, by 2022, to observe a difference in 1st attainment between male and female students of 5%, compared to 17% in 2015/2016 and 11% in 2016/2017 (A</w:t>
      </w:r>
      <w:r w:rsidR="22CB4104" w:rsidRPr="54F9D6AD">
        <w:rPr>
          <w:rFonts w:ascii="Calibri" w:hAnsi="Calibri" w:cs="Calibri"/>
          <w:sz w:val="22"/>
          <w:szCs w:val="22"/>
        </w:rPr>
        <w:t>P</w:t>
      </w:r>
      <w:r w:rsidRPr="54F9D6AD">
        <w:rPr>
          <w:rFonts w:ascii="Calibri" w:hAnsi="Calibri" w:cs="Calibri"/>
          <w:sz w:val="22"/>
          <w:szCs w:val="22"/>
        </w:rPr>
        <w:t>4.4)</w:t>
      </w:r>
      <w:r w:rsidR="2BE3B2A4" w:rsidRPr="54F9D6AD">
        <w:rPr>
          <w:rFonts w:ascii="Calibri" w:hAnsi="Calibri" w:cs="Calibri"/>
          <w:sz w:val="22"/>
          <w:szCs w:val="22"/>
        </w:rPr>
        <w:t>.</w:t>
      </w:r>
    </w:p>
    <w:p w14:paraId="39811349" w14:textId="13756717" w:rsidR="005A463E" w:rsidRPr="00325713" w:rsidRDefault="27C9C1D8" w:rsidP="00B4391D">
      <w:pPr>
        <w:pStyle w:val="ListParagraph"/>
        <w:numPr>
          <w:ilvl w:val="0"/>
          <w:numId w:val="12"/>
        </w:numPr>
        <w:rPr>
          <w:rFonts w:ascii="Calibri" w:hAnsi="Calibri" w:cs="Calibri"/>
          <w:sz w:val="22"/>
          <w:szCs w:val="22"/>
        </w:rPr>
      </w:pPr>
      <w:r w:rsidRPr="252063F7">
        <w:rPr>
          <w:rFonts w:ascii="Calibri" w:hAnsi="Calibri" w:cs="Calibri"/>
          <w:sz w:val="22"/>
          <w:szCs w:val="22"/>
        </w:rPr>
        <w:t>Commitment to increasing the numbers of female PGRs to become 5% above the national average (A</w:t>
      </w:r>
      <w:r w:rsidR="081BB794" w:rsidRPr="252063F7">
        <w:rPr>
          <w:rFonts w:ascii="Calibri" w:hAnsi="Calibri" w:cs="Calibri"/>
          <w:sz w:val="22"/>
          <w:szCs w:val="22"/>
        </w:rPr>
        <w:t>P</w:t>
      </w:r>
      <w:r w:rsidRPr="252063F7">
        <w:rPr>
          <w:rFonts w:ascii="Calibri" w:hAnsi="Calibri" w:cs="Calibri"/>
          <w:sz w:val="22"/>
          <w:szCs w:val="22"/>
        </w:rPr>
        <w:t>4.</w:t>
      </w:r>
      <w:r w:rsidR="22A7BEE8" w:rsidRPr="252063F7">
        <w:rPr>
          <w:rFonts w:ascii="Calibri" w:hAnsi="Calibri" w:cs="Calibri"/>
          <w:sz w:val="22"/>
          <w:szCs w:val="22"/>
        </w:rPr>
        <w:t>7)</w:t>
      </w:r>
      <w:r w:rsidRPr="252063F7">
        <w:rPr>
          <w:rFonts w:ascii="Calibri" w:hAnsi="Calibri" w:cs="Calibri"/>
          <w:sz w:val="22"/>
          <w:szCs w:val="22"/>
        </w:rPr>
        <w:t>.</w:t>
      </w:r>
    </w:p>
    <w:p w14:paraId="410EC702" w14:textId="29907414" w:rsidR="005A463E" w:rsidRPr="00325713" w:rsidRDefault="520F3C2F" w:rsidP="00844A7F">
      <w:pPr>
        <w:pStyle w:val="Heading3"/>
      </w:pPr>
      <w:r w:rsidRPr="54F9D6AD">
        <w:t>Progress against commitment to close degree awarding gap by gender</w:t>
      </w:r>
    </w:p>
    <w:p w14:paraId="6FEC38DD" w14:textId="725FAE1D" w:rsidR="005A463E" w:rsidRPr="00325713" w:rsidRDefault="316D7B0D" w:rsidP="0CF29D18">
      <w:pPr>
        <w:spacing w:after="240" w:line="240" w:lineRule="auto"/>
        <w:rPr>
          <w:rFonts w:ascii="Calibri" w:eastAsia="Calibri" w:hAnsi="Calibri" w:cs="Calibri"/>
        </w:rPr>
      </w:pPr>
      <w:r w:rsidRPr="54F9D6AD">
        <w:rPr>
          <w:rFonts w:ascii="Calibri" w:eastAsia="Calibri" w:hAnsi="Calibri" w:cs="Calibri"/>
        </w:rPr>
        <w:t>Considerable progress</w:t>
      </w:r>
      <w:r w:rsidR="4FD447D5" w:rsidRPr="54F9D6AD">
        <w:rPr>
          <w:rFonts w:ascii="Calibri" w:eastAsia="Calibri" w:hAnsi="Calibri" w:cs="Calibri"/>
        </w:rPr>
        <w:t xml:space="preserve"> has been made regarding the gap in first-class degree attainment</w:t>
      </w:r>
      <w:r w:rsidR="18760BAE" w:rsidRPr="54F9D6AD">
        <w:rPr>
          <w:rFonts w:ascii="Calibri" w:eastAsia="Calibri" w:hAnsi="Calibri" w:cs="Calibri"/>
        </w:rPr>
        <w:t>.</w:t>
      </w:r>
      <w:r w:rsidR="4FD447D5" w:rsidRPr="54F9D6AD">
        <w:rPr>
          <w:rFonts w:ascii="Calibri" w:eastAsia="Calibri" w:hAnsi="Calibri" w:cs="Calibri"/>
        </w:rPr>
        <w:t xml:space="preserve"> Although the gap has historically been large (25% in 2018/19) it has since become more even</w:t>
      </w:r>
      <w:r w:rsidR="06F55AB0" w:rsidRPr="54F9D6AD">
        <w:rPr>
          <w:rFonts w:ascii="Calibri" w:eastAsia="Calibri" w:hAnsi="Calibri" w:cs="Calibri"/>
        </w:rPr>
        <w:t>.</w:t>
      </w:r>
      <w:r w:rsidR="4FD447D5" w:rsidRPr="54F9D6AD">
        <w:rPr>
          <w:rFonts w:ascii="Calibri" w:eastAsia="Calibri" w:hAnsi="Calibri" w:cs="Calibri"/>
        </w:rPr>
        <w:t xml:space="preserve"> Female students outperformed their male </w:t>
      </w:r>
      <w:r w:rsidR="4FD447D5" w:rsidRPr="54F9D6AD">
        <w:rPr>
          <w:rFonts w:ascii="Calibri" w:eastAsia="Calibri" w:hAnsi="Calibri" w:cs="Calibri"/>
        </w:rPr>
        <w:lastRenderedPageBreak/>
        <w:t xml:space="preserve">counterparts in 2020/21 by 13%, and achievement </w:t>
      </w:r>
      <w:r w:rsidR="1B06F604" w:rsidRPr="54F9D6AD">
        <w:rPr>
          <w:rFonts w:ascii="Calibri" w:eastAsia="Calibri" w:hAnsi="Calibri" w:cs="Calibri"/>
        </w:rPr>
        <w:t>was</w:t>
      </w:r>
      <w:r w:rsidR="4FD447D5" w:rsidRPr="54F9D6AD">
        <w:rPr>
          <w:rFonts w:ascii="Calibri" w:eastAsia="Calibri" w:hAnsi="Calibri" w:cs="Calibri"/>
        </w:rPr>
        <w:t xml:space="preserve"> within the 5% target range in 2021/22.</w:t>
      </w:r>
      <w:r w:rsidR="58419275" w:rsidRPr="54F9D6AD">
        <w:rPr>
          <w:rFonts w:ascii="Calibri" w:eastAsia="Calibri" w:hAnsi="Calibri" w:cs="Calibri"/>
        </w:rPr>
        <w:t xml:space="preserve"> </w:t>
      </w:r>
      <w:r w:rsidR="3E64DB66" w:rsidRPr="54F9D6AD">
        <w:rPr>
          <w:rFonts w:ascii="Calibri" w:eastAsia="Calibri" w:hAnsi="Calibri" w:cs="Calibri"/>
        </w:rPr>
        <w:t>The difference</w:t>
      </w:r>
      <w:r w:rsidR="4FD447D5" w:rsidRPr="54F9D6AD">
        <w:rPr>
          <w:rFonts w:ascii="Calibri" w:eastAsia="Calibri" w:hAnsi="Calibri" w:cs="Calibri"/>
        </w:rPr>
        <w:t xml:space="preserve"> is monitored in detail by the </w:t>
      </w:r>
      <w:r w:rsidR="7EC54224" w:rsidRPr="54F9D6AD">
        <w:rPr>
          <w:rFonts w:ascii="Calibri" w:eastAsia="Calibri" w:hAnsi="Calibri" w:cs="Calibri"/>
        </w:rPr>
        <w:t>DoT</w:t>
      </w:r>
      <w:r w:rsidR="4FD447D5" w:rsidRPr="54F9D6AD">
        <w:rPr>
          <w:rFonts w:ascii="Calibri" w:eastAsia="Calibri" w:hAnsi="Calibri" w:cs="Calibri"/>
        </w:rPr>
        <w:t xml:space="preserve"> each year with summary collated </w:t>
      </w:r>
      <w:r w:rsidR="79A3E346" w:rsidRPr="54F9D6AD">
        <w:rPr>
          <w:rFonts w:ascii="Calibri" w:eastAsia="Calibri" w:hAnsi="Calibri" w:cs="Calibri"/>
        </w:rPr>
        <w:t>data</w:t>
      </w:r>
      <w:r w:rsidR="4FD447D5" w:rsidRPr="54F9D6AD">
        <w:rPr>
          <w:rFonts w:ascii="Calibri" w:eastAsia="Calibri" w:hAnsi="Calibri" w:cs="Calibri"/>
        </w:rPr>
        <w:t xml:space="preserve"> provided by the University. The DoT sends</w:t>
      </w:r>
      <w:r w:rsidR="11F7E4CB" w:rsidRPr="54F9D6AD">
        <w:rPr>
          <w:rFonts w:ascii="Calibri" w:eastAsia="Calibri" w:hAnsi="Calibri" w:cs="Calibri"/>
        </w:rPr>
        <w:t xml:space="preserve"> </w:t>
      </w:r>
      <w:r w:rsidR="4FD447D5" w:rsidRPr="54F9D6AD">
        <w:rPr>
          <w:rFonts w:ascii="Calibri" w:eastAsia="Calibri" w:hAnsi="Calibri" w:cs="Calibri"/>
        </w:rPr>
        <w:t>detailed information to all academic staff after each June graduation.</w:t>
      </w:r>
    </w:p>
    <w:p w14:paraId="3BB8CE32" w14:textId="2627AE41" w:rsidR="6D5FD1F2" w:rsidRDefault="6D5FD1F2" w:rsidP="54F9D6AD">
      <w:pPr>
        <w:spacing w:after="240" w:line="240" w:lineRule="auto"/>
        <w:rPr>
          <w:rFonts w:ascii="Calibri" w:eastAsia="Calibri" w:hAnsi="Calibri" w:cs="Calibri"/>
        </w:rPr>
      </w:pPr>
      <w:r w:rsidRPr="54F9D6AD">
        <w:rPr>
          <w:rFonts w:ascii="Calibri" w:eastAsia="Calibri" w:hAnsi="Calibri" w:cs="Calibri"/>
        </w:rPr>
        <w:t xml:space="preserve">Extensive student-staff project work between 2019 and 2022 analysed anonymised data (at module and degree level) in the </w:t>
      </w:r>
      <w:proofErr w:type="gramStart"/>
      <w:r w:rsidRPr="54F9D6AD">
        <w:rPr>
          <w:rFonts w:ascii="Calibri" w:eastAsia="Calibri" w:hAnsi="Calibri" w:cs="Calibri"/>
        </w:rPr>
        <w:t>School</w:t>
      </w:r>
      <w:proofErr w:type="gramEnd"/>
      <w:r w:rsidRPr="54F9D6AD">
        <w:rPr>
          <w:rFonts w:ascii="Calibri" w:eastAsia="Calibri" w:hAnsi="Calibri" w:cs="Calibri"/>
        </w:rPr>
        <w:t xml:space="preserve"> and more widely the Faculty of Science. Female students were found to outperform males on the BSc degree (in contrast to the </w:t>
      </w:r>
      <w:proofErr w:type="spellStart"/>
      <w:r w:rsidRPr="54F9D6AD">
        <w:rPr>
          <w:rFonts w:ascii="Calibri" w:eastAsia="Calibri" w:hAnsi="Calibri" w:cs="Calibri"/>
        </w:rPr>
        <w:t>MMath</w:t>
      </w:r>
      <w:proofErr w:type="spellEnd"/>
      <w:r w:rsidR="00186CE6">
        <w:rPr>
          <w:rFonts w:ascii="Calibri" w:eastAsia="Calibri" w:hAnsi="Calibri" w:cs="Calibri"/>
        </w:rPr>
        <w:t xml:space="preserve"> </w:t>
      </w:r>
      <w:proofErr w:type="spellStart"/>
      <w:proofErr w:type="gramStart"/>
      <w:r w:rsidR="00186CE6">
        <w:rPr>
          <w:rFonts w:ascii="Calibri" w:eastAsia="Calibri" w:hAnsi="Calibri" w:cs="Calibri"/>
        </w:rPr>
        <w:t>Masters</w:t>
      </w:r>
      <w:proofErr w:type="spellEnd"/>
      <w:proofErr w:type="gramEnd"/>
      <w:r w:rsidR="00186CE6">
        <w:rPr>
          <w:rFonts w:ascii="Calibri" w:eastAsia="Calibri" w:hAnsi="Calibri" w:cs="Calibri"/>
        </w:rPr>
        <w:t xml:space="preserve"> degree</w:t>
      </w:r>
      <w:r w:rsidRPr="54F9D6AD">
        <w:rPr>
          <w:rFonts w:ascii="Calibri" w:eastAsia="Calibri" w:hAnsi="Calibri" w:cs="Calibri"/>
        </w:rPr>
        <w:t xml:space="preserve">), while male students tended to perform more strongly than females in theoretical modules (APP4.4(a)). White students were found to outperform students of other ethnicities across the </w:t>
      </w:r>
      <w:proofErr w:type="gramStart"/>
      <w:r w:rsidRPr="54F9D6AD">
        <w:rPr>
          <w:rFonts w:ascii="Calibri" w:eastAsia="Calibri" w:hAnsi="Calibri" w:cs="Calibri"/>
        </w:rPr>
        <w:t>Faculty</w:t>
      </w:r>
      <w:proofErr w:type="gramEnd"/>
      <w:r w:rsidRPr="54F9D6AD">
        <w:rPr>
          <w:rFonts w:ascii="Calibri" w:eastAsia="Calibri" w:hAnsi="Calibri" w:cs="Calibri"/>
        </w:rPr>
        <w:t>. Faculty-wide gaps related to disability were also observed. Intersectional issues were highlighted</w:t>
      </w:r>
      <w:r w:rsidR="643FA71A" w:rsidRPr="54F9D6AD">
        <w:rPr>
          <w:rFonts w:ascii="Calibri" w:eastAsia="Calibri" w:hAnsi="Calibri" w:cs="Calibri"/>
        </w:rPr>
        <w:t xml:space="preserve">. </w:t>
      </w:r>
      <w:r w:rsidRPr="54F9D6AD">
        <w:rPr>
          <w:rFonts w:ascii="Calibri" w:eastAsia="Calibri" w:hAnsi="Calibri" w:cs="Calibri"/>
        </w:rPr>
        <w:t xml:space="preserve">There is evidence in the literature that female students respond better to coursework than final examinations, where male students respond better. The </w:t>
      </w:r>
      <w:proofErr w:type="gramStart"/>
      <w:r w:rsidRPr="54F9D6AD">
        <w:rPr>
          <w:rFonts w:ascii="Calibri" w:eastAsia="Calibri" w:hAnsi="Calibri" w:cs="Calibri"/>
        </w:rPr>
        <w:t>School</w:t>
      </w:r>
      <w:proofErr w:type="gramEnd"/>
      <w:r w:rsidRPr="54F9D6AD">
        <w:rPr>
          <w:rFonts w:ascii="Calibri" w:eastAsia="Calibri" w:hAnsi="Calibri" w:cs="Calibri"/>
        </w:rPr>
        <w:t xml:space="preserve"> has reviewed the number of coursework components within all Honours modules and has increased the fraction of coursework in many of them.</w:t>
      </w:r>
    </w:p>
    <w:p w14:paraId="7B707260" w14:textId="28742590" w:rsidR="005A463E" w:rsidRPr="00325713" w:rsidRDefault="520F3C2F" w:rsidP="54F9D6AD">
      <w:pPr>
        <w:spacing w:after="240" w:line="240" w:lineRule="auto"/>
        <w:rPr>
          <w:rFonts w:ascii="Calibri" w:eastAsia="Calibri" w:hAnsi="Calibri" w:cs="Calibri"/>
        </w:rPr>
      </w:pPr>
      <w:r w:rsidRPr="54F9D6AD">
        <w:rPr>
          <w:rFonts w:ascii="Calibri" w:eastAsia="Calibri" w:hAnsi="Calibri" w:cs="Calibri"/>
        </w:rPr>
        <w:t>The D</w:t>
      </w:r>
      <w:r w:rsidR="3ED6D6FC" w:rsidRPr="54F9D6AD">
        <w:rPr>
          <w:rFonts w:ascii="Calibri" w:eastAsia="Calibri" w:hAnsi="Calibri" w:cs="Calibri"/>
        </w:rPr>
        <w:t>oT</w:t>
      </w:r>
      <w:r w:rsidRPr="54F9D6AD">
        <w:rPr>
          <w:rFonts w:ascii="Calibri" w:eastAsia="Calibri" w:hAnsi="Calibri" w:cs="Calibri"/>
        </w:rPr>
        <w:t xml:space="preserve"> and School Teaching </w:t>
      </w:r>
      <w:r w:rsidR="586D139B" w:rsidRPr="54F9D6AD">
        <w:rPr>
          <w:rFonts w:ascii="Calibri" w:eastAsia="Calibri" w:hAnsi="Calibri" w:cs="Calibri"/>
        </w:rPr>
        <w:t>Committee worked</w:t>
      </w:r>
      <w:r w:rsidRPr="54F9D6AD">
        <w:rPr>
          <w:rFonts w:ascii="Calibri" w:eastAsia="Calibri" w:hAnsi="Calibri" w:cs="Calibri"/>
        </w:rPr>
        <w:t xml:space="preserve"> together in 2017/18 to identify factors that might partly lie behind the gender awarding gap, with resultant initiatives starting in 2017/18. The award data of 2019/20 represents the first student cohort graduating having started their Honours programme in 2017/18, and this is the first year seen where the gap is notably lower.</w:t>
      </w:r>
    </w:p>
    <w:p w14:paraId="5C6C49DF" w14:textId="04FE5DDC" w:rsidR="005825CE" w:rsidRDefault="27C9C1D8" w:rsidP="0CF29D18">
      <w:pPr>
        <w:spacing w:after="240" w:line="240" w:lineRule="auto"/>
        <w:rPr>
          <w:rFonts w:ascii="Calibri" w:eastAsia="Calibri" w:hAnsi="Calibri" w:cs="Calibri"/>
        </w:rPr>
      </w:pPr>
      <w:r w:rsidRPr="7714BBA2">
        <w:rPr>
          <w:rFonts w:ascii="Calibri" w:eastAsia="Calibri" w:hAnsi="Calibri" w:cs="Calibri"/>
        </w:rPr>
        <w:t xml:space="preserve">The overarching themes identified were that all students should feel part of a student community in the </w:t>
      </w:r>
      <w:proofErr w:type="gramStart"/>
      <w:r w:rsidRPr="7714BBA2">
        <w:rPr>
          <w:rFonts w:ascii="Calibri" w:eastAsia="Calibri" w:hAnsi="Calibri" w:cs="Calibri"/>
        </w:rPr>
        <w:t>School</w:t>
      </w:r>
      <w:proofErr w:type="gramEnd"/>
      <w:r w:rsidRPr="7714BBA2">
        <w:rPr>
          <w:rFonts w:ascii="Calibri" w:eastAsia="Calibri" w:hAnsi="Calibri" w:cs="Calibri"/>
        </w:rPr>
        <w:t>; that the community should extend across levels of study; barriers should not be perceived between students and staff, with open communication and dialogue between them; students should feel individually supported by the School.</w:t>
      </w:r>
    </w:p>
    <w:p w14:paraId="5326C00E" w14:textId="7B7FA28A" w:rsidR="005825CE" w:rsidRPr="0051290F" w:rsidRDefault="005825CE" w:rsidP="0CF29D18">
      <w:pPr>
        <w:spacing w:after="240" w:line="240" w:lineRule="auto"/>
        <w:rPr>
          <w:rFonts w:ascii="Calibri" w:eastAsia="Calibri" w:hAnsi="Calibri" w:cs="Calibri"/>
          <w:b/>
          <w:bCs/>
        </w:rPr>
      </w:pPr>
      <w:r w:rsidRPr="0051290F">
        <w:rPr>
          <w:rFonts w:ascii="Calibri" w:eastAsia="Calibri" w:hAnsi="Calibri" w:cs="Calibri"/>
          <w:b/>
          <w:bCs/>
        </w:rPr>
        <w:t>Specific Actions:</w:t>
      </w:r>
    </w:p>
    <w:p w14:paraId="3530FD77" w14:textId="31594572" w:rsidR="27C9C1D8" w:rsidRDefault="520F3C2F" w:rsidP="2DD2A295">
      <w:pPr>
        <w:spacing w:after="240" w:line="240" w:lineRule="auto"/>
        <w:rPr>
          <w:rFonts w:ascii="Calibri" w:eastAsia="Calibri" w:hAnsi="Calibri" w:cs="Calibri"/>
        </w:rPr>
      </w:pPr>
      <w:r w:rsidRPr="54F9D6AD">
        <w:rPr>
          <w:rFonts w:ascii="Calibri" w:eastAsia="Calibri" w:hAnsi="Calibri" w:cs="Calibri"/>
        </w:rPr>
        <w:t xml:space="preserve">A mentoring scheme was set up for </w:t>
      </w:r>
      <w:r w:rsidR="5C56A2D7" w:rsidRPr="54F9D6AD">
        <w:rPr>
          <w:rFonts w:ascii="Calibri" w:eastAsia="Calibri" w:hAnsi="Calibri" w:cs="Calibri"/>
        </w:rPr>
        <w:t>UG</w:t>
      </w:r>
      <w:r w:rsidRPr="54F9D6AD">
        <w:rPr>
          <w:rFonts w:ascii="Calibri" w:eastAsia="Calibri" w:hAnsi="Calibri" w:cs="Calibri"/>
        </w:rPr>
        <w:t xml:space="preserve">, MSc and PhD students, the first in the University to target all levels of student. </w:t>
      </w:r>
      <w:r w:rsidR="61F34411" w:rsidRPr="54F9D6AD">
        <w:rPr>
          <w:rFonts w:ascii="Calibri" w:eastAsia="Calibri" w:hAnsi="Calibri" w:cs="Calibri"/>
        </w:rPr>
        <w:t>S</w:t>
      </w:r>
      <w:r w:rsidRPr="54F9D6AD">
        <w:rPr>
          <w:rFonts w:ascii="Calibri" w:eastAsia="Calibri" w:hAnsi="Calibri" w:cs="Calibri"/>
        </w:rPr>
        <w:t xml:space="preserve">tudents can indicate if they would like to be a mentor or mentee for a student of any gender. The scheme </w:t>
      </w:r>
      <w:r w:rsidR="1DBBDA37" w:rsidRPr="54F9D6AD">
        <w:rPr>
          <w:rFonts w:ascii="Calibri" w:eastAsia="Calibri" w:hAnsi="Calibri" w:cs="Calibri"/>
        </w:rPr>
        <w:t xml:space="preserve">took </w:t>
      </w:r>
      <w:r w:rsidRPr="54F9D6AD">
        <w:rPr>
          <w:rFonts w:ascii="Calibri" w:eastAsia="Calibri" w:hAnsi="Calibri" w:cs="Calibri"/>
        </w:rPr>
        <w:t xml:space="preserve">its first students in 2018/19, and has been coordinated by a student mentoring coordinator, with welcome events at the start of each </w:t>
      </w:r>
      <w:r w:rsidR="31991F09" w:rsidRPr="54F9D6AD">
        <w:rPr>
          <w:rFonts w:ascii="Calibri" w:eastAsia="Calibri" w:hAnsi="Calibri" w:cs="Calibri"/>
        </w:rPr>
        <w:t>year</w:t>
      </w:r>
      <w:r w:rsidRPr="54F9D6AD">
        <w:rPr>
          <w:rFonts w:ascii="Calibri" w:eastAsia="Calibri" w:hAnsi="Calibri" w:cs="Calibri"/>
        </w:rPr>
        <w:t xml:space="preserve">. </w:t>
      </w:r>
      <w:r w:rsidR="6B2CEDF2" w:rsidRPr="54F9D6AD">
        <w:rPr>
          <w:rFonts w:ascii="Calibri" w:eastAsia="Calibri" w:hAnsi="Calibri" w:cs="Calibri"/>
        </w:rPr>
        <w:t xml:space="preserve">It </w:t>
      </w:r>
      <w:r w:rsidRPr="54F9D6AD">
        <w:rPr>
          <w:rFonts w:ascii="Calibri" w:eastAsia="Calibri" w:hAnsi="Calibri" w:cs="Calibri"/>
        </w:rPr>
        <w:t>was taken over by the University after 2020/21 and extended to all Schools in the University. The Centre for Educational Enhancement and Development issue reports on the scheme at the end of each cycle (APP4.4(f)).</w:t>
      </w:r>
    </w:p>
    <w:p w14:paraId="78CB7EFC" w14:textId="36F1069E" w:rsidR="7A253F97" w:rsidRDefault="630A717E" w:rsidP="2DD2A295">
      <w:pPr>
        <w:spacing w:after="240" w:line="240" w:lineRule="auto"/>
        <w:rPr>
          <w:rFonts w:ascii="Calibri" w:eastAsia="Calibri" w:hAnsi="Calibri" w:cs="Calibri"/>
        </w:rPr>
      </w:pPr>
      <w:r w:rsidRPr="54F9D6AD">
        <w:rPr>
          <w:rFonts w:ascii="Calibri" w:eastAsia="Calibri" w:hAnsi="Calibri" w:cs="Calibri"/>
        </w:rPr>
        <w:t xml:space="preserve">Posters illustrating School and University mental health support provision were placed prominently throughout the building. </w:t>
      </w:r>
      <w:r w:rsidR="66763F6F" w:rsidRPr="54F9D6AD">
        <w:rPr>
          <w:rFonts w:ascii="Calibri" w:eastAsia="Calibri" w:hAnsi="Calibri" w:cs="Calibri"/>
        </w:rPr>
        <w:t>P</w:t>
      </w:r>
      <w:r w:rsidRPr="54F9D6AD">
        <w:rPr>
          <w:rFonts w:ascii="Calibri" w:eastAsia="Calibri" w:hAnsi="Calibri" w:cs="Calibri"/>
        </w:rPr>
        <w:t xml:space="preserve">rovision for mental health support was included in </w:t>
      </w:r>
      <w:r w:rsidR="1CB78B18" w:rsidRPr="54F9D6AD">
        <w:rPr>
          <w:rFonts w:ascii="Calibri" w:eastAsia="Calibri" w:hAnsi="Calibri" w:cs="Calibri"/>
        </w:rPr>
        <w:t>O</w:t>
      </w:r>
      <w:r w:rsidRPr="54F9D6AD">
        <w:rPr>
          <w:rFonts w:ascii="Calibri" w:eastAsia="Calibri" w:hAnsi="Calibri" w:cs="Calibri"/>
        </w:rPr>
        <w:t xml:space="preserve">rientation </w:t>
      </w:r>
      <w:r w:rsidR="058F378C" w:rsidRPr="54F9D6AD">
        <w:rPr>
          <w:rFonts w:ascii="Calibri" w:eastAsia="Calibri" w:hAnsi="Calibri" w:cs="Calibri"/>
        </w:rPr>
        <w:t>W</w:t>
      </w:r>
      <w:r w:rsidRPr="54F9D6AD">
        <w:rPr>
          <w:rFonts w:ascii="Calibri" w:eastAsia="Calibri" w:hAnsi="Calibri" w:cs="Calibri"/>
        </w:rPr>
        <w:t>eek presentations for all UG students and highlighted in module handbooks. These efforts have contributed to increase</w:t>
      </w:r>
      <w:r w:rsidR="2682662B" w:rsidRPr="54F9D6AD">
        <w:rPr>
          <w:rFonts w:ascii="Calibri" w:eastAsia="Calibri" w:hAnsi="Calibri" w:cs="Calibri"/>
        </w:rPr>
        <w:t>d</w:t>
      </w:r>
      <w:r w:rsidRPr="54F9D6AD">
        <w:rPr>
          <w:rFonts w:ascii="Calibri" w:eastAsia="Calibri" w:hAnsi="Calibri" w:cs="Calibri"/>
        </w:rPr>
        <w:t xml:space="preserve"> resilience amongst students (APP4.4(d)).</w:t>
      </w:r>
    </w:p>
    <w:p w14:paraId="0C5BBAEA" w14:textId="6D7565DD" w:rsidR="005A463E" w:rsidRPr="00325713" w:rsidRDefault="323C62B5">
      <w:pPr>
        <w:spacing w:after="240" w:line="240" w:lineRule="auto"/>
        <w:rPr>
          <w:rFonts w:eastAsia="Arial"/>
          <w:color w:val="000000" w:themeColor="text1"/>
        </w:rPr>
      </w:pPr>
      <w:r w:rsidRPr="54F9D6AD">
        <w:rPr>
          <w:rFonts w:ascii="Calibri" w:eastAsia="Calibri" w:hAnsi="Calibri" w:cs="Calibri"/>
          <w:i/>
          <w:iCs/>
        </w:rPr>
        <w:t>Maths Base</w:t>
      </w:r>
      <w:r w:rsidRPr="54F9D6AD">
        <w:rPr>
          <w:rFonts w:ascii="Calibri" w:eastAsia="Calibri" w:hAnsi="Calibri" w:cs="Calibri"/>
        </w:rPr>
        <w:t>, a Peer Assisted Learning Support centre</w:t>
      </w:r>
      <w:r w:rsidR="5D48DD0A" w:rsidRPr="54F9D6AD">
        <w:rPr>
          <w:rFonts w:ascii="Calibri" w:eastAsia="Calibri" w:hAnsi="Calibri" w:cs="Calibri"/>
        </w:rPr>
        <w:t xml:space="preserve"> supervised by staff,</w:t>
      </w:r>
      <w:r w:rsidRPr="54F9D6AD">
        <w:rPr>
          <w:rFonts w:ascii="Calibri" w:eastAsia="Calibri" w:hAnsi="Calibri" w:cs="Calibri"/>
        </w:rPr>
        <w:t xml:space="preserve"> was introduced in 2017/18. It seeks to </w:t>
      </w:r>
      <w:r w:rsidR="520F3C2F" w:rsidRPr="54F9D6AD">
        <w:rPr>
          <w:rFonts w:ascii="Calibri" w:eastAsia="Calibri" w:hAnsi="Calibri" w:cs="Calibri"/>
        </w:rPr>
        <w:t xml:space="preserve">increase student confidence, provide additional opportunities for academic support at sub-honours and teaching-related experience at honours, and promote dialogue between different year groups. </w:t>
      </w:r>
      <w:r w:rsidR="056738C0" w:rsidRPr="54F9D6AD">
        <w:rPr>
          <w:rFonts w:eastAsia="Arial"/>
          <w:color w:val="000000" w:themeColor="text1"/>
        </w:rPr>
        <w:t>Anecdotally (report from the scheme coordinator) female students are more likely to be regular attendees at Maths Base.</w:t>
      </w:r>
    </w:p>
    <w:p w14:paraId="65D5EC5E" w14:textId="26FE7C61" w:rsidR="005A463E" w:rsidRPr="00325713" w:rsidRDefault="3D3FB4B6" w:rsidP="0CF29D18">
      <w:pPr>
        <w:spacing w:after="240" w:line="240" w:lineRule="auto"/>
        <w:rPr>
          <w:rFonts w:ascii="Calibri" w:eastAsia="Calibri" w:hAnsi="Calibri" w:cs="Calibri"/>
        </w:rPr>
      </w:pPr>
      <w:r w:rsidRPr="54F9D6AD">
        <w:rPr>
          <w:rFonts w:ascii="Calibri" w:eastAsia="Calibri" w:hAnsi="Calibri" w:cs="Calibri"/>
        </w:rPr>
        <w:t xml:space="preserve">Regular Student-Staff Coffee and Cake events have run since 2017/18. In 2022/23 there were 3 per semester, with </w:t>
      </w:r>
      <w:r w:rsidR="6C72EFE4" w:rsidRPr="54F9D6AD">
        <w:rPr>
          <w:rFonts w:ascii="Calibri" w:eastAsia="Calibri" w:hAnsi="Calibri" w:cs="Calibri"/>
        </w:rPr>
        <w:t>an emphasis on student</w:t>
      </w:r>
      <w:r w:rsidRPr="54F9D6AD">
        <w:rPr>
          <w:rFonts w:ascii="Calibri" w:eastAsia="Calibri" w:hAnsi="Calibri" w:cs="Calibri"/>
        </w:rPr>
        <w:t xml:space="preserve"> interaction with lecturers and fellow students across all levels.</w:t>
      </w:r>
    </w:p>
    <w:p w14:paraId="4A0B035C" w14:textId="6CC06639" w:rsidR="2DD2A295" w:rsidRDefault="053CA370" w:rsidP="2DD2A295">
      <w:pPr>
        <w:spacing w:after="240" w:line="240" w:lineRule="auto"/>
        <w:rPr>
          <w:rFonts w:ascii="Calibri" w:eastAsia="Calibri" w:hAnsi="Calibri" w:cs="Calibri"/>
        </w:rPr>
      </w:pPr>
      <w:r w:rsidRPr="54F9D6AD">
        <w:rPr>
          <w:rFonts w:ascii="Calibri" w:eastAsia="Calibri" w:hAnsi="Calibri" w:cs="Calibri"/>
        </w:rPr>
        <w:t xml:space="preserve">Student wellbeing is regarded as a central pillar of supporting students to achieve the best outcomes. The </w:t>
      </w:r>
      <w:proofErr w:type="gramStart"/>
      <w:r w:rsidRPr="54F9D6AD">
        <w:rPr>
          <w:rFonts w:ascii="Calibri" w:eastAsia="Calibri" w:hAnsi="Calibri" w:cs="Calibri"/>
        </w:rPr>
        <w:t>School</w:t>
      </w:r>
      <w:proofErr w:type="gramEnd"/>
      <w:r w:rsidRPr="54F9D6AD">
        <w:rPr>
          <w:rFonts w:ascii="Calibri" w:eastAsia="Calibri" w:hAnsi="Calibri" w:cs="Calibri"/>
        </w:rPr>
        <w:t xml:space="preserve"> introduced a Student Wellbeing Officer in 2019/20, a position that was subsequently rolled out across </w:t>
      </w:r>
      <w:r w:rsidR="5B665D76" w:rsidRPr="54F9D6AD">
        <w:rPr>
          <w:rFonts w:ascii="Calibri" w:eastAsia="Calibri" w:hAnsi="Calibri" w:cs="Calibri"/>
        </w:rPr>
        <w:t>the University</w:t>
      </w:r>
      <w:r w:rsidRPr="54F9D6AD">
        <w:rPr>
          <w:rFonts w:ascii="Calibri" w:eastAsia="Calibri" w:hAnsi="Calibri" w:cs="Calibri"/>
        </w:rPr>
        <w:t xml:space="preserve">. In 2019 the School worked with Student Services to offer an in-house </w:t>
      </w:r>
      <w:r w:rsidR="56DB0C6A" w:rsidRPr="54F9D6AD">
        <w:rPr>
          <w:rFonts w:ascii="Calibri" w:eastAsia="Calibri" w:hAnsi="Calibri" w:cs="Calibri"/>
        </w:rPr>
        <w:t>four-</w:t>
      </w:r>
      <w:r w:rsidRPr="54F9D6AD">
        <w:rPr>
          <w:rFonts w:ascii="Calibri" w:eastAsia="Calibri" w:hAnsi="Calibri" w:cs="Calibri"/>
        </w:rPr>
        <w:t xml:space="preserve">hour </w:t>
      </w:r>
      <w:r w:rsidRPr="54F9D6AD">
        <w:rPr>
          <w:rFonts w:ascii="Calibri" w:eastAsia="Calibri" w:hAnsi="Calibri" w:cs="Calibri"/>
          <w:i/>
          <w:iCs/>
        </w:rPr>
        <w:t>Mental Health Toolkit</w:t>
      </w:r>
      <w:r w:rsidRPr="54F9D6AD">
        <w:rPr>
          <w:rFonts w:ascii="Calibri" w:eastAsia="Calibri" w:hAnsi="Calibri" w:cs="Calibri"/>
        </w:rPr>
        <w:t xml:space="preserve"> session, to help staff know how to handle difficult conversations with students and provide appropriate signposting</w:t>
      </w:r>
      <w:r w:rsidR="7C286C5C" w:rsidRPr="54F9D6AD">
        <w:rPr>
          <w:rFonts w:ascii="Calibri" w:eastAsia="Calibri" w:hAnsi="Calibri" w:cs="Calibri"/>
        </w:rPr>
        <w:t xml:space="preserve"> (AP</w:t>
      </w:r>
      <w:r w:rsidR="2392C8B3" w:rsidRPr="54F9D6AD">
        <w:rPr>
          <w:rFonts w:ascii="Calibri" w:eastAsia="Calibri" w:hAnsi="Calibri" w:cs="Calibri"/>
        </w:rPr>
        <w:t>4.4(</w:t>
      </w:r>
      <w:proofErr w:type="spellStart"/>
      <w:proofErr w:type="gramStart"/>
      <w:r w:rsidR="2392C8B3" w:rsidRPr="54F9D6AD">
        <w:rPr>
          <w:rFonts w:ascii="Calibri" w:eastAsia="Calibri" w:hAnsi="Calibri" w:cs="Calibri"/>
        </w:rPr>
        <w:t>d,e</w:t>
      </w:r>
      <w:proofErr w:type="spellEnd"/>
      <w:proofErr w:type="gramEnd"/>
      <w:r w:rsidR="2392C8B3" w:rsidRPr="54F9D6AD">
        <w:rPr>
          <w:rFonts w:ascii="Calibri" w:eastAsia="Calibri" w:hAnsi="Calibri" w:cs="Calibri"/>
        </w:rPr>
        <w:t>)).</w:t>
      </w:r>
    </w:p>
    <w:p w14:paraId="0C9B2530" w14:textId="235FF699" w:rsidR="005A463E" w:rsidRPr="00325713" w:rsidRDefault="27C9C1D8" w:rsidP="00844A7F">
      <w:pPr>
        <w:pStyle w:val="Heading3"/>
      </w:pPr>
      <w:r w:rsidRPr="257377BC">
        <w:t>Progress against commitment to increase the fraction of female PGR students</w:t>
      </w:r>
    </w:p>
    <w:p w14:paraId="2E15A985" w14:textId="564ACF6F" w:rsidR="005A463E" w:rsidRPr="00325713" w:rsidRDefault="4C2DAE49" w:rsidP="0CF29D18">
      <w:pPr>
        <w:spacing w:after="240" w:line="240" w:lineRule="auto"/>
        <w:rPr>
          <w:rFonts w:ascii="Calibri" w:eastAsia="Calibri" w:hAnsi="Calibri" w:cs="Calibri"/>
        </w:rPr>
      </w:pPr>
      <w:r w:rsidRPr="54F9D6AD">
        <w:rPr>
          <w:rFonts w:ascii="Calibri" w:eastAsia="Calibri" w:hAnsi="Calibri" w:cs="Calibri"/>
        </w:rPr>
        <w:t xml:space="preserve">There has </w:t>
      </w:r>
      <w:r w:rsidR="7EDECC37" w:rsidRPr="54F9D6AD">
        <w:rPr>
          <w:rFonts w:ascii="Calibri" w:eastAsia="Calibri" w:hAnsi="Calibri" w:cs="Calibri"/>
        </w:rPr>
        <w:t>been improvement</w:t>
      </w:r>
      <w:r w:rsidRPr="54F9D6AD">
        <w:rPr>
          <w:rFonts w:ascii="Calibri" w:eastAsia="Calibri" w:hAnsi="Calibri" w:cs="Calibri"/>
        </w:rPr>
        <w:t xml:space="preserve"> in the percentage of female PGR students, increasing from 24% in 2018/19 to 41% in 2022/23. This meets the </w:t>
      </w:r>
      <w:r w:rsidR="76FE71A6" w:rsidRPr="54F9D6AD">
        <w:rPr>
          <w:rFonts w:ascii="Calibri" w:eastAsia="Calibri" w:hAnsi="Calibri" w:cs="Calibri"/>
        </w:rPr>
        <w:t>previously stated</w:t>
      </w:r>
      <w:r w:rsidRPr="54F9D6AD">
        <w:rPr>
          <w:rFonts w:ascii="Calibri" w:eastAsia="Calibri" w:hAnsi="Calibri" w:cs="Calibri"/>
        </w:rPr>
        <w:t xml:space="preserve"> aim of the fraction of female PGRs being 5% above the national average. In the last benchmarking data avai</w:t>
      </w:r>
      <w:r w:rsidR="1AC0333C" w:rsidRPr="54F9D6AD">
        <w:rPr>
          <w:rFonts w:ascii="Calibri" w:eastAsia="Calibri" w:hAnsi="Calibri" w:cs="Calibri"/>
        </w:rPr>
        <w:t>l</w:t>
      </w:r>
      <w:r w:rsidRPr="54F9D6AD">
        <w:rPr>
          <w:rFonts w:ascii="Calibri" w:eastAsia="Calibri" w:hAnsi="Calibri" w:cs="Calibri"/>
        </w:rPr>
        <w:t>able to us</w:t>
      </w:r>
      <w:r w:rsidR="41F5C4D1" w:rsidRPr="54F9D6AD">
        <w:rPr>
          <w:rFonts w:ascii="Calibri" w:eastAsia="Calibri" w:hAnsi="Calibri" w:cs="Calibri"/>
        </w:rPr>
        <w:t>,</w:t>
      </w:r>
      <w:r w:rsidRPr="54F9D6AD">
        <w:rPr>
          <w:rFonts w:ascii="Calibri" w:eastAsia="Calibri" w:hAnsi="Calibri" w:cs="Calibri"/>
        </w:rPr>
        <w:t xml:space="preserve"> our fraction was 10.6% above the national average.</w:t>
      </w:r>
    </w:p>
    <w:p w14:paraId="1DAAAD96" w14:textId="0AC20C0E" w:rsidR="27C9C1D8" w:rsidRDefault="520F3C2F" w:rsidP="437D8F4C">
      <w:pPr>
        <w:spacing w:after="240" w:line="240" w:lineRule="auto"/>
        <w:rPr>
          <w:rFonts w:ascii="Calibri" w:eastAsia="Calibri" w:hAnsi="Calibri" w:cs="Calibri"/>
        </w:rPr>
      </w:pPr>
      <w:r w:rsidRPr="54F9D6AD">
        <w:rPr>
          <w:rFonts w:ascii="Calibri" w:eastAsia="Calibri" w:hAnsi="Calibri" w:cs="Calibri"/>
        </w:rPr>
        <w:lastRenderedPageBreak/>
        <w:t>The increase has been underpinned by a 113% increase of application numbers from female</w:t>
      </w:r>
      <w:r w:rsidR="407469EF" w:rsidRPr="54F9D6AD">
        <w:rPr>
          <w:rFonts w:ascii="Calibri" w:eastAsia="Calibri" w:hAnsi="Calibri" w:cs="Calibri"/>
        </w:rPr>
        <w:t xml:space="preserve"> PGR</w:t>
      </w:r>
      <w:r w:rsidR="301A5914" w:rsidRPr="54F9D6AD">
        <w:rPr>
          <w:rFonts w:ascii="Calibri" w:eastAsia="Calibri" w:hAnsi="Calibri" w:cs="Calibri"/>
        </w:rPr>
        <w:t xml:space="preserve"> </w:t>
      </w:r>
      <w:r w:rsidRPr="54F9D6AD">
        <w:rPr>
          <w:rFonts w:ascii="Calibri" w:eastAsia="Calibri" w:hAnsi="Calibri" w:cs="Calibri"/>
        </w:rPr>
        <w:t>students in the period, while applications from mal</w:t>
      </w:r>
      <w:r w:rsidR="407469EF" w:rsidRPr="54F9D6AD">
        <w:rPr>
          <w:rFonts w:ascii="Calibri" w:eastAsia="Calibri" w:hAnsi="Calibri" w:cs="Calibri"/>
        </w:rPr>
        <w:t xml:space="preserve">e PGR </w:t>
      </w:r>
      <w:r w:rsidRPr="54F9D6AD">
        <w:rPr>
          <w:rFonts w:ascii="Calibri" w:eastAsia="Calibri" w:hAnsi="Calibri" w:cs="Calibri"/>
        </w:rPr>
        <w:t>students increased by only 27%. The balance of entrants reflects the balance of applicants.</w:t>
      </w:r>
      <w:r w:rsidR="55C9E7F8" w:rsidRPr="54F9D6AD">
        <w:rPr>
          <w:rFonts w:ascii="Calibri" w:eastAsia="Calibri" w:hAnsi="Calibri" w:cs="Calibri"/>
        </w:rPr>
        <w:t xml:space="preserve"> (See Tables 11 in Appendix 2.)</w:t>
      </w:r>
    </w:p>
    <w:p w14:paraId="6DFE922C" w14:textId="7EBA450E" w:rsidR="005A463E" w:rsidRPr="00325713" w:rsidRDefault="27C9C1D8" w:rsidP="0CF29D18">
      <w:pPr>
        <w:spacing w:after="240" w:line="240" w:lineRule="auto"/>
        <w:rPr>
          <w:rFonts w:ascii="Calibri" w:eastAsia="Calibri" w:hAnsi="Calibri" w:cs="Calibri"/>
        </w:rPr>
      </w:pPr>
      <w:r w:rsidRPr="42BD10DA">
        <w:rPr>
          <w:rFonts w:ascii="Calibri" w:eastAsia="Calibri" w:hAnsi="Calibri" w:cs="Calibri"/>
        </w:rPr>
        <w:t xml:space="preserve">Several initiatives follow action points in </w:t>
      </w:r>
      <w:r w:rsidR="52D36162" w:rsidRPr="42BD10DA">
        <w:rPr>
          <w:rFonts w:ascii="Calibri" w:eastAsia="Calibri" w:hAnsi="Calibri" w:cs="Calibri"/>
        </w:rPr>
        <w:t>AP</w:t>
      </w:r>
      <w:r w:rsidRPr="42BD10DA">
        <w:rPr>
          <w:rFonts w:ascii="Calibri" w:eastAsia="Calibri" w:hAnsi="Calibri" w:cs="Calibri"/>
        </w:rPr>
        <w:t>4.7 of the previous action plan:</w:t>
      </w:r>
    </w:p>
    <w:p w14:paraId="7DF0CB02" w14:textId="0FC23D61" w:rsidR="005A463E" w:rsidRPr="00325713" w:rsidRDefault="3D3FB4B6" w:rsidP="00B4391D">
      <w:pPr>
        <w:pStyle w:val="ListParagraph"/>
        <w:numPr>
          <w:ilvl w:val="0"/>
          <w:numId w:val="11"/>
        </w:numPr>
        <w:rPr>
          <w:rFonts w:ascii="Calibri" w:hAnsi="Calibri" w:cs="Calibri"/>
          <w:sz w:val="22"/>
          <w:szCs w:val="22"/>
        </w:rPr>
      </w:pPr>
      <w:r w:rsidRPr="54F9D6AD">
        <w:rPr>
          <w:rFonts w:ascii="Calibri" w:hAnsi="Calibri" w:cs="Calibri"/>
          <w:sz w:val="22"/>
          <w:szCs w:val="22"/>
        </w:rPr>
        <w:t xml:space="preserve">Awards of funding for </w:t>
      </w:r>
      <w:r w:rsidR="6A0A976E" w:rsidRPr="54F9D6AD">
        <w:rPr>
          <w:rFonts w:ascii="Calibri" w:hAnsi="Calibri" w:cs="Calibri"/>
          <w:sz w:val="22"/>
          <w:szCs w:val="22"/>
        </w:rPr>
        <w:t xml:space="preserve">undergraduate </w:t>
      </w:r>
      <w:r w:rsidRPr="54F9D6AD">
        <w:rPr>
          <w:rFonts w:ascii="Calibri" w:hAnsi="Calibri" w:cs="Calibri"/>
          <w:sz w:val="22"/>
          <w:szCs w:val="22"/>
        </w:rPr>
        <w:t xml:space="preserve">summer research projects were made to reflect the gender balance in the applications and in the undergraduate cohort. Applications were individually solicited from </w:t>
      </w:r>
      <w:r w:rsidR="56632D8A" w:rsidRPr="54F9D6AD">
        <w:rPr>
          <w:rFonts w:ascii="Calibri" w:hAnsi="Calibri" w:cs="Calibri"/>
          <w:sz w:val="22"/>
          <w:szCs w:val="22"/>
        </w:rPr>
        <w:t>a gender-balanced group of top students</w:t>
      </w:r>
      <w:r w:rsidRPr="54F9D6AD">
        <w:rPr>
          <w:rFonts w:ascii="Calibri" w:hAnsi="Calibri" w:cs="Calibri"/>
          <w:sz w:val="22"/>
          <w:szCs w:val="22"/>
        </w:rPr>
        <w:t xml:space="preserve"> in the relevant cohort, so that the gender balance in the applications was more likely to reflect that of the cohort. Records were kept on the gender balance of students that undertook summer research projects (APP4.7(a)</w:t>
      </w:r>
      <w:r w:rsidR="2C31EEF3" w:rsidRPr="54F9D6AD">
        <w:rPr>
          <w:rFonts w:ascii="Calibri" w:hAnsi="Calibri" w:cs="Calibri"/>
          <w:sz w:val="22"/>
          <w:szCs w:val="22"/>
        </w:rPr>
        <w:t xml:space="preserve">). </w:t>
      </w:r>
      <w:r w:rsidR="506529B1" w:rsidRPr="54F9D6AD">
        <w:rPr>
          <w:rFonts w:ascii="Calibri" w:hAnsi="Calibri" w:cs="Calibri"/>
          <w:sz w:val="22"/>
          <w:szCs w:val="22"/>
        </w:rPr>
        <w:t>(</w:t>
      </w:r>
      <w:r w:rsidR="2C31EEF3" w:rsidRPr="54F9D6AD">
        <w:rPr>
          <w:rFonts w:ascii="Calibri" w:hAnsi="Calibri" w:cs="Calibri"/>
          <w:sz w:val="22"/>
          <w:szCs w:val="22"/>
        </w:rPr>
        <w:t>Data</w:t>
      </w:r>
      <w:r w:rsidR="68EA0DAD" w:rsidRPr="54F9D6AD">
        <w:rPr>
          <w:rFonts w:ascii="Calibri" w:hAnsi="Calibri" w:cs="Calibri"/>
          <w:sz w:val="22"/>
          <w:szCs w:val="22"/>
        </w:rPr>
        <w:t>: 20</w:t>
      </w:r>
      <w:r w:rsidR="1622FCAF" w:rsidRPr="54F9D6AD">
        <w:rPr>
          <w:rFonts w:ascii="Calibri" w:hAnsi="Calibri" w:cs="Calibri"/>
          <w:sz w:val="22"/>
          <w:szCs w:val="22"/>
        </w:rPr>
        <w:t>18/19 11M:5F</w:t>
      </w:r>
      <w:r w:rsidR="0CDEC2A6" w:rsidRPr="54F9D6AD">
        <w:rPr>
          <w:rFonts w:ascii="Calibri" w:hAnsi="Calibri" w:cs="Calibri"/>
          <w:sz w:val="22"/>
          <w:szCs w:val="22"/>
        </w:rPr>
        <w:t>, 20</w:t>
      </w:r>
      <w:r w:rsidR="1622FCAF" w:rsidRPr="54F9D6AD">
        <w:rPr>
          <w:rFonts w:ascii="Calibri" w:hAnsi="Calibri" w:cs="Calibri"/>
          <w:sz w:val="22"/>
          <w:szCs w:val="22"/>
        </w:rPr>
        <w:t>22/23 14M:10F</w:t>
      </w:r>
      <w:r w:rsidR="3EB326D4" w:rsidRPr="54F9D6AD">
        <w:rPr>
          <w:rFonts w:ascii="Calibri" w:hAnsi="Calibri" w:cs="Calibri"/>
          <w:sz w:val="22"/>
          <w:szCs w:val="22"/>
        </w:rPr>
        <w:t>.</w:t>
      </w:r>
      <w:r w:rsidR="61E80884" w:rsidRPr="54F9D6AD">
        <w:rPr>
          <w:rFonts w:ascii="Calibri" w:hAnsi="Calibri" w:cs="Calibri"/>
          <w:sz w:val="22"/>
          <w:szCs w:val="22"/>
        </w:rPr>
        <w:t>)</w:t>
      </w:r>
    </w:p>
    <w:p w14:paraId="5376C5A1" w14:textId="576B37F9" w:rsidR="005A463E" w:rsidRPr="00325713" w:rsidRDefault="520F3C2F" w:rsidP="00B4391D">
      <w:pPr>
        <w:pStyle w:val="ListParagraph"/>
        <w:numPr>
          <w:ilvl w:val="0"/>
          <w:numId w:val="11"/>
        </w:numPr>
        <w:rPr>
          <w:rFonts w:ascii="Calibri" w:hAnsi="Calibri" w:cs="Calibri"/>
          <w:sz w:val="22"/>
          <w:szCs w:val="22"/>
        </w:rPr>
      </w:pPr>
      <w:r w:rsidRPr="54F9D6AD">
        <w:rPr>
          <w:rFonts w:ascii="Calibri" w:hAnsi="Calibri" w:cs="Calibri"/>
          <w:sz w:val="22"/>
          <w:szCs w:val="22"/>
        </w:rPr>
        <w:t>The top 10 male and female students were contacted individually after each exam diet in their final two years of study to encourage them to apply for a PhD in St Andrews or elsewhere (APP4.7(b)).</w:t>
      </w:r>
    </w:p>
    <w:p w14:paraId="5914D85D" w14:textId="00CAEEC1" w:rsidR="005A463E" w:rsidRPr="00325713" w:rsidRDefault="313B9151" w:rsidP="00B4391D">
      <w:pPr>
        <w:pStyle w:val="ListParagraph"/>
        <w:numPr>
          <w:ilvl w:val="0"/>
          <w:numId w:val="11"/>
        </w:numPr>
        <w:rPr>
          <w:rFonts w:ascii="Calibri" w:hAnsi="Calibri" w:cs="Calibri"/>
          <w:sz w:val="22"/>
          <w:szCs w:val="22"/>
        </w:rPr>
      </w:pPr>
      <w:r w:rsidRPr="54F9D6AD">
        <w:rPr>
          <w:rFonts w:ascii="Calibri" w:hAnsi="Calibri" w:cs="Calibri"/>
          <w:sz w:val="22"/>
          <w:szCs w:val="22"/>
        </w:rPr>
        <w:t xml:space="preserve">Honours project supervisors were </w:t>
      </w:r>
      <w:r w:rsidR="70B3DE8F" w:rsidRPr="54F9D6AD">
        <w:rPr>
          <w:rFonts w:ascii="Calibri" w:hAnsi="Calibri" w:cs="Calibri"/>
          <w:sz w:val="22"/>
          <w:szCs w:val="22"/>
        </w:rPr>
        <w:t>asked</w:t>
      </w:r>
      <w:r w:rsidRPr="54F9D6AD">
        <w:rPr>
          <w:rFonts w:ascii="Calibri" w:hAnsi="Calibri" w:cs="Calibri"/>
          <w:sz w:val="22"/>
          <w:szCs w:val="22"/>
        </w:rPr>
        <w:t xml:space="preserve"> to encourage </w:t>
      </w:r>
      <w:r w:rsidR="25F79DAF" w:rsidRPr="54F9D6AD">
        <w:rPr>
          <w:rFonts w:ascii="Calibri" w:hAnsi="Calibri" w:cs="Calibri"/>
          <w:sz w:val="22"/>
          <w:szCs w:val="22"/>
        </w:rPr>
        <w:t>talented students</w:t>
      </w:r>
      <w:r w:rsidRPr="54F9D6AD">
        <w:rPr>
          <w:rFonts w:ascii="Calibri" w:hAnsi="Calibri" w:cs="Calibri"/>
          <w:sz w:val="22"/>
          <w:szCs w:val="22"/>
        </w:rPr>
        <w:t xml:space="preserve"> to apply for PhDs should it be of interest (APP4.7(c)).</w:t>
      </w:r>
    </w:p>
    <w:p w14:paraId="3DC88E6C" w14:textId="5B81B53A" w:rsidR="005A463E" w:rsidRPr="00325713" w:rsidRDefault="520F3C2F" w:rsidP="00B4391D">
      <w:pPr>
        <w:pStyle w:val="ListParagraph"/>
        <w:numPr>
          <w:ilvl w:val="0"/>
          <w:numId w:val="11"/>
        </w:numPr>
        <w:rPr>
          <w:rFonts w:ascii="Calibri" w:hAnsi="Calibri" w:cs="Calibri"/>
          <w:sz w:val="22"/>
          <w:szCs w:val="22"/>
        </w:rPr>
      </w:pPr>
      <w:r w:rsidRPr="54F9D6AD">
        <w:rPr>
          <w:rFonts w:ascii="Calibri" w:hAnsi="Calibri" w:cs="Calibri"/>
          <w:sz w:val="22"/>
          <w:szCs w:val="22"/>
        </w:rPr>
        <w:t xml:space="preserve">At one of the annual residential undergraduate </w:t>
      </w:r>
      <w:proofErr w:type="gramStart"/>
      <w:r w:rsidRPr="54F9D6AD">
        <w:rPr>
          <w:rFonts w:ascii="Calibri" w:hAnsi="Calibri" w:cs="Calibri"/>
          <w:sz w:val="22"/>
          <w:szCs w:val="22"/>
        </w:rPr>
        <w:t>reading</w:t>
      </w:r>
      <w:proofErr w:type="gramEnd"/>
      <w:r w:rsidRPr="54F9D6AD">
        <w:rPr>
          <w:rFonts w:ascii="Calibri" w:hAnsi="Calibri" w:cs="Calibri"/>
          <w:sz w:val="22"/>
          <w:szCs w:val="22"/>
        </w:rPr>
        <w:t xml:space="preserve"> parties a current PhD student gave a talk on her own experience of being a PGR (APP4.7(d)).</w:t>
      </w:r>
    </w:p>
    <w:p w14:paraId="029E5207" w14:textId="79249925" w:rsidR="005A463E" w:rsidRPr="00325713" w:rsidRDefault="6E1CAE06" w:rsidP="00B4391D">
      <w:pPr>
        <w:pStyle w:val="ListParagraph"/>
        <w:numPr>
          <w:ilvl w:val="0"/>
          <w:numId w:val="11"/>
        </w:numPr>
        <w:rPr>
          <w:rFonts w:ascii="Calibri" w:hAnsi="Calibri" w:cs="Calibri"/>
          <w:sz w:val="22"/>
          <w:szCs w:val="22"/>
        </w:rPr>
      </w:pPr>
      <w:r w:rsidRPr="54F9D6AD">
        <w:rPr>
          <w:rFonts w:ascii="Calibri" w:hAnsi="Calibri" w:cs="Calibri"/>
          <w:sz w:val="22"/>
          <w:szCs w:val="22"/>
        </w:rPr>
        <w:t>Several</w:t>
      </w:r>
      <w:r w:rsidR="313B9151" w:rsidRPr="54F9D6AD">
        <w:rPr>
          <w:rFonts w:ascii="Calibri" w:hAnsi="Calibri" w:cs="Calibri"/>
          <w:sz w:val="22"/>
          <w:szCs w:val="22"/>
        </w:rPr>
        <w:t xml:space="preserve"> case studies that include female student and staff stories and experiences were uploaded to our website for prospective PGR students (APP4.7(e)). </w:t>
      </w:r>
    </w:p>
    <w:p w14:paraId="74BA4FE6" w14:textId="3B21843A" w:rsidR="005A463E" w:rsidRPr="00325713" w:rsidRDefault="520F3C2F" w:rsidP="00B4391D">
      <w:pPr>
        <w:pStyle w:val="ListParagraph"/>
        <w:numPr>
          <w:ilvl w:val="0"/>
          <w:numId w:val="11"/>
        </w:numPr>
        <w:rPr>
          <w:rFonts w:ascii="Calibri" w:hAnsi="Calibri" w:cs="Calibri"/>
          <w:sz w:val="22"/>
          <w:szCs w:val="22"/>
        </w:rPr>
      </w:pPr>
      <w:r w:rsidRPr="54F9D6AD">
        <w:rPr>
          <w:rFonts w:ascii="Calibri" w:hAnsi="Calibri" w:cs="Calibri"/>
          <w:sz w:val="22"/>
          <w:szCs w:val="22"/>
        </w:rPr>
        <w:t>The advertising of PhD opportunities was expanded, and the wording of adverts was altered to promote our commitment to EDI and encourage applications from female students (APP4.7(f)).</w:t>
      </w:r>
    </w:p>
    <w:p w14:paraId="5BC10820" w14:textId="05934D93" w:rsidR="005A463E" w:rsidRPr="00325713" w:rsidRDefault="520F3C2F" w:rsidP="00B4391D">
      <w:pPr>
        <w:pStyle w:val="ListParagraph"/>
        <w:numPr>
          <w:ilvl w:val="0"/>
          <w:numId w:val="11"/>
        </w:numPr>
        <w:rPr>
          <w:rFonts w:ascii="Calibri" w:hAnsi="Calibri" w:cs="Calibri"/>
          <w:sz w:val="22"/>
          <w:szCs w:val="22"/>
        </w:rPr>
      </w:pPr>
      <w:r w:rsidRPr="54F9D6AD">
        <w:rPr>
          <w:rFonts w:ascii="Calibri" w:hAnsi="Calibri" w:cs="Calibri"/>
          <w:sz w:val="22"/>
          <w:szCs w:val="22"/>
        </w:rPr>
        <w:t xml:space="preserve">The </w:t>
      </w:r>
      <w:proofErr w:type="gramStart"/>
      <w:r w:rsidRPr="54F9D6AD">
        <w:rPr>
          <w:rFonts w:ascii="Calibri" w:hAnsi="Calibri" w:cs="Calibri"/>
          <w:sz w:val="22"/>
          <w:szCs w:val="22"/>
        </w:rPr>
        <w:t>School</w:t>
      </w:r>
      <w:proofErr w:type="gramEnd"/>
      <w:r w:rsidRPr="54F9D6AD">
        <w:rPr>
          <w:rFonts w:ascii="Calibri" w:hAnsi="Calibri" w:cs="Calibri"/>
          <w:sz w:val="22"/>
          <w:szCs w:val="22"/>
        </w:rPr>
        <w:t xml:space="preserve"> required that all adverts for PhD opportunities</w:t>
      </w:r>
      <w:r w:rsidR="089F8C06" w:rsidRPr="54F9D6AD">
        <w:rPr>
          <w:rFonts w:ascii="Calibri" w:hAnsi="Calibri" w:cs="Calibri"/>
          <w:sz w:val="22"/>
          <w:szCs w:val="22"/>
        </w:rPr>
        <w:t xml:space="preserve"> </w:t>
      </w:r>
      <w:r w:rsidRPr="54F9D6AD">
        <w:rPr>
          <w:rFonts w:ascii="Calibri" w:hAnsi="Calibri" w:cs="Calibri"/>
          <w:sz w:val="22"/>
          <w:szCs w:val="22"/>
        </w:rPr>
        <w:t>include the same EDI statements, and the same advertised criteria for acceptance. As part of the student Mentoring Scheme, promising UG students were paired with P</w:t>
      </w:r>
      <w:r w:rsidR="3C8A74A4" w:rsidRPr="54F9D6AD">
        <w:rPr>
          <w:rFonts w:ascii="Calibri" w:hAnsi="Calibri" w:cs="Calibri"/>
          <w:sz w:val="22"/>
          <w:szCs w:val="22"/>
        </w:rPr>
        <w:t>GR mentors</w:t>
      </w:r>
      <w:r w:rsidRPr="54F9D6AD">
        <w:rPr>
          <w:rFonts w:ascii="Calibri" w:hAnsi="Calibri" w:cs="Calibri"/>
          <w:sz w:val="22"/>
          <w:szCs w:val="22"/>
        </w:rPr>
        <w:t xml:space="preserve"> (APP4.7(g)).</w:t>
      </w:r>
    </w:p>
    <w:p w14:paraId="10C56E96" w14:textId="13DC5F26" w:rsidR="005A463E" w:rsidRDefault="520F3C2F" w:rsidP="0CF29D18">
      <w:pPr>
        <w:spacing w:after="240" w:line="240" w:lineRule="auto"/>
        <w:rPr>
          <w:rFonts w:ascii="Calibri" w:eastAsia="Calibri" w:hAnsi="Calibri" w:cs="Calibri"/>
        </w:rPr>
      </w:pPr>
      <w:r w:rsidRPr="54F9D6AD">
        <w:rPr>
          <w:rFonts w:ascii="Calibri" w:eastAsia="Calibri" w:hAnsi="Calibri" w:cs="Calibri"/>
        </w:rPr>
        <w:t>In addition:</w:t>
      </w:r>
    </w:p>
    <w:p w14:paraId="3583B027" w14:textId="18647080" w:rsidR="005A463E" w:rsidRPr="00F71EF4" w:rsidRDefault="0403ED54" w:rsidP="00B678CE">
      <w:pPr>
        <w:pStyle w:val="ListParagraph"/>
        <w:numPr>
          <w:ilvl w:val="0"/>
          <w:numId w:val="11"/>
        </w:numPr>
        <w:rPr>
          <w:rFonts w:ascii="Calibri" w:hAnsi="Calibri" w:cs="Calibri"/>
          <w:color w:val="000000" w:themeColor="text1"/>
          <w:sz w:val="22"/>
          <w:szCs w:val="22"/>
        </w:rPr>
      </w:pPr>
      <w:r w:rsidRPr="54F9D6AD">
        <w:rPr>
          <w:rFonts w:ascii="Calibri" w:hAnsi="Calibri" w:cs="Calibri"/>
          <w:color w:val="000000" w:themeColor="text1"/>
          <w:sz w:val="22"/>
          <w:szCs w:val="22"/>
        </w:rPr>
        <w:t xml:space="preserve">The School’s Postgraduate Research Committee developed a set of criteria for assessing PGR applications. Decisions about funding for applications have been made according to these criteria since 2021 and they are published on the </w:t>
      </w:r>
      <w:proofErr w:type="gramStart"/>
      <w:r w:rsidRPr="54F9D6AD">
        <w:rPr>
          <w:rFonts w:ascii="Calibri" w:hAnsi="Calibri" w:cs="Calibri"/>
          <w:color w:val="000000" w:themeColor="text1"/>
          <w:sz w:val="22"/>
          <w:szCs w:val="22"/>
        </w:rPr>
        <w:t>School’s</w:t>
      </w:r>
      <w:proofErr w:type="gramEnd"/>
      <w:r w:rsidRPr="54F9D6AD">
        <w:rPr>
          <w:rFonts w:ascii="Calibri" w:hAnsi="Calibri" w:cs="Calibri"/>
          <w:color w:val="000000" w:themeColor="text1"/>
          <w:sz w:val="22"/>
          <w:szCs w:val="22"/>
        </w:rPr>
        <w:t xml:space="preserve"> website. The goal has been to make admissions decisions more transparent and equitable. In </w:t>
      </w:r>
      <w:r w:rsidR="5CDC2208" w:rsidRPr="54F9D6AD">
        <w:rPr>
          <w:rFonts w:ascii="Calibri" w:hAnsi="Calibri" w:cs="Calibri"/>
          <w:color w:val="000000" w:themeColor="text1"/>
          <w:sz w:val="22"/>
          <w:szCs w:val="22"/>
        </w:rPr>
        <w:t>‘</w:t>
      </w:r>
      <w:proofErr w:type="gramStart"/>
      <w:r w:rsidRPr="54F9D6AD">
        <w:rPr>
          <w:rFonts w:ascii="Calibri" w:hAnsi="Calibri" w:cs="Calibri"/>
          <w:color w:val="000000" w:themeColor="text1"/>
          <w:sz w:val="22"/>
          <w:szCs w:val="22"/>
        </w:rPr>
        <w:t>tie-breaker</w:t>
      </w:r>
      <w:proofErr w:type="gramEnd"/>
      <w:r w:rsidRPr="54F9D6AD">
        <w:rPr>
          <w:rFonts w:ascii="Calibri" w:hAnsi="Calibri" w:cs="Calibri"/>
          <w:color w:val="000000" w:themeColor="text1"/>
          <w:sz w:val="22"/>
          <w:szCs w:val="22"/>
        </w:rPr>
        <w:t>’ cases of equally</w:t>
      </w:r>
      <w:r w:rsidR="47F64248" w:rsidRPr="54F9D6AD">
        <w:rPr>
          <w:rFonts w:ascii="Calibri" w:hAnsi="Calibri" w:cs="Calibri"/>
          <w:color w:val="000000" w:themeColor="text1"/>
          <w:sz w:val="22"/>
          <w:szCs w:val="22"/>
        </w:rPr>
        <w:t>-</w:t>
      </w:r>
      <w:r w:rsidRPr="54F9D6AD">
        <w:rPr>
          <w:rFonts w:ascii="Calibri" w:hAnsi="Calibri" w:cs="Calibri"/>
          <w:color w:val="000000" w:themeColor="text1"/>
          <w:sz w:val="22"/>
          <w:szCs w:val="22"/>
        </w:rPr>
        <w:t>scored candidates</w:t>
      </w:r>
      <w:r w:rsidR="49370DA3" w:rsidRPr="54F9D6AD">
        <w:rPr>
          <w:rFonts w:ascii="Calibri" w:hAnsi="Calibri" w:cs="Calibri"/>
          <w:color w:val="000000" w:themeColor="text1"/>
          <w:sz w:val="22"/>
          <w:szCs w:val="22"/>
        </w:rPr>
        <w:t>,</w:t>
      </w:r>
      <w:r w:rsidRPr="54F9D6AD">
        <w:rPr>
          <w:rFonts w:ascii="Calibri" w:hAnsi="Calibri" w:cs="Calibri"/>
          <w:color w:val="000000" w:themeColor="text1"/>
          <w:sz w:val="22"/>
          <w:szCs w:val="22"/>
        </w:rPr>
        <w:t xml:space="preserve"> the committee takes EDI data into account, scoring in favour of candidates from under-represented groups. </w:t>
      </w:r>
    </w:p>
    <w:p w14:paraId="00D7C4EE" w14:textId="5E34227B" w:rsidR="00DB0C0B" w:rsidRDefault="313B9151" w:rsidP="00D87F26">
      <w:pPr>
        <w:pStyle w:val="ListParagraph"/>
        <w:numPr>
          <w:ilvl w:val="0"/>
          <w:numId w:val="11"/>
        </w:numPr>
        <w:rPr>
          <w:rFonts w:ascii="Calibri" w:hAnsi="Calibri" w:cs="Calibri"/>
          <w:color w:val="000000" w:themeColor="text1"/>
          <w:sz w:val="22"/>
          <w:szCs w:val="22"/>
        </w:rPr>
      </w:pPr>
      <w:r w:rsidRPr="54F9D6AD">
        <w:rPr>
          <w:rFonts w:ascii="Calibri" w:hAnsi="Calibri" w:cs="Calibri"/>
          <w:color w:val="000000" w:themeColor="text1"/>
          <w:sz w:val="22"/>
          <w:szCs w:val="22"/>
        </w:rPr>
        <w:t xml:space="preserve">The </w:t>
      </w:r>
      <w:proofErr w:type="gramStart"/>
      <w:r w:rsidRPr="54F9D6AD">
        <w:rPr>
          <w:rFonts w:ascii="Calibri" w:hAnsi="Calibri" w:cs="Calibri"/>
          <w:color w:val="000000" w:themeColor="text1"/>
          <w:sz w:val="22"/>
          <w:szCs w:val="22"/>
        </w:rPr>
        <w:t>School</w:t>
      </w:r>
      <w:proofErr w:type="gramEnd"/>
      <w:r w:rsidRPr="54F9D6AD">
        <w:rPr>
          <w:rFonts w:ascii="Calibri" w:hAnsi="Calibri" w:cs="Calibri"/>
          <w:color w:val="000000" w:themeColor="text1"/>
          <w:sz w:val="22"/>
          <w:szCs w:val="22"/>
        </w:rPr>
        <w:t xml:space="preserve"> works with the </w:t>
      </w:r>
      <w:proofErr w:type="spellStart"/>
      <w:r w:rsidRPr="54F9D6AD">
        <w:rPr>
          <w:rFonts w:ascii="Calibri" w:hAnsi="Calibri" w:cs="Calibri"/>
          <w:color w:val="000000" w:themeColor="text1"/>
          <w:sz w:val="22"/>
          <w:szCs w:val="22"/>
        </w:rPr>
        <w:t>Piscopia</w:t>
      </w:r>
      <w:proofErr w:type="spellEnd"/>
      <w:r w:rsidRPr="54F9D6AD">
        <w:rPr>
          <w:rFonts w:ascii="Calibri" w:hAnsi="Calibri" w:cs="Calibri"/>
          <w:color w:val="000000" w:themeColor="text1"/>
          <w:sz w:val="22"/>
          <w:szCs w:val="22"/>
        </w:rPr>
        <w:t xml:space="preserve"> initiative</w:t>
      </w:r>
      <w:r w:rsidR="0403ED54" w:rsidRPr="54F9D6AD">
        <w:rPr>
          <w:rFonts w:ascii="Calibri" w:hAnsi="Calibri" w:cs="Calibri"/>
          <w:color w:val="000000" w:themeColor="text1"/>
          <w:sz w:val="22"/>
          <w:szCs w:val="22"/>
        </w:rPr>
        <w:t xml:space="preserve"> (a UK-wide community encouraging women and non-binary students to pursue a PhD in Mathematics)</w:t>
      </w:r>
      <w:r w:rsidRPr="54F9D6AD">
        <w:rPr>
          <w:rFonts w:ascii="Calibri" w:hAnsi="Calibri" w:cs="Calibri"/>
          <w:color w:val="000000" w:themeColor="text1"/>
          <w:sz w:val="22"/>
          <w:szCs w:val="22"/>
        </w:rPr>
        <w:t xml:space="preserve"> to encourage female undergraduates to pursue a PhD. </w:t>
      </w:r>
      <w:r w:rsidR="6F329875" w:rsidRPr="54F9D6AD">
        <w:rPr>
          <w:rFonts w:ascii="Calibri" w:hAnsi="Calibri" w:cs="Calibri"/>
          <w:color w:val="000000" w:themeColor="text1"/>
          <w:sz w:val="22"/>
          <w:szCs w:val="22"/>
        </w:rPr>
        <w:t>This</w:t>
      </w:r>
      <w:r w:rsidR="6A27CF35" w:rsidRPr="54F9D6AD">
        <w:rPr>
          <w:rFonts w:ascii="Calibri" w:hAnsi="Calibri" w:cs="Calibri"/>
          <w:color w:val="000000" w:themeColor="text1"/>
          <w:sz w:val="22"/>
          <w:szCs w:val="22"/>
        </w:rPr>
        <w:t xml:space="preserve"> </w:t>
      </w:r>
      <w:r w:rsidRPr="54F9D6AD">
        <w:rPr>
          <w:rFonts w:ascii="Calibri" w:hAnsi="Calibri" w:cs="Calibri"/>
          <w:color w:val="000000" w:themeColor="text1"/>
          <w:sz w:val="22"/>
          <w:szCs w:val="22"/>
        </w:rPr>
        <w:t xml:space="preserve">has included working with the </w:t>
      </w:r>
      <w:r w:rsidR="2BDE4381" w:rsidRPr="54F9D6AD">
        <w:rPr>
          <w:rFonts w:ascii="Calibri" w:hAnsi="Calibri" w:cs="Calibri"/>
          <w:color w:val="000000" w:themeColor="text1"/>
          <w:sz w:val="22"/>
          <w:szCs w:val="22"/>
        </w:rPr>
        <w:t xml:space="preserve">St Andrews University </w:t>
      </w:r>
      <w:r w:rsidRPr="54F9D6AD">
        <w:rPr>
          <w:rFonts w:ascii="Calibri" w:hAnsi="Calibri" w:cs="Calibri"/>
          <w:color w:val="000000" w:themeColor="text1"/>
          <w:sz w:val="22"/>
          <w:szCs w:val="22"/>
        </w:rPr>
        <w:t xml:space="preserve">Mathematics </w:t>
      </w:r>
      <w:r w:rsidR="0403ED54" w:rsidRPr="54F9D6AD">
        <w:rPr>
          <w:rFonts w:ascii="Calibri" w:hAnsi="Calibri" w:cs="Calibri"/>
          <w:color w:val="000000" w:themeColor="text1"/>
          <w:sz w:val="22"/>
          <w:szCs w:val="22"/>
        </w:rPr>
        <w:t>Society (SUMS)</w:t>
      </w:r>
      <w:r w:rsidRPr="54F9D6AD">
        <w:rPr>
          <w:rFonts w:ascii="Calibri" w:hAnsi="Calibri" w:cs="Calibri"/>
          <w:color w:val="000000" w:themeColor="text1"/>
          <w:sz w:val="22"/>
          <w:szCs w:val="22"/>
        </w:rPr>
        <w:t xml:space="preserve"> to stream </w:t>
      </w:r>
      <w:proofErr w:type="spellStart"/>
      <w:r w:rsidRPr="54F9D6AD">
        <w:rPr>
          <w:rFonts w:ascii="Calibri" w:hAnsi="Calibri" w:cs="Calibri"/>
          <w:color w:val="000000" w:themeColor="text1"/>
          <w:sz w:val="22"/>
          <w:szCs w:val="22"/>
        </w:rPr>
        <w:t>Piscopia’s</w:t>
      </w:r>
      <w:proofErr w:type="spellEnd"/>
      <w:r w:rsidRPr="54F9D6AD">
        <w:rPr>
          <w:rFonts w:ascii="Calibri" w:hAnsi="Calibri" w:cs="Calibri"/>
          <w:color w:val="000000" w:themeColor="text1"/>
          <w:sz w:val="22"/>
          <w:szCs w:val="22"/>
        </w:rPr>
        <w:t xml:space="preserve"> nationwide </w:t>
      </w:r>
      <w:r w:rsidR="71F3A582" w:rsidRPr="54F9D6AD">
        <w:rPr>
          <w:rFonts w:ascii="Calibri" w:hAnsi="Calibri" w:cs="Calibri"/>
          <w:color w:val="000000" w:themeColor="text1"/>
          <w:sz w:val="22"/>
          <w:szCs w:val="22"/>
        </w:rPr>
        <w:t>s</w:t>
      </w:r>
      <w:r w:rsidRPr="54F9D6AD">
        <w:rPr>
          <w:rFonts w:ascii="Calibri" w:hAnsi="Calibri" w:cs="Calibri"/>
          <w:color w:val="000000" w:themeColor="text1"/>
          <w:sz w:val="22"/>
          <w:szCs w:val="22"/>
        </w:rPr>
        <w:t xml:space="preserve">eminar series, where women and non-binary researchers working in academia present on their area of research and detail their career path. </w:t>
      </w:r>
    </w:p>
    <w:p w14:paraId="2726256A" w14:textId="66878FFC" w:rsidR="004A69CD" w:rsidRPr="0051290F" w:rsidRDefault="29AC7DA5" w:rsidP="54F9D6AD">
      <w:pPr>
        <w:rPr>
          <w:rFonts w:ascii="Calibri" w:hAnsi="Calibri" w:cs="Calibri"/>
          <w:b/>
          <w:bCs/>
          <w:color w:val="000000" w:themeColor="text1"/>
        </w:rPr>
      </w:pPr>
      <w:r w:rsidRPr="0051290F">
        <w:rPr>
          <w:rFonts w:ascii="Calibri" w:hAnsi="Calibri" w:cs="Calibri"/>
          <w:b/>
          <w:bCs/>
          <w:color w:val="000000" w:themeColor="text1"/>
        </w:rPr>
        <w:t>C</w:t>
      </w:r>
      <w:r w:rsidR="0051290F">
        <w:rPr>
          <w:rFonts w:ascii="Calibri" w:hAnsi="Calibri" w:cs="Calibri"/>
          <w:b/>
          <w:bCs/>
          <w:color w:val="000000" w:themeColor="text1"/>
        </w:rPr>
        <w:t>OVID-19</w:t>
      </w:r>
      <w:r w:rsidRPr="0051290F">
        <w:rPr>
          <w:rFonts w:ascii="Calibri" w:hAnsi="Calibri" w:cs="Calibri"/>
          <w:b/>
          <w:bCs/>
          <w:color w:val="000000" w:themeColor="text1"/>
        </w:rPr>
        <w:t>:</w:t>
      </w:r>
    </w:p>
    <w:p w14:paraId="33BCFFB7" w14:textId="2FC3C9BC" w:rsidR="004A69CD" w:rsidRPr="00325713" w:rsidRDefault="29AC7DA5" w:rsidP="004A69CD">
      <w:pPr>
        <w:spacing w:after="240" w:line="240" w:lineRule="auto"/>
        <w:rPr>
          <w:rFonts w:ascii="Calibri" w:eastAsia="Calibri" w:hAnsi="Calibri" w:cs="Calibri"/>
        </w:rPr>
      </w:pPr>
      <w:r w:rsidRPr="54F9D6AD">
        <w:rPr>
          <w:rFonts w:ascii="Calibri" w:eastAsia="Calibri" w:hAnsi="Calibri" w:cs="Calibri"/>
        </w:rPr>
        <w:t xml:space="preserve">During the summer of 2020, the Wellbeing Officer convened a gender- and age-balanced ‘community working group’ of students to discuss options to socialise virtually. Maths Base and Student-Staff Coffee and Cake continued during the pandemic, with online events in </w:t>
      </w:r>
      <w:proofErr w:type="spellStart"/>
      <w:r w:rsidRPr="54F9D6AD">
        <w:rPr>
          <w:rFonts w:ascii="Calibri" w:eastAsia="Calibri" w:hAnsi="Calibri" w:cs="Calibri"/>
        </w:rPr>
        <w:t>GatherTown</w:t>
      </w:r>
      <w:proofErr w:type="spellEnd"/>
      <w:r w:rsidRPr="54F9D6AD">
        <w:rPr>
          <w:rFonts w:ascii="Calibri" w:eastAsia="Calibri" w:hAnsi="Calibri" w:cs="Calibri"/>
        </w:rPr>
        <w:t>. Initially organised by staff and later by students, an informal seminar series was conceived and ran throughout the academic year. An online scavenger hunt for entrant students was developed to help this cohort acquaint themselves with mathematics and statistics at St Andrews; this event has been further developed to run in person as well.</w:t>
      </w:r>
    </w:p>
    <w:p w14:paraId="478D2672" w14:textId="37633A97" w:rsidR="54F9D6AD" w:rsidRDefault="54F9D6AD" w:rsidP="54F9D6AD">
      <w:pPr>
        <w:spacing w:after="240" w:line="240" w:lineRule="auto"/>
        <w:rPr>
          <w:rFonts w:ascii="Calibri" w:eastAsia="Calibri" w:hAnsi="Calibri" w:cs="Calibri"/>
        </w:rPr>
      </w:pPr>
      <w:r w:rsidRPr="54F9D6AD">
        <w:rPr>
          <w:rFonts w:ascii="Calibri" w:eastAsia="Calibri" w:hAnsi="Calibri" w:cs="Calibri"/>
        </w:rPr>
        <w:t xml:space="preserve">These initiatives were part of a </w:t>
      </w:r>
      <w:proofErr w:type="gramStart"/>
      <w:r w:rsidRPr="54F9D6AD">
        <w:rPr>
          <w:rFonts w:ascii="Calibri" w:eastAsia="Calibri" w:hAnsi="Calibri" w:cs="Calibri"/>
        </w:rPr>
        <w:t>School</w:t>
      </w:r>
      <w:proofErr w:type="gramEnd"/>
      <w:r w:rsidRPr="54F9D6AD">
        <w:rPr>
          <w:rFonts w:ascii="Calibri" w:eastAsia="Calibri" w:hAnsi="Calibri" w:cs="Calibri"/>
        </w:rPr>
        <w:t xml:space="preserve"> effort to help all students achieve the best possible outcomes, both in and out of the pandemic. The change in outcome data has coincided with </w:t>
      </w:r>
      <w:r w:rsidR="0051290F">
        <w:rPr>
          <w:rFonts w:ascii="Calibri" w:eastAsia="Calibri" w:hAnsi="Calibri" w:cs="Calibri"/>
        </w:rPr>
        <w:t>COVID-19</w:t>
      </w:r>
      <w:r w:rsidRPr="54F9D6AD">
        <w:rPr>
          <w:rFonts w:ascii="Calibri" w:eastAsia="Calibri" w:hAnsi="Calibri" w:cs="Calibri"/>
        </w:rPr>
        <w:t xml:space="preserve">, which is also the period where </w:t>
      </w:r>
      <w:r w:rsidRPr="54F9D6AD">
        <w:rPr>
          <w:rFonts w:ascii="Calibri" w:eastAsia="Calibri" w:hAnsi="Calibri" w:cs="Calibri"/>
        </w:rPr>
        <w:lastRenderedPageBreak/>
        <w:t xml:space="preserve">assessment formats changed. This included the </w:t>
      </w:r>
      <w:proofErr w:type="gramStart"/>
      <w:r w:rsidRPr="54F9D6AD">
        <w:rPr>
          <w:rFonts w:ascii="Calibri" w:eastAsia="Calibri" w:hAnsi="Calibri" w:cs="Calibri"/>
        </w:rPr>
        <w:t>School</w:t>
      </w:r>
      <w:proofErr w:type="gramEnd"/>
      <w:r w:rsidRPr="54F9D6AD">
        <w:rPr>
          <w:rFonts w:ascii="Calibri" w:eastAsia="Calibri" w:hAnsi="Calibri" w:cs="Calibri"/>
        </w:rPr>
        <w:t xml:space="preserve"> moving to time limited (2h+55 minute ‘overhead’ time) open book online exams and introducing a minimum of 20% coursework in each module. While closed book exams are now the norm again, a component of coursework has been retained in most honours-level modules and assessment formats have significantly greater diversity than pre-pandemic. </w:t>
      </w:r>
    </w:p>
    <w:p w14:paraId="34ECAB67" w14:textId="63DCB6D4" w:rsidR="0074392F" w:rsidRPr="0074392F" w:rsidRDefault="0074392F" w:rsidP="54F9D6AD">
      <w:pPr>
        <w:rPr>
          <w:rFonts w:ascii="Calibri" w:hAnsi="Calibri" w:cs="Calibri"/>
          <w:color w:val="000000" w:themeColor="text1"/>
        </w:rPr>
      </w:pPr>
    </w:p>
    <w:p w14:paraId="3FB654BC" w14:textId="75CAE07D" w:rsidR="005A463E" w:rsidRPr="00325713" w:rsidRDefault="00A37228" w:rsidP="00A37228">
      <w:pPr>
        <w:pStyle w:val="Heading1"/>
      </w:pPr>
      <w:bookmarkStart w:id="37" w:name="_Toc192580404"/>
      <w:bookmarkStart w:id="38" w:name="_Toc192599585"/>
      <w:r>
        <w:t xml:space="preserve">Section 3: </w:t>
      </w:r>
      <w:r w:rsidR="159FBD44">
        <w:t>An assessment of the department’s gender equality context</w:t>
      </w:r>
      <w:bookmarkEnd w:id="37"/>
      <w:bookmarkEnd w:id="38"/>
    </w:p>
    <w:p w14:paraId="4BF3A71C" w14:textId="4CADE6CB" w:rsidR="005A463E" w:rsidRPr="00325713" w:rsidRDefault="005A463E" w:rsidP="0CF29D18">
      <w:pPr>
        <w:spacing w:after="0" w:line="240" w:lineRule="auto"/>
        <w:rPr>
          <w:rFonts w:eastAsia="Arial"/>
        </w:rPr>
      </w:pPr>
    </w:p>
    <w:p w14:paraId="2DB00E76" w14:textId="36CBC5AE" w:rsidR="00041CB4" w:rsidRPr="0027009D" w:rsidRDefault="00DE3C5B" w:rsidP="00DE3C5B">
      <w:pPr>
        <w:pStyle w:val="Heading2"/>
        <w:rPr>
          <w:rFonts w:eastAsia="Arial"/>
        </w:rPr>
      </w:pPr>
      <w:bookmarkStart w:id="39" w:name="_Toc75411922"/>
      <w:bookmarkStart w:id="40" w:name="_Toc75411957"/>
      <w:bookmarkStart w:id="41" w:name="_Toc75412218"/>
      <w:bookmarkStart w:id="42" w:name="_Toc75519729"/>
      <w:bookmarkStart w:id="43" w:name="_Toc192580405"/>
      <w:bookmarkStart w:id="44" w:name="_Toc192599586"/>
      <w:r>
        <w:rPr>
          <w:rFonts w:eastAsia="Arial"/>
        </w:rPr>
        <w:t xml:space="preserve">1. </w:t>
      </w:r>
      <w:r w:rsidR="005A463E" w:rsidRPr="00586AD4">
        <w:rPr>
          <w:rFonts w:eastAsia="Arial"/>
        </w:rPr>
        <w:t xml:space="preserve">Culture, </w:t>
      </w:r>
      <w:r w:rsidR="005A463E" w:rsidRPr="00844A7F">
        <w:rPr>
          <w:rFonts w:eastAsia="Arial"/>
        </w:rPr>
        <w:t>inclusion</w:t>
      </w:r>
      <w:r w:rsidR="005A463E" w:rsidRPr="00586AD4">
        <w:rPr>
          <w:rFonts w:eastAsia="Arial"/>
        </w:rPr>
        <w:t xml:space="preserve"> and belonging</w:t>
      </w:r>
      <w:bookmarkEnd w:id="39"/>
      <w:bookmarkEnd w:id="40"/>
      <w:bookmarkEnd w:id="41"/>
      <w:bookmarkEnd w:id="42"/>
      <w:bookmarkEnd w:id="43"/>
      <w:bookmarkEnd w:id="44"/>
    </w:p>
    <w:p w14:paraId="09E7355A" w14:textId="1E942B89" w:rsidR="0027009D" w:rsidRDefault="0027009D" w:rsidP="10B237F6">
      <w:pPr>
        <w:spacing w:after="0" w:line="240" w:lineRule="auto"/>
        <w:rPr>
          <w:rFonts w:eastAsia="Arial"/>
          <w:color w:val="000000" w:themeColor="text1"/>
        </w:rPr>
      </w:pPr>
      <w:r>
        <w:rPr>
          <w:rFonts w:eastAsia="Arial"/>
          <w:color w:val="000000" w:themeColor="text1"/>
        </w:rPr>
        <w:t xml:space="preserve">The </w:t>
      </w:r>
      <w:proofErr w:type="gramStart"/>
      <w:r>
        <w:rPr>
          <w:rFonts w:eastAsia="Arial"/>
          <w:color w:val="000000" w:themeColor="text1"/>
        </w:rPr>
        <w:t>School</w:t>
      </w:r>
      <w:proofErr w:type="gramEnd"/>
      <w:r>
        <w:rPr>
          <w:rFonts w:eastAsia="Arial"/>
          <w:color w:val="000000" w:themeColor="text1"/>
        </w:rPr>
        <w:t xml:space="preserve"> continually strives to embed inclusivity and gender equality into its culture in three principal ways: (a) the way it welcomes staff and students; (b) the ongoing support it provides; (c) by creating a culture where people feel valued, i.e. celebrating people and their successes. Some illustrative examples</w:t>
      </w:r>
      <w:r w:rsidR="000C1C11">
        <w:rPr>
          <w:rFonts w:eastAsia="Arial"/>
          <w:color w:val="000000" w:themeColor="text1"/>
        </w:rPr>
        <w:t xml:space="preserve"> and analysis</w:t>
      </w:r>
      <w:r>
        <w:rPr>
          <w:rFonts w:eastAsia="Arial"/>
          <w:color w:val="000000" w:themeColor="text1"/>
        </w:rPr>
        <w:t xml:space="preserve"> </w:t>
      </w:r>
      <w:r w:rsidR="000C1C11">
        <w:rPr>
          <w:rFonts w:eastAsia="Arial"/>
          <w:color w:val="000000" w:themeColor="text1"/>
        </w:rPr>
        <w:t>of</w:t>
      </w:r>
      <w:r>
        <w:rPr>
          <w:rFonts w:eastAsia="Arial"/>
          <w:color w:val="000000" w:themeColor="text1"/>
        </w:rPr>
        <w:t xml:space="preserve"> each are:</w:t>
      </w:r>
    </w:p>
    <w:p w14:paraId="3E26537A" w14:textId="77777777" w:rsidR="0027009D" w:rsidRDefault="0027009D" w:rsidP="10B237F6">
      <w:pPr>
        <w:spacing w:after="0" w:line="240" w:lineRule="auto"/>
        <w:rPr>
          <w:rFonts w:eastAsia="Arial"/>
          <w:color w:val="000000" w:themeColor="text1"/>
        </w:rPr>
      </w:pPr>
    </w:p>
    <w:p w14:paraId="164E5848" w14:textId="6ED4DBD6" w:rsidR="0027009D" w:rsidRDefault="3D9CFE59" w:rsidP="00A37228">
      <w:pPr>
        <w:pStyle w:val="Heading3"/>
      </w:pPr>
      <w:r w:rsidRPr="77EF72D9">
        <w:t xml:space="preserve">(a) </w:t>
      </w:r>
      <w:r w:rsidR="2E60D65C" w:rsidRPr="00A968A9">
        <w:t>Welcoming staff and students</w:t>
      </w:r>
      <w:r w:rsidR="2E60D65C" w:rsidRPr="77EF72D9">
        <w:t xml:space="preserve"> </w:t>
      </w:r>
    </w:p>
    <w:p w14:paraId="4A1AC4C8" w14:textId="05FC40B8" w:rsidR="0027009D" w:rsidRDefault="1B01DDBF" w:rsidP="54F9D6AD">
      <w:pPr>
        <w:pStyle w:val="ListParagraph"/>
        <w:numPr>
          <w:ilvl w:val="0"/>
          <w:numId w:val="38"/>
        </w:numPr>
        <w:spacing w:after="0"/>
        <w:rPr>
          <w:rFonts w:asciiTheme="minorHAnsi" w:eastAsia="Arial" w:hAnsiTheme="minorHAnsi" w:cstheme="minorBidi"/>
          <w:color w:val="000000" w:themeColor="text1"/>
          <w:sz w:val="22"/>
          <w:szCs w:val="22"/>
        </w:rPr>
      </w:pPr>
      <w:r w:rsidRPr="54F9D6AD">
        <w:rPr>
          <w:rFonts w:asciiTheme="minorHAnsi" w:eastAsia="Arial" w:hAnsiTheme="minorHAnsi" w:cstheme="minorBidi"/>
          <w:color w:val="000000" w:themeColor="text1"/>
          <w:sz w:val="22"/>
          <w:szCs w:val="22"/>
        </w:rPr>
        <w:t>Staff rec</w:t>
      </w:r>
      <w:r w:rsidR="51F1EB81" w:rsidRPr="54F9D6AD">
        <w:rPr>
          <w:rFonts w:asciiTheme="minorHAnsi" w:eastAsia="Arial" w:hAnsiTheme="minorHAnsi" w:cstheme="minorBidi"/>
          <w:color w:val="000000" w:themeColor="text1"/>
          <w:sz w:val="22"/>
          <w:szCs w:val="22"/>
        </w:rPr>
        <w:t>ruitment takes place online via Teams, including to maximise accessibility for people with caring responsibilities. For successful candidates a follow</w:t>
      </w:r>
      <w:r w:rsidR="235EE4AE" w:rsidRPr="54F9D6AD">
        <w:rPr>
          <w:rFonts w:asciiTheme="minorHAnsi" w:eastAsia="Arial" w:hAnsiTheme="minorHAnsi" w:cstheme="minorBidi"/>
          <w:color w:val="000000" w:themeColor="text1"/>
          <w:sz w:val="22"/>
          <w:szCs w:val="22"/>
        </w:rPr>
        <w:t>-</w:t>
      </w:r>
      <w:r w:rsidR="51F1EB81" w:rsidRPr="54F9D6AD">
        <w:rPr>
          <w:rFonts w:asciiTheme="minorHAnsi" w:eastAsia="Arial" w:hAnsiTheme="minorHAnsi" w:cstheme="minorBidi"/>
          <w:color w:val="000000" w:themeColor="text1"/>
          <w:sz w:val="22"/>
          <w:szCs w:val="22"/>
        </w:rPr>
        <w:t>up visit, funded by the University, is offered prior to offer acceptance.</w:t>
      </w:r>
      <w:r w:rsidR="22C8D6DC" w:rsidRPr="54F9D6AD">
        <w:rPr>
          <w:rFonts w:asciiTheme="minorHAnsi" w:eastAsia="Arial" w:hAnsiTheme="minorHAnsi" w:cstheme="minorBidi"/>
          <w:color w:val="000000" w:themeColor="text1"/>
          <w:sz w:val="22"/>
          <w:szCs w:val="22"/>
        </w:rPr>
        <w:t xml:space="preserve"> Flexible and hybrid working is advertised to candidates.</w:t>
      </w:r>
    </w:p>
    <w:p w14:paraId="6B01C09F" w14:textId="1038C947" w:rsidR="00AA27C1" w:rsidRDefault="51F1EB81" w:rsidP="54F9D6AD">
      <w:pPr>
        <w:pStyle w:val="ListParagraph"/>
        <w:numPr>
          <w:ilvl w:val="0"/>
          <w:numId w:val="38"/>
        </w:numPr>
        <w:spacing w:after="0"/>
        <w:rPr>
          <w:rFonts w:asciiTheme="minorHAnsi" w:eastAsia="Arial" w:hAnsiTheme="minorHAnsi" w:cstheme="minorBidi"/>
          <w:color w:val="000000" w:themeColor="text1"/>
          <w:sz w:val="22"/>
          <w:szCs w:val="22"/>
        </w:rPr>
      </w:pPr>
      <w:r w:rsidRPr="54F9D6AD">
        <w:rPr>
          <w:rFonts w:asciiTheme="minorHAnsi" w:eastAsia="Arial" w:hAnsiTheme="minorHAnsi" w:cstheme="minorBidi"/>
          <w:color w:val="000000" w:themeColor="text1"/>
          <w:sz w:val="22"/>
          <w:szCs w:val="22"/>
        </w:rPr>
        <w:t>A mentor is identified for each new staff member in advance of their first day. The current H</w:t>
      </w:r>
      <w:r w:rsidR="6E3D5170" w:rsidRPr="54F9D6AD">
        <w:rPr>
          <w:rFonts w:asciiTheme="minorHAnsi" w:eastAsia="Arial" w:hAnsiTheme="minorHAnsi" w:cstheme="minorBidi"/>
          <w:color w:val="000000" w:themeColor="text1"/>
          <w:sz w:val="22"/>
          <w:szCs w:val="22"/>
        </w:rPr>
        <w:t>oS</w:t>
      </w:r>
      <w:r w:rsidRPr="54F9D6AD">
        <w:rPr>
          <w:rFonts w:asciiTheme="minorHAnsi" w:eastAsia="Arial" w:hAnsiTheme="minorHAnsi" w:cstheme="minorBidi"/>
          <w:color w:val="000000" w:themeColor="text1"/>
          <w:sz w:val="22"/>
          <w:szCs w:val="22"/>
        </w:rPr>
        <w:t xml:space="preserve"> has a discussion with new staff on any general preferences for the mentor and implements these. This year a new female lecturer chose to have a female mentor, while a (male) member of staff had </w:t>
      </w:r>
      <w:proofErr w:type="gramStart"/>
      <w:r w:rsidRPr="54F9D6AD">
        <w:rPr>
          <w:rFonts w:asciiTheme="minorHAnsi" w:eastAsia="Arial" w:hAnsiTheme="minorHAnsi" w:cstheme="minorBidi"/>
          <w:color w:val="000000" w:themeColor="text1"/>
          <w:sz w:val="22"/>
          <w:szCs w:val="22"/>
        </w:rPr>
        <w:t>particular needs</w:t>
      </w:r>
      <w:proofErr w:type="gramEnd"/>
      <w:r w:rsidRPr="54F9D6AD">
        <w:rPr>
          <w:rFonts w:asciiTheme="minorHAnsi" w:eastAsia="Arial" w:hAnsiTheme="minorHAnsi" w:cstheme="minorBidi"/>
          <w:color w:val="000000" w:themeColor="text1"/>
          <w:sz w:val="22"/>
          <w:szCs w:val="22"/>
        </w:rPr>
        <w:t xml:space="preserve"> that were met by supplementing a formal mentor with an informal dedicated contact close to his office.</w:t>
      </w:r>
    </w:p>
    <w:p w14:paraId="7EBDD943" w14:textId="03C91F29" w:rsidR="0092733F" w:rsidRDefault="71376595" w:rsidP="54F9D6AD">
      <w:pPr>
        <w:pStyle w:val="ListParagraph"/>
        <w:numPr>
          <w:ilvl w:val="0"/>
          <w:numId w:val="38"/>
        </w:numPr>
        <w:spacing w:after="0"/>
        <w:rPr>
          <w:rFonts w:asciiTheme="minorHAnsi" w:eastAsia="Arial" w:hAnsiTheme="minorHAnsi" w:cstheme="minorBidi"/>
          <w:color w:val="000000" w:themeColor="text1"/>
          <w:sz w:val="22"/>
          <w:szCs w:val="22"/>
        </w:rPr>
      </w:pPr>
      <w:r w:rsidRPr="54F9D6AD">
        <w:rPr>
          <w:rFonts w:asciiTheme="minorHAnsi" w:eastAsia="Arial" w:hAnsiTheme="minorHAnsi" w:cstheme="minorBidi"/>
          <w:color w:val="000000" w:themeColor="text1"/>
          <w:sz w:val="22"/>
          <w:szCs w:val="22"/>
        </w:rPr>
        <w:t>A workload reduction is implemented for</w:t>
      </w:r>
      <w:r w:rsidR="40ACDE67" w:rsidRPr="54F9D6AD">
        <w:rPr>
          <w:rFonts w:asciiTheme="minorHAnsi" w:eastAsia="Arial" w:hAnsiTheme="minorHAnsi" w:cstheme="minorBidi"/>
          <w:color w:val="000000" w:themeColor="text1"/>
          <w:sz w:val="22"/>
          <w:szCs w:val="22"/>
        </w:rPr>
        <w:t xml:space="preserve"> all</w:t>
      </w:r>
      <w:r w:rsidRPr="54F9D6AD">
        <w:rPr>
          <w:rFonts w:asciiTheme="minorHAnsi" w:eastAsia="Arial" w:hAnsiTheme="minorHAnsi" w:cstheme="minorBidi"/>
          <w:color w:val="000000" w:themeColor="text1"/>
          <w:sz w:val="22"/>
          <w:szCs w:val="22"/>
        </w:rPr>
        <w:t xml:space="preserve"> new academic staff (80% workload in year one; 90% in year two; </w:t>
      </w:r>
      <w:r w:rsidR="3FF80AC4" w:rsidRPr="54F9D6AD">
        <w:rPr>
          <w:rFonts w:asciiTheme="minorHAnsi" w:eastAsia="Arial" w:hAnsiTheme="minorHAnsi" w:cstheme="minorBidi"/>
          <w:color w:val="000000" w:themeColor="text1"/>
          <w:sz w:val="22"/>
          <w:szCs w:val="22"/>
        </w:rPr>
        <w:t xml:space="preserve">early-career researchers </w:t>
      </w:r>
      <w:r w:rsidRPr="54F9D6AD">
        <w:rPr>
          <w:rFonts w:asciiTheme="minorHAnsi" w:eastAsia="Arial" w:hAnsiTheme="minorHAnsi" w:cstheme="minorBidi"/>
          <w:color w:val="000000" w:themeColor="text1"/>
          <w:sz w:val="22"/>
          <w:szCs w:val="22"/>
        </w:rPr>
        <w:t>may have a greater reduction).</w:t>
      </w:r>
    </w:p>
    <w:p w14:paraId="732ACDFF" w14:textId="405E2414" w:rsidR="00D556CC" w:rsidRPr="00D556CC" w:rsidRDefault="616EA1F4" w:rsidP="54F9D6AD">
      <w:pPr>
        <w:pStyle w:val="ListParagraph"/>
        <w:numPr>
          <w:ilvl w:val="0"/>
          <w:numId w:val="38"/>
        </w:numPr>
        <w:spacing w:after="0"/>
        <w:rPr>
          <w:rFonts w:asciiTheme="minorHAnsi" w:eastAsia="Arial" w:hAnsiTheme="minorHAnsi" w:cstheme="minorBidi"/>
          <w:color w:val="000000" w:themeColor="text1"/>
          <w:sz w:val="22"/>
          <w:szCs w:val="22"/>
        </w:rPr>
      </w:pPr>
      <w:r w:rsidRPr="54F9D6AD">
        <w:rPr>
          <w:rFonts w:asciiTheme="minorHAnsi" w:eastAsia="Arial" w:hAnsiTheme="minorHAnsi" w:cstheme="minorBidi"/>
          <w:color w:val="000000" w:themeColor="text1"/>
          <w:sz w:val="22"/>
          <w:szCs w:val="22"/>
        </w:rPr>
        <w:t xml:space="preserve">Staff and </w:t>
      </w:r>
      <w:r w:rsidR="41966F9B" w:rsidRPr="54F9D6AD">
        <w:rPr>
          <w:rFonts w:asciiTheme="minorHAnsi" w:eastAsia="Arial" w:hAnsiTheme="minorHAnsi" w:cstheme="minorBidi"/>
          <w:color w:val="000000" w:themeColor="text1"/>
          <w:sz w:val="22"/>
          <w:szCs w:val="22"/>
        </w:rPr>
        <w:t>s</w:t>
      </w:r>
      <w:r w:rsidR="1FFD7F40" w:rsidRPr="54F9D6AD">
        <w:rPr>
          <w:rFonts w:asciiTheme="minorHAnsi" w:eastAsia="Arial" w:hAnsiTheme="minorHAnsi" w:cstheme="minorBidi"/>
          <w:color w:val="000000" w:themeColor="text1"/>
          <w:sz w:val="22"/>
          <w:szCs w:val="22"/>
        </w:rPr>
        <w:t>tudents entering the building first see a monitor showing the “mathematician of the day”, which aims to feature people from traditionally under-represented groups (see image below).</w:t>
      </w:r>
    </w:p>
    <w:p w14:paraId="4239F92E" w14:textId="0E4CB627" w:rsidR="518B44E3" w:rsidRDefault="518B44E3" w:rsidP="1F2217CD">
      <w:pPr>
        <w:pStyle w:val="ListParagraph"/>
        <w:numPr>
          <w:ilvl w:val="0"/>
          <w:numId w:val="38"/>
        </w:numPr>
        <w:spacing w:after="0"/>
        <w:rPr>
          <w:rFonts w:asciiTheme="minorHAnsi" w:eastAsia="Arial" w:hAnsiTheme="minorHAnsi" w:cstheme="minorBidi"/>
          <w:color w:val="000000" w:themeColor="text1"/>
          <w:sz w:val="22"/>
          <w:szCs w:val="22"/>
        </w:rPr>
      </w:pPr>
      <w:r w:rsidRPr="1F2217CD">
        <w:rPr>
          <w:rFonts w:asciiTheme="minorHAnsi" w:eastAsia="Arial" w:hAnsiTheme="minorHAnsi" w:cstheme="minorBidi"/>
          <w:color w:val="000000" w:themeColor="text1"/>
          <w:sz w:val="22"/>
          <w:szCs w:val="22"/>
        </w:rPr>
        <w:t>A dedicated Disability Officer meets with incoming students who have declared a disability and ensures</w:t>
      </w:r>
      <w:r w:rsidR="12CB3888" w:rsidRPr="1F2217CD">
        <w:rPr>
          <w:rFonts w:asciiTheme="minorHAnsi" w:eastAsia="Arial" w:hAnsiTheme="minorHAnsi" w:cstheme="minorBidi"/>
          <w:color w:val="000000" w:themeColor="text1"/>
          <w:sz w:val="22"/>
          <w:szCs w:val="22"/>
        </w:rPr>
        <w:t xml:space="preserve"> appropriate</w:t>
      </w:r>
      <w:r w:rsidRPr="1F2217CD">
        <w:rPr>
          <w:rFonts w:asciiTheme="minorHAnsi" w:eastAsia="Arial" w:hAnsiTheme="minorHAnsi" w:cstheme="minorBidi"/>
          <w:color w:val="000000" w:themeColor="text1"/>
          <w:sz w:val="22"/>
          <w:szCs w:val="22"/>
        </w:rPr>
        <w:t xml:space="preserve"> adjustments</w:t>
      </w:r>
      <w:r w:rsidR="59DA45D0" w:rsidRPr="1F2217CD">
        <w:rPr>
          <w:rFonts w:asciiTheme="minorHAnsi" w:eastAsia="Arial" w:hAnsiTheme="minorHAnsi" w:cstheme="minorBidi"/>
          <w:color w:val="000000" w:themeColor="text1"/>
          <w:sz w:val="22"/>
          <w:szCs w:val="22"/>
        </w:rPr>
        <w:t xml:space="preserve"> are communicated</w:t>
      </w:r>
      <w:r w:rsidR="47A65106" w:rsidRPr="1F2217CD">
        <w:rPr>
          <w:rFonts w:asciiTheme="minorHAnsi" w:eastAsia="Arial" w:hAnsiTheme="minorHAnsi" w:cstheme="minorBidi"/>
          <w:color w:val="000000" w:themeColor="text1"/>
          <w:sz w:val="22"/>
          <w:szCs w:val="22"/>
        </w:rPr>
        <w:t xml:space="preserve"> with relevant academic staff.</w:t>
      </w:r>
    </w:p>
    <w:p w14:paraId="609C82D8" w14:textId="3AC62190" w:rsidR="6C26E5D1" w:rsidRDefault="6C26E5D1" w:rsidP="5D15BFD1">
      <w:pPr>
        <w:spacing w:after="0"/>
        <w:rPr>
          <w:rFonts w:eastAsia="Arial"/>
          <w:color w:val="000000" w:themeColor="text1"/>
          <w:sz w:val="24"/>
          <w:szCs w:val="24"/>
        </w:rPr>
      </w:pPr>
    </w:p>
    <w:p w14:paraId="16A31CE6" w14:textId="65700BD7" w:rsidR="00236CCA" w:rsidRPr="00236CCA" w:rsidRDefault="00236CCA" w:rsidP="00236CCA">
      <w:pPr>
        <w:shd w:val="clear" w:color="auto" w:fill="DEEAF6" w:themeFill="accent1" w:themeFillTint="33"/>
        <w:spacing w:after="0"/>
        <w:ind w:left="1134" w:right="1394"/>
        <w:rPr>
          <w:rFonts w:eastAsia="Arial"/>
          <w:color w:val="00539B"/>
          <w:sz w:val="24"/>
          <w:szCs w:val="24"/>
        </w:rPr>
      </w:pPr>
      <w:r w:rsidRPr="00236CCA">
        <w:rPr>
          <w:rFonts w:eastAsia="Arial"/>
          <w:color w:val="00539B"/>
        </w:rPr>
        <w:t>“</w:t>
      </w:r>
      <w:r w:rsidRPr="00236CCA">
        <w:rPr>
          <w:rFonts w:eastAsia="Arial"/>
          <w:i/>
          <w:iCs/>
          <w:color w:val="00539B"/>
        </w:rPr>
        <w:t>My mentor was so helpful and was always able to make time to help me with any questions I had</w:t>
      </w:r>
      <w:r w:rsidRPr="00236CCA">
        <w:rPr>
          <w:rFonts w:eastAsia="Arial"/>
          <w:color w:val="00539B"/>
        </w:rPr>
        <w:t>” – Student Mentoring Scheme Participant, 2019</w:t>
      </w:r>
    </w:p>
    <w:p w14:paraId="1DA1BFB2" w14:textId="73B0F6C3" w:rsidR="6CA0F99E" w:rsidRDefault="6CA0F99E" w:rsidP="6CA0F99E">
      <w:pPr>
        <w:spacing w:after="0"/>
        <w:rPr>
          <w:rFonts w:eastAsia="Arial"/>
          <w:color w:val="000000" w:themeColor="text1"/>
          <w:sz w:val="24"/>
          <w:szCs w:val="24"/>
        </w:rPr>
      </w:pPr>
    </w:p>
    <w:p w14:paraId="0049B2BE" w14:textId="16832CF8" w:rsidR="4FC94EC7" w:rsidRDefault="4FC94EC7" w:rsidP="17B7FBAC">
      <w:pPr>
        <w:spacing w:after="0"/>
        <w:jc w:val="center"/>
        <w:rPr>
          <w:rFonts w:eastAsia="Calibri"/>
        </w:rPr>
      </w:pPr>
    </w:p>
    <w:p w14:paraId="2B35008E" w14:textId="77777777" w:rsidR="0092733F" w:rsidRPr="0092733F" w:rsidRDefault="0092733F" w:rsidP="0092733F">
      <w:pPr>
        <w:pStyle w:val="ListParagraph"/>
        <w:spacing w:after="0"/>
        <w:ind w:left="720"/>
        <w:rPr>
          <w:rFonts w:asciiTheme="minorHAnsi" w:eastAsia="Arial" w:hAnsiTheme="minorHAnsi" w:cstheme="minorHAnsi"/>
          <w:color w:val="000000" w:themeColor="text1"/>
          <w:sz w:val="22"/>
          <w:szCs w:val="22"/>
        </w:rPr>
      </w:pPr>
    </w:p>
    <w:p w14:paraId="4D94786C" w14:textId="5872FE5A" w:rsidR="00AA27C1" w:rsidRDefault="00496B97" w:rsidP="00496B97">
      <w:pPr>
        <w:spacing w:after="0"/>
        <w:jc w:val="center"/>
        <w:rPr>
          <w:rFonts w:eastAsia="Arial" w:cstheme="minorHAnsi"/>
          <w:color w:val="000000" w:themeColor="text1"/>
        </w:rPr>
      </w:pPr>
      <w:r>
        <w:rPr>
          <w:noProof/>
        </w:rPr>
        <w:lastRenderedPageBreak/>
        <w:drawing>
          <wp:inline distT="0" distB="0" distL="0" distR="0" wp14:anchorId="4E949856" wp14:editId="4683C9A5">
            <wp:extent cx="2721921" cy="3599234"/>
            <wp:effectExtent l="0" t="0" r="0" b="0"/>
            <wp:docPr id="1851499246" name="Picture 1851499246" descr="Main entrance corridor showing TV screen below the title 'Welcome to the School of Mathematics and Statistics'. Screen has a poster of a female Professor of Mathematics at the University of Cairo. The corridor has grey flooring with blue sofas, small tables and plants are along the ed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499246" name="Picture 1851499246" descr="Main entrance corridor showing TV screen below the title 'Welcome to the School of Mathematics and Statistics'. Screen has a poster of a female Professor of Mathematics at the University of Cairo. The corridor has grey flooring with blue sofas, small tables and plants are along the edge.&#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01009" cy="3703813"/>
                    </a:xfrm>
                    <a:prstGeom prst="rect">
                      <a:avLst/>
                    </a:prstGeom>
                  </pic:spPr>
                </pic:pic>
              </a:graphicData>
            </a:graphic>
          </wp:inline>
        </w:drawing>
      </w:r>
    </w:p>
    <w:p w14:paraId="7941ADEB" w14:textId="52B70319" w:rsidR="00496B97" w:rsidRDefault="1FFD7F40" w:rsidP="00236CCA">
      <w:pPr>
        <w:pStyle w:val="Subtitle"/>
        <w:jc w:val="center"/>
      </w:pPr>
      <w:bookmarkStart w:id="45" w:name="_Toc192598928"/>
      <w:r w:rsidRPr="54F9D6AD">
        <w:t xml:space="preserve">Rotating display in entrance corridor of the </w:t>
      </w:r>
      <w:r w:rsidR="33B142C8" w:rsidRPr="54F9D6AD">
        <w:t>main building</w:t>
      </w:r>
      <w:bookmarkEnd w:id="45"/>
    </w:p>
    <w:p w14:paraId="42639A6E" w14:textId="089BA76C" w:rsidR="54F9D6AD" w:rsidRDefault="54F9D6AD" w:rsidP="54F9D6AD">
      <w:pPr>
        <w:spacing w:after="0"/>
        <w:rPr>
          <w:rFonts w:eastAsia="Arial"/>
          <w:color w:val="000000" w:themeColor="text1"/>
        </w:rPr>
      </w:pPr>
    </w:p>
    <w:p w14:paraId="6E0BF367" w14:textId="6CF9A26D" w:rsidR="0057584E" w:rsidRPr="00FD5CF4" w:rsidRDefault="006A6643" w:rsidP="00A37228">
      <w:pPr>
        <w:pStyle w:val="Heading3"/>
      </w:pPr>
      <w:r w:rsidRPr="77EF72D9">
        <w:t xml:space="preserve">(b) </w:t>
      </w:r>
      <w:r w:rsidR="3E103AC3" w:rsidRPr="00A968A9">
        <w:t>Ongoing Support</w:t>
      </w:r>
    </w:p>
    <w:p w14:paraId="28D6A26B" w14:textId="5DE06B5A" w:rsidR="0057584E" w:rsidRPr="00A37228" w:rsidRDefault="006A6643" w:rsidP="00A37228">
      <w:pPr>
        <w:rPr>
          <w:b/>
          <w:bCs/>
        </w:rPr>
      </w:pPr>
      <w:r w:rsidRPr="00A37228">
        <w:rPr>
          <w:b/>
          <w:bCs/>
        </w:rPr>
        <w:t>Staff:</w:t>
      </w:r>
    </w:p>
    <w:p w14:paraId="3B74273F" w14:textId="18E40363" w:rsidR="0057584E" w:rsidRPr="00BC1BD7" w:rsidRDefault="5B35F17E" w:rsidP="54F9D6AD">
      <w:pPr>
        <w:pStyle w:val="ListParagraph"/>
        <w:numPr>
          <w:ilvl w:val="0"/>
          <w:numId w:val="40"/>
        </w:numPr>
        <w:spacing w:after="0"/>
        <w:rPr>
          <w:rFonts w:asciiTheme="minorHAnsi" w:eastAsia="Arial" w:hAnsiTheme="minorHAnsi" w:cstheme="minorBidi"/>
          <w:i/>
          <w:iCs/>
          <w:color w:val="000000" w:themeColor="text1"/>
          <w:sz w:val="22"/>
          <w:szCs w:val="22"/>
        </w:rPr>
      </w:pPr>
      <w:r w:rsidRPr="54F9D6AD">
        <w:rPr>
          <w:rFonts w:asciiTheme="minorHAnsi" w:eastAsia="Arial" w:hAnsiTheme="minorHAnsi" w:cstheme="minorBidi"/>
          <w:color w:val="000000" w:themeColor="text1"/>
          <w:sz w:val="22"/>
          <w:szCs w:val="22"/>
        </w:rPr>
        <w:t xml:space="preserve">The hybrid working policy of the University is implemented to maximum extent by the </w:t>
      </w:r>
      <w:proofErr w:type="gramStart"/>
      <w:r w:rsidRPr="54F9D6AD">
        <w:rPr>
          <w:rFonts w:asciiTheme="minorHAnsi" w:eastAsia="Arial" w:hAnsiTheme="minorHAnsi" w:cstheme="minorBidi"/>
          <w:color w:val="000000" w:themeColor="text1"/>
          <w:sz w:val="22"/>
          <w:szCs w:val="22"/>
        </w:rPr>
        <w:t>School</w:t>
      </w:r>
      <w:proofErr w:type="gramEnd"/>
      <w:r w:rsidRPr="54F9D6AD">
        <w:rPr>
          <w:rFonts w:asciiTheme="minorHAnsi" w:eastAsia="Arial" w:hAnsiTheme="minorHAnsi" w:cstheme="minorBidi"/>
          <w:color w:val="000000" w:themeColor="text1"/>
          <w:sz w:val="22"/>
          <w:szCs w:val="22"/>
        </w:rPr>
        <w:t xml:space="preserve"> so that people can choose to work where they want to. This can be at the expense of School culture, </w:t>
      </w:r>
      <w:r w:rsidR="3EFAFEFF" w:rsidRPr="54F9D6AD">
        <w:rPr>
          <w:rFonts w:asciiTheme="minorHAnsi" w:eastAsia="Arial" w:hAnsiTheme="minorHAnsi" w:cstheme="minorBidi"/>
          <w:color w:val="000000" w:themeColor="text1"/>
          <w:sz w:val="22"/>
          <w:szCs w:val="22"/>
        </w:rPr>
        <w:t xml:space="preserve">e.g. </w:t>
      </w:r>
      <w:r w:rsidRPr="54F9D6AD">
        <w:rPr>
          <w:rFonts w:asciiTheme="minorHAnsi" w:eastAsia="Arial" w:hAnsiTheme="minorHAnsi" w:cstheme="minorBidi"/>
          <w:color w:val="000000" w:themeColor="text1"/>
          <w:sz w:val="22"/>
          <w:szCs w:val="22"/>
        </w:rPr>
        <w:t>reduced day</w:t>
      </w:r>
      <w:r w:rsidR="12A547CD" w:rsidRPr="54F9D6AD">
        <w:rPr>
          <w:rFonts w:asciiTheme="minorHAnsi" w:eastAsia="Arial" w:hAnsiTheme="minorHAnsi" w:cstheme="minorBidi"/>
          <w:color w:val="000000" w:themeColor="text1"/>
          <w:sz w:val="22"/>
          <w:szCs w:val="22"/>
        </w:rPr>
        <w:t>-</w:t>
      </w:r>
      <w:r w:rsidRPr="54F9D6AD">
        <w:rPr>
          <w:rFonts w:asciiTheme="minorHAnsi" w:eastAsia="Arial" w:hAnsiTheme="minorHAnsi" w:cstheme="minorBidi"/>
          <w:color w:val="000000" w:themeColor="text1"/>
          <w:sz w:val="22"/>
          <w:szCs w:val="22"/>
        </w:rPr>
        <w:t>to</w:t>
      </w:r>
      <w:r w:rsidR="7D8C31C1" w:rsidRPr="54F9D6AD">
        <w:rPr>
          <w:rFonts w:asciiTheme="minorHAnsi" w:eastAsia="Arial" w:hAnsiTheme="minorHAnsi" w:cstheme="minorBidi"/>
          <w:color w:val="000000" w:themeColor="text1"/>
          <w:sz w:val="22"/>
          <w:szCs w:val="22"/>
        </w:rPr>
        <w:t>-</w:t>
      </w:r>
      <w:r w:rsidRPr="54F9D6AD">
        <w:rPr>
          <w:rFonts w:asciiTheme="minorHAnsi" w:eastAsia="Arial" w:hAnsiTheme="minorHAnsi" w:cstheme="minorBidi"/>
          <w:color w:val="000000" w:themeColor="text1"/>
          <w:sz w:val="22"/>
          <w:szCs w:val="22"/>
        </w:rPr>
        <w:t xml:space="preserve">day interactions - the </w:t>
      </w:r>
      <w:proofErr w:type="gramStart"/>
      <w:r w:rsidRPr="54F9D6AD">
        <w:rPr>
          <w:rFonts w:asciiTheme="minorHAnsi" w:eastAsia="Arial" w:hAnsiTheme="minorHAnsi" w:cstheme="minorBidi"/>
          <w:color w:val="000000" w:themeColor="text1"/>
          <w:sz w:val="22"/>
          <w:szCs w:val="22"/>
        </w:rPr>
        <w:t>School</w:t>
      </w:r>
      <w:proofErr w:type="gramEnd"/>
      <w:r w:rsidRPr="54F9D6AD">
        <w:rPr>
          <w:rFonts w:asciiTheme="minorHAnsi" w:eastAsia="Arial" w:hAnsiTheme="minorHAnsi" w:cstheme="minorBidi"/>
          <w:color w:val="000000" w:themeColor="text1"/>
          <w:sz w:val="22"/>
          <w:szCs w:val="22"/>
        </w:rPr>
        <w:t xml:space="preserve"> is aware of the positive and negative impacts.</w:t>
      </w:r>
    </w:p>
    <w:p w14:paraId="660CFCBB" w14:textId="20CF272B" w:rsidR="00655504" w:rsidRPr="00655504" w:rsidRDefault="06948E69" w:rsidP="54F9D6AD">
      <w:pPr>
        <w:pStyle w:val="ListParagraph"/>
        <w:numPr>
          <w:ilvl w:val="0"/>
          <w:numId w:val="40"/>
        </w:numPr>
        <w:spacing w:after="0"/>
        <w:rPr>
          <w:rFonts w:asciiTheme="minorHAnsi" w:eastAsia="Arial" w:hAnsiTheme="minorHAnsi" w:cstheme="minorBidi"/>
          <w:i/>
          <w:iCs/>
          <w:color w:val="000000" w:themeColor="text1"/>
        </w:rPr>
      </w:pPr>
      <w:r w:rsidRPr="54F9D6AD">
        <w:rPr>
          <w:rFonts w:asciiTheme="minorHAnsi" w:eastAsia="Arial" w:hAnsiTheme="minorHAnsi" w:cstheme="minorBidi"/>
          <w:color w:val="000000" w:themeColor="text1"/>
          <w:sz w:val="22"/>
          <w:szCs w:val="22"/>
        </w:rPr>
        <w:t>Staff requests for flexible working</w:t>
      </w:r>
      <w:r w:rsidR="78B074E5" w:rsidRPr="54F9D6AD">
        <w:rPr>
          <w:rFonts w:asciiTheme="minorHAnsi" w:eastAsia="Arial" w:hAnsiTheme="minorHAnsi" w:cstheme="minorBidi"/>
          <w:color w:val="000000" w:themeColor="text1"/>
          <w:sz w:val="22"/>
          <w:szCs w:val="22"/>
        </w:rPr>
        <w:t xml:space="preserve"> (which are made more often by female staff members)</w:t>
      </w:r>
      <w:r w:rsidRPr="54F9D6AD">
        <w:rPr>
          <w:rFonts w:asciiTheme="minorHAnsi" w:eastAsia="Arial" w:hAnsiTheme="minorHAnsi" w:cstheme="minorBidi"/>
          <w:color w:val="000000" w:themeColor="text1"/>
          <w:sz w:val="22"/>
          <w:szCs w:val="22"/>
        </w:rPr>
        <w:t xml:space="preserve"> are fully supported. Some previously full-time staff members </w:t>
      </w:r>
      <w:r w:rsidR="2C31EEF3" w:rsidRPr="54F9D6AD">
        <w:rPr>
          <w:rFonts w:asciiTheme="minorHAnsi" w:eastAsia="Arial" w:hAnsiTheme="minorHAnsi" w:cstheme="minorBidi"/>
          <w:color w:val="000000" w:themeColor="text1"/>
          <w:sz w:val="22"/>
          <w:szCs w:val="22"/>
        </w:rPr>
        <w:t>currently work part-time</w:t>
      </w:r>
      <w:r w:rsidR="78B074E5" w:rsidRPr="54F9D6AD">
        <w:rPr>
          <w:rFonts w:asciiTheme="minorHAnsi" w:eastAsia="Arial" w:hAnsiTheme="minorHAnsi" w:cstheme="minorBidi"/>
          <w:color w:val="000000" w:themeColor="text1"/>
          <w:sz w:val="22"/>
          <w:szCs w:val="22"/>
        </w:rPr>
        <w:t xml:space="preserve">, </w:t>
      </w:r>
      <w:r w:rsidRPr="54F9D6AD">
        <w:rPr>
          <w:rFonts w:asciiTheme="minorHAnsi" w:eastAsia="Arial" w:hAnsiTheme="minorHAnsi" w:cstheme="minorBidi"/>
          <w:color w:val="000000" w:themeColor="text1"/>
          <w:sz w:val="22"/>
          <w:szCs w:val="22"/>
        </w:rPr>
        <w:t>while another works compressed hours to accommodate caring duties.</w:t>
      </w:r>
      <w:r w:rsidR="449A5DA6" w:rsidRPr="54F9D6AD">
        <w:rPr>
          <w:rFonts w:asciiTheme="minorHAnsi" w:eastAsia="Arial" w:hAnsiTheme="minorHAnsi" w:cstheme="minorBidi"/>
          <w:color w:val="000000" w:themeColor="text1"/>
          <w:sz w:val="22"/>
          <w:szCs w:val="22"/>
        </w:rPr>
        <w:t xml:space="preserve"> Special circumstances have a dedicated part of the promotions application and are </w:t>
      </w:r>
      <w:r w:rsidR="78B074E5" w:rsidRPr="54F9D6AD">
        <w:rPr>
          <w:rFonts w:asciiTheme="minorHAnsi" w:eastAsia="Arial" w:hAnsiTheme="minorHAnsi" w:cstheme="minorBidi"/>
          <w:color w:val="000000" w:themeColor="text1"/>
          <w:sz w:val="22"/>
          <w:szCs w:val="22"/>
        </w:rPr>
        <w:t>considered</w:t>
      </w:r>
      <w:r w:rsidR="449A5DA6" w:rsidRPr="54F9D6AD">
        <w:rPr>
          <w:rFonts w:asciiTheme="minorHAnsi" w:eastAsia="Arial" w:hAnsiTheme="minorHAnsi" w:cstheme="minorBidi"/>
          <w:color w:val="000000" w:themeColor="text1"/>
          <w:sz w:val="22"/>
          <w:szCs w:val="22"/>
        </w:rPr>
        <w:t xml:space="preserve"> in decisions.</w:t>
      </w:r>
      <w:r w:rsidR="6C94FE7A" w:rsidRPr="54F9D6AD">
        <w:rPr>
          <w:rFonts w:asciiTheme="minorHAnsi" w:eastAsia="Arial" w:hAnsiTheme="minorHAnsi" w:cstheme="minorBidi"/>
          <w:color w:val="000000" w:themeColor="text1"/>
          <w:sz w:val="22"/>
          <w:szCs w:val="22"/>
        </w:rPr>
        <w:t xml:space="preserve"> These arrangements are reflected in the 86% positive response</w:t>
      </w:r>
      <w:r w:rsidR="5F6F9B10" w:rsidRPr="54F9D6AD">
        <w:rPr>
          <w:rFonts w:asciiTheme="minorHAnsi" w:eastAsia="Arial" w:hAnsiTheme="minorHAnsi" w:cstheme="minorBidi"/>
          <w:color w:val="000000" w:themeColor="text1"/>
          <w:sz w:val="22"/>
          <w:szCs w:val="22"/>
        </w:rPr>
        <w:t xml:space="preserve"> </w:t>
      </w:r>
      <w:r w:rsidR="4F2306AF" w:rsidRPr="54F9D6AD">
        <w:rPr>
          <w:rFonts w:asciiTheme="minorHAnsi" w:eastAsia="Arial" w:hAnsiTheme="minorHAnsi" w:cstheme="minorBidi"/>
          <w:color w:val="000000" w:themeColor="text1"/>
          <w:sz w:val="22"/>
          <w:szCs w:val="22"/>
        </w:rPr>
        <w:t>rate</w:t>
      </w:r>
      <w:r w:rsidR="63D363DE" w:rsidRPr="54F9D6AD">
        <w:rPr>
          <w:rFonts w:asciiTheme="minorHAnsi" w:eastAsia="Arial" w:hAnsiTheme="minorHAnsi" w:cstheme="minorBidi"/>
          <w:color w:val="000000" w:themeColor="text1"/>
          <w:sz w:val="22"/>
          <w:szCs w:val="22"/>
        </w:rPr>
        <w:t xml:space="preserve"> </w:t>
      </w:r>
      <w:r w:rsidR="1EDBE8D2" w:rsidRPr="54F9D6AD">
        <w:rPr>
          <w:rFonts w:asciiTheme="minorHAnsi" w:eastAsia="Arial" w:hAnsiTheme="minorHAnsi" w:cstheme="minorBidi"/>
          <w:color w:val="000000" w:themeColor="text1"/>
          <w:sz w:val="22"/>
          <w:szCs w:val="22"/>
        </w:rPr>
        <w:t>(85%M:89%W)</w:t>
      </w:r>
      <w:r w:rsidR="6C94FE7A" w:rsidRPr="54F9D6AD">
        <w:rPr>
          <w:rFonts w:asciiTheme="minorHAnsi" w:eastAsia="Arial" w:hAnsiTheme="minorHAnsi" w:cstheme="minorBidi"/>
          <w:color w:val="000000" w:themeColor="text1"/>
          <w:sz w:val="22"/>
          <w:szCs w:val="22"/>
        </w:rPr>
        <w:t xml:space="preserve"> to </w:t>
      </w:r>
      <w:r w:rsidR="52D71F16" w:rsidRPr="54F9D6AD">
        <w:rPr>
          <w:rFonts w:asciiTheme="minorHAnsi" w:eastAsia="Arial" w:hAnsiTheme="minorHAnsi" w:cstheme="minorBidi"/>
          <w:color w:val="000000" w:themeColor="text1"/>
          <w:sz w:val="22"/>
          <w:szCs w:val="22"/>
        </w:rPr>
        <w:t>Q</w:t>
      </w:r>
      <w:r w:rsidR="46DE7151" w:rsidRPr="54F9D6AD">
        <w:rPr>
          <w:rFonts w:asciiTheme="minorHAnsi" w:eastAsia="Arial" w:hAnsiTheme="minorHAnsi" w:cstheme="minorBidi"/>
          <w:color w:val="000000" w:themeColor="text1"/>
          <w:sz w:val="22"/>
          <w:szCs w:val="22"/>
        </w:rPr>
        <w:t>5</w:t>
      </w:r>
      <w:r w:rsidR="52D71F16" w:rsidRPr="54F9D6AD">
        <w:rPr>
          <w:rFonts w:asciiTheme="minorHAnsi" w:eastAsia="Arial" w:hAnsiTheme="minorHAnsi" w:cstheme="minorBidi"/>
          <w:color w:val="000000" w:themeColor="text1"/>
          <w:sz w:val="22"/>
          <w:szCs w:val="22"/>
        </w:rPr>
        <w:t xml:space="preserve"> in the</w:t>
      </w:r>
      <w:r w:rsidR="6C94FE7A" w:rsidRPr="54F9D6AD">
        <w:rPr>
          <w:rFonts w:asciiTheme="minorHAnsi" w:eastAsia="Arial" w:hAnsiTheme="minorHAnsi" w:cstheme="minorBidi"/>
          <w:color w:val="000000" w:themeColor="text1"/>
          <w:sz w:val="22"/>
          <w:szCs w:val="22"/>
        </w:rPr>
        <w:t xml:space="preserve"> </w:t>
      </w:r>
      <w:r w:rsidR="34322A14" w:rsidRPr="54F9D6AD">
        <w:rPr>
          <w:rFonts w:asciiTheme="minorHAnsi" w:eastAsia="Arial" w:hAnsiTheme="minorHAnsi" w:cstheme="minorBidi"/>
          <w:color w:val="000000" w:themeColor="text1"/>
          <w:sz w:val="22"/>
          <w:szCs w:val="22"/>
        </w:rPr>
        <w:t>2023 survey</w:t>
      </w:r>
      <w:r w:rsidR="5A5BBB0F" w:rsidRPr="54F9D6AD">
        <w:rPr>
          <w:rFonts w:asciiTheme="minorHAnsi" w:eastAsia="Arial" w:hAnsiTheme="minorHAnsi" w:cstheme="minorBidi"/>
          <w:color w:val="000000" w:themeColor="text1"/>
          <w:sz w:val="22"/>
          <w:szCs w:val="22"/>
        </w:rPr>
        <w:t>.</w:t>
      </w:r>
      <w:r w:rsidR="0FAC33C2" w:rsidRPr="54F9D6AD">
        <w:rPr>
          <w:rFonts w:asciiTheme="minorHAnsi" w:eastAsia="Arial" w:hAnsiTheme="minorHAnsi" w:cstheme="minorBidi"/>
          <w:color w:val="000000" w:themeColor="text1"/>
          <w:sz w:val="22"/>
          <w:szCs w:val="22"/>
        </w:rPr>
        <w:t xml:space="preserve"> </w:t>
      </w:r>
      <w:r w:rsidR="0CD6A271" w:rsidRPr="54F9D6AD">
        <w:rPr>
          <w:rFonts w:asciiTheme="minorHAnsi" w:eastAsia="Arial" w:hAnsiTheme="minorHAnsi" w:cstheme="minorBidi"/>
          <w:color w:val="000000" w:themeColor="text1"/>
          <w:sz w:val="22"/>
          <w:szCs w:val="22"/>
        </w:rPr>
        <w:t xml:space="preserve">Periods of leave are supported and have been made more transparent (e.g. the </w:t>
      </w:r>
      <w:r w:rsidR="6EE1EFBA" w:rsidRPr="54F9D6AD">
        <w:rPr>
          <w:rFonts w:asciiTheme="minorHAnsi" w:eastAsia="Arial" w:hAnsiTheme="minorHAnsi" w:cstheme="minorBidi"/>
          <w:color w:val="000000" w:themeColor="text1"/>
          <w:sz w:val="22"/>
          <w:szCs w:val="22"/>
        </w:rPr>
        <w:t xml:space="preserve">family </w:t>
      </w:r>
      <w:r w:rsidR="0CD6A271" w:rsidRPr="54F9D6AD">
        <w:rPr>
          <w:rFonts w:asciiTheme="minorHAnsi" w:eastAsia="Arial" w:hAnsiTheme="minorHAnsi" w:cstheme="minorBidi"/>
          <w:color w:val="000000" w:themeColor="text1"/>
          <w:sz w:val="22"/>
          <w:szCs w:val="22"/>
        </w:rPr>
        <w:t>leave checklist, see Section 2.4). Staff returning from long-term leave</w:t>
      </w:r>
      <w:r w:rsidR="50021F4E" w:rsidRPr="54F9D6AD">
        <w:rPr>
          <w:rFonts w:asciiTheme="minorHAnsi" w:eastAsia="Arial" w:hAnsiTheme="minorHAnsi" w:cstheme="minorBidi"/>
          <w:color w:val="000000" w:themeColor="text1"/>
          <w:sz w:val="22"/>
          <w:szCs w:val="22"/>
        </w:rPr>
        <w:t xml:space="preserve"> (including for disability)</w:t>
      </w:r>
      <w:r w:rsidR="0CD6A271" w:rsidRPr="54F9D6AD">
        <w:rPr>
          <w:rFonts w:asciiTheme="minorHAnsi" w:eastAsia="Arial" w:hAnsiTheme="minorHAnsi" w:cstheme="minorBidi"/>
          <w:color w:val="000000" w:themeColor="text1"/>
          <w:sz w:val="22"/>
          <w:szCs w:val="22"/>
        </w:rPr>
        <w:t xml:space="preserve"> have a teaching reduction for a comparable period. Additional budget has been offered to</w:t>
      </w:r>
      <w:r w:rsidR="405E19C9" w:rsidRPr="54F9D6AD">
        <w:rPr>
          <w:rFonts w:asciiTheme="minorHAnsi" w:eastAsia="Arial" w:hAnsiTheme="minorHAnsi" w:cstheme="minorBidi"/>
          <w:color w:val="000000" w:themeColor="text1"/>
          <w:sz w:val="22"/>
          <w:szCs w:val="22"/>
        </w:rPr>
        <w:t xml:space="preserve"> further</w:t>
      </w:r>
      <w:r w:rsidR="0CD6A271" w:rsidRPr="54F9D6AD">
        <w:rPr>
          <w:rFonts w:asciiTheme="minorHAnsi" w:eastAsia="Arial" w:hAnsiTheme="minorHAnsi" w:cstheme="minorBidi"/>
          <w:color w:val="000000" w:themeColor="text1"/>
          <w:sz w:val="22"/>
          <w:szCs w:val="22"/>
        </w:rPr>
        <w:t xml:space="preserve"> support research activities.</w:t>
      </w:r>
      <w:r w:rsidR="40C37046" w:rsidRPr="54F9D6AD">
        <w:rPr>
          <w:rFonts w:asciiTheme="minorHAnsi" w:eastAsia="Arial" w:hAnsiTheme="minorHAnsi" w:cstheme="minorBidi"/>
          <w:color w:val="000000" w:themeColor="text1"/>
          <w:sz w:val="22"/>
          <w:szCs w:val="22"/>
        </w:rPr>
        <w:t xml:space="preserve"> This culture is reflected in the 82%</w:t>
      </w:r>
      <w:r w:rsidR="11301134" w:rsidRPr="54F9D6AD">
        <w:rPr>
          <w:rFonts w:asciiTheme="minorHAnsi" w:eastAsia="Arial" w:hAnsiTheme="minorHAnsi" w:cstheme="minorBidi"/>
          <w:color w:val="000000" w:themeColor="text1"/>
          <w:sz w:val="22"/>
          <w:szCs w:val="22"/>
        </w:rPr>
        <w:t xml:space="preserve"> (</w:t>
      </w:r>
      <w:r w:rsidR="7E733E2F" w:rsidRPr="54F9D6AD">
        <w:rPr>
          <w:rFonts w:asciiTheme="minorHAnsi" w:eastAsia="Arial" w:hAnsiTheme="minorHAnsi" w:cstheme="minorBidi"/>
          <w:color w:val="000000" w:themeColor="text1"/>
          <w:sz w:val="22"/>
          <w:szCs w:val="22"/>
        </w:rPr>
        <w:t>81%M:</w:t>
      </w:r>
      <w:r w:rsidR="11301134" w:rsidRPr="54F9D6AD">
        <w:rPr>
          <w:rFonts w:asciiTheme="minorHAnsi" w:eastAsia="Arial" w:hAnsiTheme="minorHAnsi" w:cstheme="minorBidi"/>
          <w:color w:val="000000" w:themeColor="text1"/>
          <w:sz w:val="22"/>
          <w:szCs w:val="22"/>
        </w:rPr>
        <w:t>89%W</w:t>
      </w:r>
      <w:r w:rsidR="458B28FF" w:rsidRPr="54F9D6AD">
        <w:rPr>
          <w:rFonts w:asciiTheme="minorHAnsi" w:eastAsia="Arial" w:hAnsiTheme="minorHAnsi" w:cstheme="minorBidi"/>
          <w:color w:val="000000" w:themeColor="text1"/>
          <w:sz w:val="22"/>
          <w:szCs w:val="22"/>
        </w:rPr>
        <w:t>)</w:t>
      </w:r>
      <w:r w:rsidR="40C37046" w:rsidRPr="54F9D6AD">
        <w:rPr>
          <w:rFonts w:asciiTheme="minorHAnsi" w:eastAsia="Arial" w:hAnsiTheme="minorHAnsi" w:cstheme="minorBidi"/>
          <w:color w:val="000000" w:themeColor="text1"/>
          <w:sz w:val="22"/>
          <w:szCs w:val="22"/>
        </w:rPr>
        <w:t xml:space="preserve"> positive response rate to the relevant question (Q2) in the survey.</w:t>
      </w:r>
    </w:p>
    <w:p w14:paraId="6E83896E" w14:textId="2A6F4708" w:rsidR="00655504" w:rsidRPr="00951165" w:rsidRDefault="735A25D2" w:rsidP="54F9D6AD">
      <w:pPr>
        <w:pStyle w:val="ListParagraph"/>
        <w:numPr>
          <w:ilvl w:val="0"/>
          <w:numId w:val="40"/>
        </w:numPr>
        <w:spacing w:after="0"/>
        <w:rPr>
          <w:rFonts w:asciiTheme="minorHAnsi" w:eastAsia="Arial" w:hAnsiTheme="minorHAnsi" w:cstheme="minorBidi"/>
          <w:i/>
          <w:iCs/>
          <w:color w:val="000000" w:themeColor="text1"/>
          <w:sz w:val="22"/>
          <w:szCs w:val="22"/>
        </w:rPr>
      </w:pPr>
      <w:r w:rsidRPr="54F9D6AD">
        <w:rPr>
          <w:rFonts w:asciiTheme="minorHAnsi" w:eastAsia="Arial" w:hAnsiTheme="minorHAnsi" w:cstheme="minorBidi"/>
          <w:color w:val="000000" w:themeColor="text1"/>
          <w:sz w:val="22"/>
          <w:szCs w:val="22"/>
        </w:rPr>
        <w:t>Activities are scheduled to be inclusive for staff members with caring responsibilities, with meetings held during core hours.</w:t>
      </w:r>
      <w:r w:rsidR="1EA17135" w:rsidRPr="54F9D6AD">
        <w:rPr>
          <w:rFonts w:asciiTheme="minorHAnsi" w:eastAsia="Arial" w:hAnsiTheme="minorHAnsi" w:cstheme="minorBidi"/>
          <w:color w:val="000000" w:themeColor="text1"/>
          <w:sz w:val="22"/>
          <w:szCs w:val="22"/>
        </w:rPr>
        <w:t xml:space="preserve"> A tight teaching timetable is used by the </w:t>
      </w:r>
      <w:proofErr w:type="gramStart"/>
      <w:r w:rsidR="1EA17135" w:rsidRPr="54F9D6AD">
        <w:rPr>
          <w:rFonts w:asciiTheme="minorHAnsi" w:eastAsia="Arial" w:hAnsiTheme="minorHAnsi" w:cstheme="minorBidi"/>
          <w:color w:val="000000" w:themeColor="text1"/>
          <w:sz w:val="22"/>
          <w:szCs w:val="22"/>
        </w:rPr>
        <w:t>School</w:t>
      </w:r>
      <w:proofErr w:type="gramEnd"/>
      <w:r w:rsidR="1EA17135" w:rsidRPr="54F9D6AD">
        <w:rPr>
          <w:rFonts w:asciiTheme="minorHAnsi" w:eastAsia="Arial" w:hAnsiTheme="minorHAnsi" w:cstheme="minorBidi"/>
          <w:color w:val="000000" w:themeColor="text1"/>
          <w:sz w:val="22"/>
          <w:szCs w:val="22"/>
        </w:rPr>
        <w:t xml:space="preserve"> (</w:t>
      </w:r>
      <w:r w:rsidR="70B0A2EE" w:rsidRPr="54F9D6AD">
        <w:rPr>
          <w:rFonts w:asciiTheme="minorHAnsi" w:eastAsia="Arial" w:hAnsiTheme="minorHAnsi" w:cstheme="minorBidi"/>
          <w:color w:val="000000" w:themeColor="text1"/>
          <w:sz w:val="22"/>
          <w:szCs w:val="22"/>
        </w:rPr>
        <w:t xml:space="preserve">almost all </w:t>
      </w:r>
      <w:r w:rsidR="1EA17135" w:rsidRPr="54F9D6AD">
        <w:rPr>
          <w:rFonts w:asciiTheme="minorHAnsi" w:eastAsia="Arial" w:hAnsiTheme="minorHAnsi" w:cstheme="minorBidi"/>
          <w:color w:val="000000" w:themeColor="text1"/>
          <w:sz w:val="22"/>
          <w:szCs w:val="22"/>
        </w:rPr>
        <w:t xml:space="preserve">lectures </w:t>
      </w:r>
      <w:r w:rsidR="30070028" w:rsidRPr="54F9D6AD">
        <w:rPr>
          <w:rFonts w:asciiTheme="minorHAnsi" w:eastAsia="Arial" w:hAnsiTheme="minorHAnsi" w:cstheme="minorBidi"/>
          <w:color w:val="000000" w:themeColor="text1"/>
          <w:sz w:val="22"/>
          <w:szCs w:val="22"/>
        </w:rPr>
        <w:t>between</w:t>
      </w:r>
      <w:r w:rsidR="1EA17135" w:rsidRPr="54F9D6AD">
        <w:rPr>
          <w:rFonts w:asciiTheme="minorHAnsi" w:eastAsia="Arial" w:hAnsiTheme="minorHAnsi" w:cstheme="minorBidi"/>
          <w:color w:val="000000" w:themeColor="text1"/>
          <w:sz w:val="22"/>
          <w:szCs w:val="22"/>
        </w:rPr>
        <w:t xml:space="preserve"> 9am </w:t>
      </w:r>
      <w:r w:rsidR="65FF92EA" w:rsidRPr="54F9D6AD">
        <w:rPr>
          <w:rFonts w:asciiTheme="minorHAnsi" w:eastAsia="Arial" w:hAnsiTheme="minorHAnsi" w:cstheme="minorBidi"/>
          <w:color w:val="000000" w:themeColor="text1"/>
          <w:sz w:val="22"/>
          <w:szCs w:val="22"/>
        </w:rPr>
        <w:t>and</w:t>
      </w:r>
      <w:r w:rsidR="1EA17135" w:rsidRPr="54F9D6AD">
        <w:rPr>
          <w:rFonts w:asciiTheme="minorHAnsi" w:eastAsia="Arial" w:hAnsiTheme="minorHAnsi" w:cstheme="minorBidi"/>
          <w:color w:val="000000" w:themeColor="text1"/>
          <w:sz w:val="22"/>
          <w:szCs w:val="22"/>
        </w:rPr>
        <w:t xml:space="preserve"> 1pm) and requests not to teach before 10am for caring reasons are accommodated.</w:t>
      </w:r>
    </w:p>
    <w:p w14:paraId="5C2B98D0" w14:textId="5F3919D3" w:rsidR="6157B964" w:rsidRDefault="0CAE0C12" w:rsidP="54F9D6AD">
      <w:pPr>
        <w:pStyle w:val="ListParagraph"/>
        <w:numPr>
          <w:ilvl w:val="0"/>
          <w:numId w:val="40"/>
        </w:numPr>
        <w:spacing w:after="0"/>
        <w:rPr>
          <w:rFonts w:asciiTheme="minorHAnsi" w:eastAsia="Arial" w:hAnsiTheme="minorHAnsi" w:cstheme="minorBidi"/>
          <w:color w:val="000000" w:themeColor="text1"/>
          <w:sz w:val="22"/>
          <w:szCs w:val="22"/>
        </w:rPr>
      </w:pPr>
      <w:r w:rsidRPr="54F9D6AD">
        <w:rPr>
          <w:rFonts w:asciiTheme="minorHAnsi" w:eastAsia="Arial" w:hAnsiTheme="minorHAnsi" w:cstheme="minorBidi"/>
          <w:color w:val="000000" w:themeColor="text1"/>
          <w:sz w:val="22"/>
          <w:szCs w:val="22"/>
        </w:rPr>
        <w:t xml:space="preserve">The survey highlighted low </w:t>
      </w:r>
      <w:r w:rsidR="47091C6A" w:rsidRPr="54F9D6AD">
        <w:rPr>
          <w:rFonts w:asciiTheme="minorHAnsi" w:eastAsia="Arial" w:hAnsiTheme="minorHAnsi" w:cstheme="minorBidi"/>
          <w:color w:val="000000" w:themeColor="text1"/>
          <w:sz w:val="22"/>
          <w:szCs w:val="22"/>
        </w:rPr>
        <w:t>positive responses to whether action has mitigated the gendered pandemic impacts</w:t>
      </w:r>
      <w:r w:rsidR="1C8CF564" w:rsidRPr="54F9D6AD">
        <w:rPr>
          <w:rFonts w:asciiTheme="minorHAnsi" w:eastAsia="Arial" w:hAnsiTheme="minorHAnsi" w:cstheme="minorBidi"/>
          <w:color w:val="000000" w:themeColor="text1"/>
          <w:sz w:val="22"/>
          <w:szCs w:val="22"/>
        </w:rPr>
        <w:t xml:space="preserve"> </w:t>
      </w:r>
      <w:r w:rsidR="5052AA8B" w:rsidRPr="54F9D6AD">
        <w:rPr>
          <w:rFonts w:asciiTheme="minorHAnsi" w:eastAsia="Arial" w:hAnsiTheme="minorHAnsi" w:cstheme="minorBidi"/>
          <w:color w:val="000000" w:themeColor="text1"/>
          <w:sz w:val="22"/>
          <w:szCs w:val="22"/>
        </w:rPr>
        <w:t>(27%, 26%M:26%W)</w:t>
      </w:r>
      <w:r w:rsidR="47091C6A" w:rsidRPr="54F9D6AD">
        <w:rPr>
          <w:rFonts w:asciiTheme="minorHAnsi" w:eastAsia="Arial" w:hAnsiTheme="minorHAnsi" w:cstheme="minorBidi"/>
          <w:color w:val="000000" w:themeColor="text1"/>
          <w:sz w:val="22"/>
          <w:szCs w:val="22"/>
        </w:rPr>
        <w:t>. Work is needed to fully appreciate staff perspectives on this question and adapt future policy work accordin</w:t>
      </w:r>
      <w:r w:rsidR="01A6308A" w:rsidRPr="54F9D6AD">
        <w:rPr>
          <w:rFonts w:asciiTheme="minorHAnsi" w:eastAsia="Arial" w:hAnsiTheme="minorHAnsi" w:cstheme="minorBidi"/>
          <w:color w:val="000000" w:themeColor="text1"/>
          <w:sz w:val="22"/>
          <w:szCs w:val="22"/>
        </w:rPr>
        <w:t>gly (</w:t>
      </w:r>
      <w:r w:rsidR="08FB4349" w:rsidRPr="54F9D6AD">
        <w:rPr>
          <w:rFonts w:asciiTheme="minorHAnsi" w:eastAsia="Arial" w:hAnsiTheme="minorHAnsi" w:cstheme="minorBidi"/>
          <w:color w:val="000000" w:themeColor="text1"/>
          <w:sz w:val="22"/>
          <w:szCs w:val="22"/>
        </w:rPr>
        <w:t>FAP</w:t>
      </w:r>
      <w:r w:rsidR="01A6308A" w:rsidRPr="54F9D6AD">
        <w:rPr>
          <w:rFonts w:asciiTheme="minorHAnsi" w:eastAsia="Arial" w:hAnsiTheme="minorHAnsi" w:cstheme="minorBidi"/>
          <w:color w:val="000000" w:themeColor="text1"/>
          <w:sz w:val="22"/>
          <w:szCs w:val="22"/>
        </w:rPr>
        <w:t>4.7).</w:t>
      </w:r>
    </w:p>
    <w:p w14:paraId="213E4EF2" w14:textId="3AD84C45" w:rsidR="00951165" w:rsidRDefault="1EA17135" w:rsidP="54F9D6AD">
      <w:pPr>
        <w:pStyle w:val="ListParagraph"/>
        <w:numPr>
          <w:ilvl w:val="0"/>
          <w:numId w:val="40"/>
        </w:numPr>
        <w:spacing w:after="0"/>
        <w:ind w:left="714" w:hanging="357"/>
        <w:rPr>
          <w:rFonts w:asciiTheme="minorHAnsi" w:eastAsia="Arial" w:hAnsiTheme="minorHAnsi" w:cstheme="minorBidi"/>
          <w:color w:val="000000" w:themeColor="text1"/>
          <w:sz w:val="22"/>
          <w:szCs w:val="22"/>
        </w:rPr>
      </w:pPr>
      <w:r w:rsidRPr="54F9D6AD">
        <w:rPr>
          <w:rFonts w:asciiTheme="minorHAnsi" w:eastAsia="Arial" w:hAnsiTheme="minorHAnsi" w:cstheme="minorBidi"/>
          <w:color w:val="000000" w:themeColor="text1"/>
          <w:sz w:val="22"/>
          <w:szCs w:val="22"/>
        </w:rPr>
        <w:t xml:space="preserve">For promotions, the HoS </w:t>
      </w:r>
      <w:r w:rsidR="3691C5D6" w:rsidRPr="54F9D6AD">
        <w:rPr>
          <w:rFonts w:asciiTheme="minorHAnsi" w:eastAsia="Arial" w:hAnsiTheme="minorHAnsi" w:cstheme="minorBidi"/>
          <w:color w:val="000000" w:themeColor="text1"/>
          <w:sz w:val="22"/>
          <w:szCs w:val="22"/>
        </w:rPr>
        <w:t>consults all</w:t>
      </w:r>
      <w:r w:rsidRPr="54F9D6AD">
        <w:rPr>
          <w:rFonts w:asciiTheme="minorHAnsi" w:eastAsia="Arial" w:hAnsiTheme="minorHAnsi" w:cstheme="minorBidi"/>
          <w:color w:val="000000" w:themeColor="text1"/>
          <w:sz w:val="22"/>
          <w:szCs w:val="22"/>
        </w:rPr>
        <w:t xml:space="preserve"> professors in the </w:t>
      </w:r>
      <w:proofErr w:type="gramStart"/>
      <w:r w:rsidRPr="54F9D6AD">
        <w:rPr>
          <w:rFonts w:asciiTheme="minorHAnsi" w:eastAsia="Arial" w:hAnsiTheme="minorHAnsi" w:cstheme="minorBidi"/>
          <w:color w:val="000000" w:themeColor="text1"/>
          <w:sz w:val="22"/>
          <w:szCs w:val="22"/>
        </w:rPr>
        <w:t>School</w:t>
      </w:r>
      <w:proofErr w:type="gramEnd"/>
      <w:r w:rsidRPr="54F9D6AD">
        <w:rPr>
          <w:rFonts w:asciiTheme="minorHAnsi" w:eastAsia="Arial" w:hAnsiTheme="minorHAnsi" w:cstheme="minorBidi"/>
          <w:color w:val="000000" w:themeColor="text1"/>
          <w:sz w:val="22"/>
          <w:szCs w:val="22"/>
        </w:rPr>
        <w:t xml:space="preserve"> to collectively identify who might be able to apply for promotion and encourages individuals where appropriate. An internal</w:t>
      </w:r>
      <w:r w:rsidR="71A666B3" w:rsidRPr="54F9D6AD">
        <w:rPr>
          <w:rFonts w:asciiTheme="minorHAnsi" w:eastAsia="Arial" w:hAnsiTheme="minorHAnsi" w:cstheme="minorBidi"/>
          <w:color w:val="000000" w:themeColor="text1"/>
          <w:sz w:val="22"/>
          <w:szCs w:val="22"/>
        </w:rPr>
        <w:t xml:space="preserve"> gender</w:t>
      </w:r>
      <w:r w:rsidR="639340CC" w:rsidRPr="54F9D6AD">
        <w:rPr>
          <w:rFonts w:asciiTheme="minorHAnsi" w:eastAsia="Arial" w:hAnsiTheme="minorHAnsi" w:cstheme="minorBidi"/>
          <w:color w:val="000000" w:themeColor="text1"/>
          <w:sz w:val="22"/>
          <w:szCs w:val="22"/>
        </w:rPr>
        <w:t>-</w:t>
      </w:r>
      <w:r w:rsidR="332DCE9B" w:rsidRPr="54F9D6AD">
        <w:rPr>
          <w:rFonts w:asciiTheme="minorHAnsi" w:eastAsia="Arial" w:hAnsiTheme="minorHAnsi" w:cstheme="minorBidi"/>
          <w:color w:val="000000" w:themeColor="text1"/>
          <w:sz w:val="22"/>
          <w:szCs w:val="22"/>
        </w:rPr>
        <w:t>mixed</w:t>
      </w:r>
      <w:r w:rsidRPr="54F9D6AD">
        <w:rPr>
          <w:rFonts w:asciiTheme="minorHAnsi" w:eastAsia="Arial" w:hAnsiTheme="minorHAnsi" w:cstheme="minorBidi"/>
          <w:color w:val="000000" w:themeColor="text1"/>
          <w:sz w:val="22"/>
          <w:szCs w:val="22"/>
        </w:rPr>
        <w:t xml:space="preserve"> panel offers feedback on draft applications, should the applicant wish. </w:t>
      </w:r>
      <w:r w:rsidR="2D5947DC" w:rsidRPr="54F9D6AD">
        <w:rPr>
          <w:rFonts w:asciiTheme="minorHAnsi" w:eastAsia="Arial" w:hAnsiTheme="minorHAnsi" w:cstheme="minorBidi"/>
          <w:color w:val="000000" w:themeColor="text1"/>
          <w:sz w:val="22"/>
          <w:szCs w:val="22"/>
        </w:rPr>
        <w:t>The related survey question (</w:t>
      </w:r>
      <w:r w:rsidR="3D177F2A" w:rsidRPr="54F9D6AD">
        <w:rPr>
          <w:rFonts w:asciiTheme="minorHAnsi" w:eastAsia="Arial" w:hAnsiTheme="minorHAnsi" w:cstheme="minorBidi"/>
          <w:color w:val="000000" w:themeColor="text1"/>
          <w:sz w:val="22"/>
          <w:szCs w:val="22"/>
        </w:rPr>
        <w:t>Q4,2023)</w:t>
      </w:r>
      <w:r w:rsidRPr="54F9D6AD">
        <w:rPr>
          <w:rFonts w:asciiTheme="minorHAnsi" w:eastAsia="Arial" w:hAnsiTheme="minorHAnsi" w:cstheme="minorBidi"/>
          <w:color w:val="000000" w:themeColor="text1"/>
          <w:sz w:val="22"/>
          <w:szCs w:val="22"/>
        </w:rPr>
        <w:t xml:space="preserve"> has a 76% positive response</w:t>
      </w:r>
      <w:r w:rsidR="36302233" w:rsidRPr="54F9D6AD">
        <w:rPr>
          <w:rFonts w:asciiTheme="minorHAnsi" w:eastAsia="Arial" w:hAnsiTheme="minorHAnsi" w:cstheme="minorBidi"/>
          <w:color w:val="000000" w:themeColor="text1"/>
          <w:sz w:val="22"/>
          <w:szCs w:val="22"/>
        </w:rPr>
        <w:t xml:space="preserve"> (70%M:79%W)</w:t>
      </w:r>
      <w:r w:rsidRPr="54F9D6AD">
        <w:rPr>
          <w:rFonts w:asciiTheme="minorHAnsi" w:eastAsia="Arial" w:hAnsiTheme="minorHAnsi" w:cstheme="minorBidi"/>
          <w:color w:val="000000" w:themeColor="text1"/>
          <w:sz w:val="22"/>
          <w:szCs w:val="22"/>
        </w:rPr>
        <w:t>.</w:t>
      </w:r>
    </w:p>
    <w:p w14:paraId="4170A9E9" w14:textId="2BA7B3FF" w:rsidR="00B171D6" w:rsidRDefault="00B171D6" w:rsidP="00816212">
      <w:pPr>
        <w:pStyle w:val="ListParagraph"/>
        <w:numPr>
          <w:ilvl w:val="0"/>
          <w:numId w:val="40"/>
        </w:numPr>
        <w:spacing w:after="0"/>
        <w:ind w:left="714" w:hanging="357"/>
        <w:rPr>
          <w:rFonts w:asciiTheme="minorHAnsi" w:eastAsia="Arial" w:hAnsiTheme="minorHAnsi" w:cstheme="minorHAnsi"/>
          <w:color w:val="000000" w:themeColor="text1"/>
          <w:sz w:val="22"/>
          <w:szCs w:val="22"/>
        </w:rPr>
      </w:pPr>
      <w:r w:rsidRPr="1F26535B">
        <w:rPr>
          <w:rFonts w:asciiTheme="minorHAnsi" w:eastAsia="Arial" w:hAnsiTheme="minorHAnsi" w:cstheme="minorBidi"/>
          <w:color w:val="000000" w:themeColor="text1"/>
          <w:sz w:val="22"/>
          <w:szCs w:val="22"/>
        </w:rPr>
        <w:t xml:space="preserve">An active branch of the University’s </w:t>
      </w:r>
      <w:r w:rsidRPr="1F26535B">
        <w:rPr>
          <w:rFonts w:asciiTheme="minorHAnsi" w:eastAsia="Arial" w:hAnsiTheme="minorHAnsi" w:cstheme="minorBidi"/>
          <w:i/>
          <w:iCs/>
          <w:color w:val="000000" w:themeColor="text1"/>
          <w:sz w:val="22"/>
          <w:szCs w:val="22"/>
        </w:rPr>
        <w:t xml:space="preserve">Women in Science </w:t>
      </w:r>
      <w:r w:rsidR="009F7488">
        <w:rPr>
          <w:rFonts w:asciiTheme="minorHAnsi" w:eastAsia="Arial" w:hAnsiTheme="minorHAnsi" w:cstheme="minorBidi"/>
          <w:i/>
          <w:iCs/>
          <w:color w:val="000000" w:themeColor="text1"/>
          <w:sz w:val="22"/>
          <w:szCs w:val="22"/>
        </w:rPr>
        <w:t xml:space="preserve">at </w:t>
      </w:r>
      <w:r w:rsidRPr="1F26535B">
        <w:rPr>
          <w:rFonts w:asciiTheme="minorHAnsi" w:eastAsia="Arial" w:hAnsiTheme="minorHAnsi" w:cstheme="minorBidi"/>
          <w:i/>
          <w:iCs/>
          <w:color w:val="000000" w:themeColor="text1"/>
          <w:sz w:val="22"/>
          <w:szCs w:val="22"/>
        </w:rPr>
        <w:t>St Andrews</w:t>
      </w:r>
      <w:r w:rsidRPr="1F26535B">
        <w:rPr>
          <w:rFonts w:asciiTheme="minorHAnsi" w:eastAsia="Arial" w:hAnsiTheme="minorHAnsi" w:cstheme="minorBidi"/>
          <w:color w:val="000000" w:themeColor="text1"/>
          <w:sz w:val="22"/>
          <w:szCs w:val="22"/>
        </w:rPr>
        <w:t xml:space="preserve"> is supported in the </w:t>
      </w:r>
      <w:proofErr w:type="gramStart"/>
      <w:r w:rsidRPr="1F26535B">
        <w:rPr>
          <w:rFonts w:asciiTheme="minorHAnsi" w:eastAsia="Arial" w:hAnsiTheme="minorHAnsi" w:cstheme="minorBidi"/>
          <w:color w:val="000000" w:themeColor="text1"/>
          <w:sz w:val="22"/>
          <w:szCs w:val="22"/>
        </w:rPr>
        <w:t>School</w:t>
      </w:r>
      <w:proofErr w:type="gramEnd"/>
      <w:r w:rsidRPr="1F26535B">
        <w:rPr>
          <w:rFonts w:asciiTheme="minorHAnsi" w:eastAsia="Arial" w:hAnsiTheme="minorHAnsi" w:cstheme="minorBidi"/>
          <w:color w:val="000000" w:themeColor="text1"/>
          <w:sz w:val="22"/>
          <w:szCs w:val="22"/>
        </w:rPr>
        <w:t>, including by workload model recognition for the lead, and provision of space for activities.</w:t>
      </w:r>
    </w:p>
    <w:p w14:paraId="103F6504" w14:textId="018E3F30" w:rsidR="00816212" w:rsidRPr="00682F61" w:rsidRDefault="00816212" w:rsidP="00060CE4">
      <w:pPr>
        <w:pStyle w:val="ListParagraph"/>
        <w:numPr>
          <w:ilvl w:val="0"/>
          <w:numId w:val="40"/>
        </w:numPr>
        <w:spacing w:after="0"/>
        <w:ind w:left="714" w:hanging="357"/>
        <w:rPr>
          <w:rFonts w:asciiTheme="minorHAnsi" w:eastAsia="Arial" w:hAnsiTheme="minorHAnsi" w:cstheme="minorHAnsi"/>
          <w:i/>
          <w:iCs/>
          <w:color w:val="000000" w:themeColor="text1"/>
          <w:sz w:val="22"/>
          <w:szCs w:val="22"/>
        </w:rPr>
      </w:pPr>
      <w:r w:rsidRPr="1F26535B">
        <w:rPr>
          <w:rFonts w:asciiTheme="minorHAnsi" w:eastAsia="Arial" w:hAnsiTheme="minorHAnsi" w:cstheme="minorBidi"/>
          <w:color w:val="000000" w:themeColor="text1"/>
          <w:sz w:val="22"/>
          <w:szCs w:val="22"/>
        </w:rPr>
        <w:t xml:space="preserve">The </w:t>
      </w:r>
      <w:proofErr w:type="gramStart"/>
      <w:r w:rsidRPr="1F26535B">
        <w:rPr>
          <w:rFonts w:asciiTheme="minorHAnsi" w:eastAsia="Arial" w:hAnsiTheme="minorHAnsi" w:cstheme="minorBidi"/>
          <w:color w:val="000000" w:themeColor="text1"/>
          <w:sz w:val="22"/>
          <w:szCs w:val="22"/>
        </w:rPr>
        <w:t>School</w:t>
      </w:r>
      <w:proofErr w:type="gramEnd"/>
      <w:r w:rsidRPr="1F26535B">
        <w:rPr>
          <w:rFonts w:asciiTheme="minorHAnsi" w:eastAsia="Arial" w:hAnsiTheme="minorHAnsi" w:cstheme="minorBidi"/>
          <w:color w:val="000000" w:themeColor="text1"/>
          <w:sz w:val="22"/>
          <w:szCs w:val="22"/>
        </w:rPr>
        <w:t xml:space="preserve"> has a dedicated Staff Wellbeing Officer who provides an additional layer of support. This has included ‘early intervention’ supportive referrals to Occupational Health.</w:t>
      </w:r>
    </w:p>
    <w:p w14:paraId="024D94C3" w14:textId="64920A15" w:rsidR="00682F61" w:rsidRPr="00682F61" w:rsidRDefault="4BDED70F" w:rsidP="54F9D6AD">
      <w:pPr>
        <w:pStyle w:val="ListParagraph"/>
        <w:numPr>
          <w:ilvl w:val="0"/>
          <w:numId w:val="40"/>
        </w:numPr>
        <w:spacing w:after="0"/>
        <w:rPr>
          <w:rFonts w:asciiTheme="minorHAnsi" w:eastAsia="Arial" w:hAnsiTheme="minorHAnsi" w:cstheme="minorBidi"/>
          <w:color w:val="000000" w:themeColor="text1"/>
          <w:sz w:val="22"/>
          <w:szCs w:val="22"/>
        </w:rPr>
      </w:pPr>
      <w:r w:rsidRPr="54F9D6AD">
        <w:rPr>
          <w:rFonts w:asciiTheme="minorHAnsi" w:eastAsia="Arial" w:hAnsiTheme="minorHAnsi" w:cstheme="minorBidi"/>
          <w:color w:val="000000" w:themeColor="text1"/>
          <w:sz w:val="22"/>
          <w:szCs w:val="22"/>
        </w:rPr>
        <w:lastRenderedPageBreak/>
        <w:t xml:space="preserve">April 2021 interviews with </w:t>
      </w:r>
      <w:r w:rsidR="6E1E87A2" w:rsidRPr="54F9D6AD">
        <w:rPr>
          <w:rFonts w:asciiTheme="minorHAnsi" w:eastAsia="Arial" w:hAnsiTheme="minorHAnsi" w:cstheme="minorBidi"/>
          <w:color w:val="000000" w:themeColor="text1"/>
          <w:sz w:val="22"/>
          <w:szCs w:val="22"/>
        </w:rPr>
        <w:t>recently arrived</w:t>
      </w:r>
      <w:r w:rsidRPr="54F9D6AD">
        <w:rPr>
          <w:rFonts w:asciiTheme="minorHAnsi" w:eastAsia="Arial" w:hAnsiTheme="minorHAnsi" w:cstheme="minorBidi"/>
          <w:color w:val="000000" w:themeColor="text1"/>
          <w:sz w:val="22"/>
          <w:szCs w:val="22"/>
        </w:rPr>
        <w:t xml:space="preserve"> staff identified availability and transparency of information to be an issue for some female staff. </w:t>
      </w:r>
      <w:hyperlink r:id="rId25">
        <w:r w:rsidRPr="54F9D6AD">
          <w:rPr>
            <w:rStyle w:val="Hyperlink"/>
            <w:rFonts w:asciiTheme="minorHAnsi" w:eastAsia="Arial" w:hAnsiTheme="minorHAnsi" w:cstheme="minorBidi"/>
            <w:sz w:val="22"/>
            <w:szCs w:val="22"/>
          </w:rPr>
          <w:t>Research</w:t>
        </w:r>
      </w:hyperlink>
      <w:r w:rsidRPr="54F9D6AD">
        <w:rPr>
          <w:rFonts w:asciiTheme="minorHAnsi" w:eastAsia="Arial" w:hAnsiTheme="minorHAnsi" w:cstheme="minorBidi"/>
          <w:color w:val="000000" w:themeColor="text1"/>
          <w:sz w:val="22"/>
          <w:szCs w:val="22"/>
        </w:rPr>
        <w:t xml:space="preserve"> has found availability of information can be a systematic barrier for marginalised groups. While efforts have already been made in this direction, the finding drives </w:t>
      </w:r>
      <w:r w:rsidR="0482FBDC" w:rsidRPr="54F9D6AD">
        <w:rPr>
          <w:rFonts w:asciiTheme="minorHAnsi" w:eastAsia="Arial" w:hAnsiTheme="minorHAnsi" w:cstheme="minorBidi"/>
          <w:color w:val="000000" w:themeColor="text1"/>
          <w:sz w:val="22"/>
          <w:szCs w:val="22"/>
        </w:rPr>
        <w:t>FAP</w:t>
      </w:r>
      <w:r w:rsidRPr="54F9D6AD">
        <w:rPr>
          <w:rFonts w:asciiTheme="minorHAnsi" w:eastAsia="Arial" w:hAnsiTheme="minorHAnsi" w:cstheme="minorBidi"/>
          <w:color w:val="000000" w:themeColor="text1"/>
          <w:sz w:val="22"/>
          <w:szCs w:val="22"/>
        </w:rPr>
        <w:t xml:space="preserve">3.1, </w:t>
      </w:r>
      <w:r w:rsidR="4FF1B7C5" w:rsidRPr="54F9D6AD">
        <w:rPr>
          <w:rFonts w:asciiTheme="minorHAnsi" w:eastAsia="Arial" w:hAnsiTheme="minorHAnsi" w:cstheme="minorBidi"/>
          <w:color w:val="000000" w:themeColor="text1"/>
          <w:sz w:val="22"/>
          <w:szCs w:val="22"/>
        </w:rPr>
        <w:t>FAP</w:t>
      </w:r>
      <w:r w:rsidRPr="54F9D6AD">
        <w:rPr>
          <w:rFonts w:asciiTheme="minorHAnsi" w:eastAsia="Arial" w:hAnsiTheme="minorHAnsi" w:cstheme="minorBidi"/>
          <w:color w:val="000000" w:themeColor="text1"/>
          <w:sz w:val="22"/>
          <w:szCs w:val="22"/>
        </w:rPr>
        <w:t xml:space="preserve">3.2 and </w:t>
      </w:r>
      <w:r w:rsidR="275EE01F" w:rsidRPr="54F9D6AD">
        <w:rPr>
          <w:rFonts w:asciiTheme="minorHAnsi" w:eastAsia="Arial" w:hAnsiTheme="minorHAnsi" w:cstheme="minorBidi"/>
          <w:color w:val="000000" w:themeColor="text1"/>
          <w:sz w:val="22"/>
          <w:szCs w:val="22"/>
        </w:rPr>
        <w:t>FAP</w:t>
      </w:r>
      <w:r w:rsidRPr="54F9D6AD">
        <w:rPr>
          <w:rFonts w:asciiTheme="minorHAnsi" w:eastAsia="Arial" w:hAnsiTheme="minorHAnsi" w:cstheme="minorBidi"/>
          <w:color w:val="000000" w:themeColor="text1"/>
          <w:sz w:val="22"/>
          <w:szCs w:val="22"/>
        </w:rPr>
        <w:t>3.6. The intersection with disability is relevant here, as some policies and procedures (e.g. hybrid and flexible working, routes of self-referral to Occupational Health) are likely to be more relevant for disabled staff.</w:t>
      </w:r>
      <w:r w:rsidR="3D053B81" w:rsidRPr="54F9D6AD">
        <w:rPr>
          <w:rFonts w:asciiTheme="minorHAnsi" w:eastAsia="Arial" w:hAnsiTheme="minorHAnsi" w:cstheme="minorBidi"/>
          <w:color w:val="000000" w:themeColor="text1"/>
          <w:sz w:val="22"/>
          <w:szCs w:val="22"/>
        </w:rPr>
        <w:t xml:space="preserve"> In the survey some staff reported a lack of awareness of the </w:t>
      </w:r>
      <w:proofErr w:type="gramStart"/>
      <w:r w:rsidR="3D053B81" w:rsidRPr="54F9D6AD">
        <w:rPr>
          <w:rFonts w:asciiTheme="minorHAnsi" w:eastAsia="Arial" w:hAnsiTheme="minorHAnsi" w:cstheme="minorBidi"/>
          <w:color w:val="000000" w:themeColor="text1"/>
          <w:sz w:val="22"/>
          <w:szCs w:val="22"/>
        </w:rPr>
        <w:t>School’s</w:t>
      </w:r>
      <w:proofErr w:type="gramEnd"/>
      <w:r w:rsidR="3D053B81" w:rsidRPr="54F9D6AD">
        <w:rPr>
          <w:rFonts w:asciiTheme="minorHAnsi" w:eastAsia="Arial" w:hAnsiTheme="minorHAnsi" w:cstheme="minorBidi"/>
          <w:color w:val="000000" w:themeColor="text1"/>
          <w:sz w:val="22"/>
          <w:szCs w:val="22"/>
        </w:rPr>
        <w:t xml:space="preserve"> procedures</w:t>
      </w:r>
      <w:r w:rsidR="66512357" w:rsidRPr="54F9D6AD">
        <w:rPr>
          <w:rFonts w:asciiTheme="minorHAnsi" w:eastAsia="Arial" w:hAnsiTheme="minorHAnsi" w:cstheme="minorBidi"/>
          <w:color w:val="000000" w:themeColor="text1"/>
          <w:sz w:val="22"/>
          <w:szCs w:val="22"/>
        </w:rPr>
        <w:t xml:space="preserve"> for tackling bullying and harassment, feeding into </w:t>
      </w:r>
      <w:r w:rsidR="304BD702" w:rsidRPr="54F9D6AD">
        <w:rPr>
          <w:rFonts w:asciiTheme="minorHAnsi" w:eastAsia="Arial" w:hAnsiTheme="minorHAnsi" w:cstheme="minorBidi"/>
          <w:color w:val="000000" w:themeColor="text1"/>
          <w:sz w:val="22"/>
          <w:szCs w:val="22"/>
        </w:rPr>
        <w:t>FAP</w:t>
      </w:r>
      <w:r w:rsidR="66512357" w:rsidRPr="54F9D6AD">
        <w:rPr>
          <w:rFonts w:asciiTheme="minorHAnsi" w:eastAsia="Arial" w:hAnsiTheme="minorHAnsi" w:cstheme="minorBidi"/>
          <w:color w:val="000000" w:themeColor="text1"/>
          <w:sz w:val="22"/>
          <w:szCs w:val="22"/>
        </w:rPr>
        <w:t>3.7.</w:t>
      </w:r>
    </w:p>
    <w:p w14:paraId="26E5E6A3" w14:textId="38F43DD6" w:rsidR="77EF72D9" w:rsidRDefault="77EF72D9" w:rsidP="77EF72D9">
      <w:pPr>
        <w:spacing w:after="0"/>
        <w:rPr>
          <w:rFonts w:eastAsia="Arial"/>
          <w:color w:val="000000" w:themeColor="text1"/>
          <w:sz w:val="24"/>
          <w:szCs w:val="24"/>
        </w:rPr>
      </w:pPr>
    </w:p>
    <w:p w14:paraId="3129B429" w14:textId="4E9736C7" w:rsidR="009F7488" w:rsidRPr="008B103C" w:rsidRDefault="009F7488" w:rsidP="009F7488">
      <w:pPr>
        <w:shd w:val="clear" w:color="auto" w:fill="DEEAF6" w:themeFill="accent1" w:themeFillTint="33"/>
        <w:spacing w:after="0"/>
        <w:ind w:left="1134" w:right="1394"/>
        <w:rPr>
          <w:rFonts w:eastAsia="Arial"/>
          <w:color w:val="00539B"/>
        </w:rPr>
      </w:pPr>
      <w:r w:rsidRPr="008B103C">
        <w:rPr>
          <w:rFonts w:eastAsia="Arial"/>
          <w:color w:val="00539B"/>
        </w:rPr>
        <w:t>“</w:t>
      </w:r>
      <w:r w:rsidRPr="008B103C">
        <w:rPr>
          <w:rFonts w:eastAsia="Arial"/>
          <w:i/>
          <w:iCs/>
          <w:color w:val="00539B"/>
        </w:rPr>
        <w:t xml:space="preserve">Being able to work flexibly and my line manager being understanding when I need to rearrange commitments at short notice has allowed me to continue to work full time as an academic in the </w:t>
      </w:r>
      <w:proofErr w:type="gramStart"/>
      <w:r w:rsidRPr="008B103C">
        <w:rPr>
          <w:rFonts w:eastAsia="Arial"/>
          <w:i/>
          <w:iCs/>
          <w:color w:val="00539B"/>
        </w:rPr>
        <w:t>School</w:t>
      </w:r>
      <w:proofErr w:type="gramEnd"/>
      <w:r w:rsidRPr="008B103C">
        <w:rPr>
          <w:rFonts w:eastAsia="Arial"/>
          <w:i/>
          <w:iCs/>
          <w:color w:val="00539B"/>
        </w:rPr>
        <w:t xml:space="preserve"> despite significant day to day impacts of my disability</w:t>
      </w:r>
      <w:r w:rsidRPr="008B103C">
        <w:rPr>
          <w:rFonts w:eastAsia="Arial"/>
          <w:color w:val="00539B"/>
        </w:rPr>
        <w:t>” – Senior Lecturer in Mathematics, 2023</w:t>
      </w:r>
    </w:p>
    <w:p w14:paraId="233AB045" w14:textId="77777777" w:rsidR="00060CE4" w:rsidRPr="00060CE4" w:rsidRDefault="00060CE4" w:rsidP="00060CE4">
      <w:pPr>
        <w:pStyle w:val="ListParagraph"/>
        <w:spacing w:after="0"/>
        <w:ind w:left="714"/>
        <w:rPr>
          <w:rFonts w:asciiTheme="minorHAnsi" w:eastAsia="Arial" w:hAnsiTheme="minorHAnsi" w:cstheme="minorHAnsi"/>
          <w:i/>
          <w:iCs/>
          <w:color w:val="000000" w:themeColor="text1"/>
          <w:sz w:val="22"/>
          <w:szCs w:val="22"/>
        </w:rPr>
      </w:pPr>
    </w:p>
    <w:p w14:paraId="18D94D2D" w14:textId="41BE2D5C" w:rsidR="00951165" w:rsidRPr="00A37228" w:rsidRDefault="00060CE4" w:rsidP="00A37228">
      <w:pPr>
        <w:rPr>
          <w:b/>
          <w:bCs/>
        </w:rPr>
      </w:pPr>
      <w:r w:rsidRPr="00A37228">
        <w:rPr>
          <w:b/>
          <w:bCs/>
        </w:rPr>
        <w:t>Students:</w:t>
      </w:r>
    </w:p>
    <w:p w14:paraId="54CF19FB" w14:textId="4A0FFBEE" w:rsidR="00B25976" w:rsidRDefault="5497FF83" w:rsidP="54F9D6AD">
      <w:pPr>
        <w:pStyle w:val="ListParagraph"/>
        <w:numPr>
          <w:ilvl w:val="0"/>
          <w:numId w:val="41"/>
        </w:numPr>
        <w:spacing w:after="0"/>
        <w:rPr>
          <w:rFonts w:asciiTheme="minorHAnsi" w:eastAsia="Arial" w:hAnsiTheme="minorHAnsi" w:cstheme="minorBidi"/>
          <w:color w:val="000000" w:themeColor="text1"/>
          <w:sz w:val="22"/>
          <w:szCs w:val="22"/>
        </w:rPr>
      </w:pPr>
      <w:r w:rsidRPr="54F9D6AD">
        <w:rPr>
          <w:rFonts w:asciiTheme="minorHAnsi" w:eastAsia="Arial" w:hAnsiTheme="minorHAnsi" w:cstheme="minorBidi"/>
          <w:i/>
          <w:iCs/>
          <w:color w:val="000000" w:themeColor="text1"/>
          <w:sz w:val="22"/>
          <w:szCs w:val="22"/>
        </w:rPr>
        <w:t>Maths Base</w:t>
      </w:r>
      <w:r w:rsidR="2D0D37F0" w:rsidRPr="54F9D6AD">
        <w:rPr>
          <w:rFonts w:asciiTheme="minorHAnsi" w:eastAsia="Arial" w:hAnsiTheme="minorHAnsi" w:cstheme="minorBidi"/>
          <w:i/>
          <w:iCs/>
          <w:color w:val="000000" w:themeColor="text1"/>
          <w:sz w:val="22"/>
          <w:szCs w:val="22"/>
        </w:rPr>
        <w:t xml:space="preserve"> </w:t>
      </w:r>
      <w:r w:rsidR="52B47FE0" w:rsidRPr="54F9D6AD">
        <w:rPr>
          <w:rFonts w:asciiTheme="minorHAnsi" w:eastAsia="Arial" w:hAnsiTheme="minorHAnsi" w:cstheme="minorBidi"/>
          <w:color w:val="000000" w:themeColor="text1"/>
          <w:sz w:val="22"/>
          <w:szCs w:val="22"/>
        </w:rPr>
        <w:t>(see Section 2.2)</w:t>
      </w:r>
      <w:r w:rsidR="31454306" w:rsidRPr="54F9D6AD">
        <w:rPr>
          <w:rFonts w:asciiTheme="minorHAnsi" w:eastAsia="Arial" w:hAnsiTheme="minorHAnsi" w:cstheme="minorBidi"/>
          <w:color w:val="000000" w:themeColor="text1"/>
          <w:sz w:val="22"/>
          <w:szCs w:val="22"/>
        </w:rPr>
        <w:t>,</w:t>
      </w:r>
      <w:r w:rsidRPr="54F9D6AD">
        <w:rPr>
          <w:rFonts w:asciiTheme="minorHAnsi" w:eastAsia="Arial" w:hAnsiTheme="minorHAnsi" w:cstheme="minorBidi"/>
          <w:color w:val="000000" w:themeColor="text1"/>
          <w:sz w:val="22"/>
          <w:szCs w:val="22"/>
        </w:rPr>
        <w:t xml:space="preserve"> is designed to foster a sense of community, help sub-honours students learn from their peers, and help honours students learn how to communicate math</w:t>
      </w:r>
      <w:r w:rsidR="2C87C7EC" w:rsidRPr="54F9D6AD">
        <w:rPr>
          <w:rFonts w:asciiTheme="minorHAnsi" w:eastAsia="Arial" w:hAnsiTheme="minorHAnsi" w:cstheme="minorBidi"/>
          <w:color w:val="000000" w:themeColor="text1"/>
          <w:sz w:val="22"/>
          <w:szCs w:val="22"/>
        </w:rPr>
        <w:t>ematic</w:t>
      </w:r>
      <w:r w:rsidRPr="54F9D6AD">
        <w:rPr>
          <w:rFonts w:asciiTheme="minorHAnsi" w:eastAsia="Arial" w:hAnsiTheme="minorHAnsi" w:cstheme="minorBidi"/>
          <w:color w:val="000000" w:themeColor="text1"/>
          <w:sz w:val="22"/>
          <w:szCs w:val="22"/>
        </w:rPr>
        <w:t>s.</w:t>
      </w:r>
    </w:p>
    <w:p w14:paraId="61225F4E" w14:textId="35A64DFF" w:rsidR="11535F6C" w:rsidRDefault="11535F6C" w:rsidP="1F2217CD">
      <w:pPr>
        <w:pStyle w:val="ListParagraph"/>
        <w:numPr>
          <w:ilvl w:val="0"/>
          <w:numId w:val="41"/>
        </w:numPr>
        <w:spacing w:after="0"/>
        <w:rPr>
          <w:rFonts w:asciiTheme="minorHAnsi" w:eastAsia="Arial" w:hAnsiTheme="minorHAnsi" w:cstheme="minorBidi"/>
          <w:color w:val="000000" w:themeColor="text1"/>
          <w:sz w:val="22"/>
          <w:szCs w:val="22"/>
        </w:rPr>
      </w:pPr>
      <w:r w:rsidRPr="1F2217CD">
        <w:rPr>
          <w:rFonts w:asciiTheme="minorHAnsi" w:eastAsia="Arial" w:hAnsiTheme="minorHAnsi" w:cstheme="minorBidi"/>
          <w:color w:val="000000" w:themeColor="text1"/>
          <w:sz w:val="22"/>
          <w:szCs w:val="22"/>
        </w:rPr>
        <w:t>While not all teaching spaces in the main building are fully accessible, all staff-student events (such as Maths Base) are</w:t>
      </w:r>
      <w:r w:rsidR="34538C3B" w:rsidRPr="1F2217CD">
        <w:rPr>
          <w:rFonts w:asciiTheme="minorHAnsi" w:eastAsia="Arial" w:hAnsiTheme="minorHAnsi" w:cstheme="minorBidi"/>
          <w:color w:val="000000" w:themeColor="text1"/>
          <w:sz w:val="22"/>
          <w:szCs w:val="22"/>
        </w:rPr>
        <w:t xml:space="preserve"> now</w:t>
      </w:r>
      <w:r w:rsidRPr="1F2217CD">
        <w:rPr>
          <w:rFonts w:asciiTheme="minorHAnsi" w:eastAsia="Arial" w:hAnsiTheme="minorHAnsi" w:cstheme="minorBidi"/>
          <w:color w:val="000000" w:themeColor="text1"/>
          <w:sz w:val="22"/>
          <w:szCs w:val="22"/>
        </w:rPr>
        <w:t xml:space="preserve"> situated in accessible rooms</w:t>
      </w:r>
      <w:r w:rsidR="0DB0A60B" w:rsidRPr="1F2217CD">
        <w:rPr>
          <w:rFonts w:asciiTheme="minorHAnsi" w:eastAsia="Arial" w:hAnsiTheme="minorHAnsi" w:cstheme="minorBidi"/>
          <w:color w:val="000000" w:themeColor="text1"/>
          <w:sz w:val="22"/>
          <w:szCs w:val="22"/>
        </w:rPr>
        <w:t>; this has included mid-semester re-organisation to facilitate this.</w:t>
      </w:r>
    </w:p>
    <w:p w14:paraId="255109FC" w14:textId="69A88482" w:rsidR="00C2591C" w:rsidRPr="0001123E" w:rsidRDefault="4FFB5FF1" w:rsidP="54F9D6AD">
      <w:pPr>
        <w:pStyle w:val="ListParagraph"/>
        <w:numPr>
          <w:ilvl w:val="0"/>
          <w:numId w:val="41"/>
        </w:numPr>
        <w:spacing w:after="0"/>
        <w:rPr>
          <w:rFonts w:asciiTheme="minorHAnsi" w:eastAsia="Arial" w:hAnsiTheme="minorHAnsi" w:cstheme="minorBidi"/>
          <w:color w:val="000000" w:themeColor="text1"/>
          <w:sz w:val="22"/>
          <w:szCs w:val="22"/>
        </w:rPr>
      </w:pPr>
      <w:r w:rsidRPr="54F9D6AD">
        <w:rPr>
          <w:rFonts w:asciiTheme="minorHAnsi" w:hAnsiTheme="minorHAnsi" w:cstheme="minorBidi"/>
          <w:sz w:val="22"/>
          <w:szCs w:val="22"/>
        </w:rPr>
        <w:t>In 2022/23</w:t>
      </w:r>
      <w:r w:rsidR="735328FE" w:rsidRPr="54F9D6AD">
        <w:rPr>
          <w:rFonts w:asciiTheme="minorHAnsi" w:hAnsiTheme="minorHAnsi" w:cstheme="minorBidi"/>
          <w:sz w:val="22"/>
          <w:szCs w:val="22"/>
        </w:rPr>
        <w:t>, the student School President (SP) and DoT organised mock exam time slots to help ease students' anxiety on returning to online closed</w:t>
      </w:r>
      <w:r w:rsidR="1A728138" w:rsidRPr="54F9D6AD">
        <w:rPr>
          <w:rFonts w:asciiTheme="minorHAnsi" w:hAnsiTheme="minorHAnsi" w:cstheme="minorBidi"/>
          <w:sz w:val="22"/>
          <w:szCs w:val="22"/>
        </w:rPr>
        <w:t>-</w:t>
      </w:r>
      <w:r w:rsidR="735328FE" w:rsidRPr="54F9D6AD">
        <w:rPr>
          <w:rFonts w:asciiTheme="minorHAnsi" w:hAnsiTheme="minorHAnsi" w:cstheme="minorBidi"/>
          <w:sz w:val="22"/>
          <w:szCs w:val="22"/>
        </w:rPr>
        <w:t>book exams</w:t>
      </w:r>
      <w:r w:rsidR="2DCAEDCB" w:rsidRPr="54F9D6AD">
        <w:rPr>
          <w:rFonts w:asciiTheme="minorHAnsi" w:hAnsiTheme="minorHAnsi" w:cstheme="minorBidi"/>
          <w:sz w:val="22"/>
          <w:szCs w:val="22"/>
        </w:rPr>
        <w:t>, an action that particularly supported female students who were the majority (54%) of sign-ups (higher than the 37% female UG+PGT population).</w:t>
      </w:r>
    </w:p>
    <w:p w14:paraId="7D04FB34" w14:textId="373514A0" w:rsidR="00413075" w:rsidRDefault="2DCAEDCB" w:rsidP="54F9D6AD">
      <w:pPr>
        <w:pStyle w:val="ListParagraph"/>
        <w:numPr>
          <w:ilvl w:val="0"/>
          <w:numId w:val="41"/>
        </w:numPr>
        <w:spacing w:after="0"/>
        <w:rPr>
          <w:rFonts w:asciiTheme="minorHAnsi" w:eastAsia="Arial" w:hAnsiTheme="minorHAnsi" w:cstheme="minorBidi"/>
          <w:color w:val="000000" w:themeColor="text1"/>
          <w:sz w:val="22"/>
          <w:szCs w:val="22"/>
        </w:rPr>
      </w:pPr>
      <w:r w:rsidRPr="54F9D6AD">
        <w:rPr>
          <w:rFonts w:asciiTheme="minorHAnsi" w:eastAsia="Arial" w:hAnsiTheme="minorHAnsi" w:cstheme="minorBidi"/>
          <w:color w:val="000000" w:themeColor="text1"/>
          <w:sz w:val="22"/>
          <w:szCs w:val="22"/>
        </w:rPr>
        <w:t>Where potentially negative behaviour is seen</w:t>
      </w:r>
      <w:r w:rsidR="1432099D" w:rsidRPr="54F9D6AD">
        <w:rPr>
          <w:rFonts w:asciiTheme="minorHAnsi" w:eastAsia="Arial" w:hAnsiTheme="minorHAnsi" w:cstheme="minorBidi"/>
          <w:color w:val="000000" w:themeColor="text1"/>
          <w:sz w:val="22"/>
          <w:szCs w:val="22"/>
        </w:rPr>
        <w:t>,</w:t>
      </w:r>
      <w:r w:rsidRPr="54F9D6AD">
        <w:rPr>
          <w:rFonts w:asciiTheme="minorHAnsi" w:eastAsia="Arial" w:hAnsiTheme="minorHAnsi" w:cstheme="minorBidi"/>
          <w:color w:val="000000" w:themeColor="text1"/>
          <w:sz w:val="22"/>
          <w:szCs w:val="22"/>
        </w:rPr>
        <w:t xml:space="preserve"> the </w:t>
      </w:r>
      <w:proofErr w:type="gramStart"/>
      <w:r w:rsidRPr="54F9D6AD">
        <w:rPr>
          <w:rFonts w:asciiTheme="minorHAnsi" w:eastAsia="Arial" w:hAnsiTheme="minorHAnsi" w:cstheme="minorBidi"/>
          <w:color w:val="000000" w:themeColor="text1"/>
          <w:sz w:val="22"/>
          <w:szCs w:val="22"/>
        </w:rPr>
        <w:t>School</w:t>
      </w:r>
      <w:proofErr w:type="gramEnd"/>
      <w:r w:rsidRPr="54F9D6AD">
        <w:rPr>
          <w:rFonts w:asciiTheme="minorHAnsi" w:eastAsia="Arial" w:hAnsiTheme="minorHAnsi" w:cstheme="minorBidi"/>
          <w:color w:val="000000" w:themeColor="text1"/>
          <w:sz w:val="22"/>
          <w:szCs w:val="22"/>
        </w:rPr>
        <w:t xml:space="preserve"> aims to address it at an early stage. For example, during the pandemic a </w:t>
      </w:r>
      <w:r w:rsidRPr="54F9D6AD">
        <w:rPr>
          <w:rFonts w:asciiTheme="minorHAnsi" w:eastAsia="Arial" w:hAnsiTheme="minorHAnsi" w:cstheme="minorBidi"/>
          <w:i/>
          <w:iCs/>
          <w:color w:val="000000" w:themeColor="text1"/>
          <w:sz w:val="22"/>
          <w:szCs w:val="22"/>
        </w:rPr>
        <w:t>Discourse</w:t>
      </w:r>
      <w:r w:rsidRPr="54F9D6AD">
        <w:rPr>
          <w:rFonts w:asciiTheme="minorHAnsi" w:eastAsia="Arial" w:hAnsiTheme="minorHAnsi" w:cstheme="minorBidi"/>
          <w:color w:val="000000" w:themeColor="text1"/>
          <w:sz w:val="22"/>
          <w:szCs w:val="22"/>
        </w:rPr>
        <w:t xml:space="preserve"> message board was initiated for students to discuss mathematical problems. In practice discussion was observed to be dominated by male students. Initial intervention by lecturers aimed to encourage participation by all, but with limited success</w:t>
      </w:r>
      <w:r w:rsidR="380108C2" w:rsidRPr="54F9D6AD">
        <w:rPr>
          <w:rFonts w:asciiTheme="minorHAnsi" w:eastAsia="Arial" w:hAnsiTheme="minorHAnsi" w:cstheme="minorBidi"/>
          <w:color w:val="000000" w:themeColor="text1"/>
          <w:sz w:val="22"/>
          <w:szCs w:val="22"/>
        </w:rPr>
        <w:t>, leading to</w:t>
      </w:r>
      <w:r w:rsidRPr="54F9D6AD">
        <w:rPr>
          <w:rFonts w:asciiTheme="minorHAnsi" w:eastAsia="Arial" w:hAnsiTheme="minorHAnsi" w:cstheme="minorBidi"/>
          <w:color w:val="000000" w:themeColor="text1"/>
          <w:sz w:val="22"/>
          <w:szCs w:val="22"/>
        </w:rPr>
        <w:t xml:space="preserve"> </w:t>
      </w:r>
      <w:r w:rsidR="133A6896" w:rsidRPr="54F9D6AD">
        <w:rPr>
          <w:rFonts w:asciiTheme="minorHAnsi" w:eastAsia="Arial" w:hAnsiTheme="minorHAnsi" w:cstheme="minorBidi"/>
          <w:color w:val="000000" w:themeColor="text1"/>
          <w:sz w:val="22"/>
          <w:szCs w:val="22"/>
        </w:rPr>
        <w:t>closure.</w:t>
      </w:r>
      <w:r w:rsidRPr="54F9D6AD">
        <w:rPr>
          <w:rFonts w:asciiTheme="minorHAnsi" w:eastAsia="Arial" w:hAnsiTheme="minorHAnsi" w:cstheme="minorBidi"/>
          <w:color w:val="000000" w:themeColor="text1"/>
          <w:sz w:val="22"/>
          <w:szCs w:val="22"/>
        </w:rPr>
        <w:t xml:space="preserve"> Module</w:t>
      </w:r>
      <w:r w:rsidR="5A0F03B0" w:rsidRPr="54F9D6AD">
        <w:rPr>
          <w:rFonts w:asciiTheme="minorHAnsi" w:eastAsia="Arial" w:hAnsiTheme="minorHAnsi" w:cstheme="minorBidi"/>
          <w:color w:val="000000" w:themeColor="text1"/>
          <w:sz w:val="22"/>
          <w:szCs w:val="22"/>
        </w:rPr>
        <w:t>-</w:t>
      </w:r>
      <w:r w:rsidRPr="54F9D6AD">
        <w:rPr>
          <w:rFonts w:asciiTheme="minorHAnsi" w:eastAsia="Arial" w:hAnsiTheme="minorHAnsi" w:cstheme="minorBidi"/>
          <w:color w:val="000000" w:themeColor="text1"/>
          <w:sz w:val="22"/>
          <w:szCs w:val="22"/>
        </w:rPr>
        <w:t>level message boards are continued and have more balanced contributions.</w:t>
      </w:r>
    </w:p>
    <w:p w14:paraId="0C2CB976" w14:textId="24B56E19" w:rsidR="00484C3A" w:rsidRDefault="53E9BAB7" w:rsidP="54F9D6AD">
      <w:pPr>
        <w:pStyle w:val="ListParagraph"/>
        <w:numPr>
          <w:ilvl w:val="0"/>
          <w:numId w:val="41"/>
        </w:numPr>
        <w:spacing w:after="0"/>
        <w:rPr>
          <w:rFonts w:asciiTheme="minorHAnsi" w:eastAsia="Arial" w:hAnsiTheme="minorHAnsi" w:cstheme="minorBidi"/>
          <w:color w:val="000000" w:themeColor="text1"/>
          <w:sz w:val="22"/>
          <w:szCs w:val="22"/>
        </w:rPr>
      </w:pPr>
      <w:r w:rsidRPr="54F9D6AD">
        <w:rPr>
          <w:rFonts w:asciiTheme="minorHAnsi" w:eastAsia="Arial" w:hAnsiTheme="minorHAnsi" w:cstheme="minorBidi"/>
          <w:color w:val="000000" w:themeColor="text1"/>
          <w:sz w:val="22"/>
          <w:szCs w:val="22"/>
        </w:rPr>
        <w:t xml:space="preserve">Our learning management system collates class lists, and each student </w:t>
      </w:r>
      <w:r w:rsidR="3C8DFE52" w:rsidRPr="54F9D6AD">
        <w:rPr>
          <w:rFonts w:asciiTheme="minorHAnsi" w:eastAsia="Arial" w:hAnsiTheme="minorHAnsi" w:cstheme="minorBidi"/>
          <w:color w:val="000000" w:themeColor="text1"/>
          <w:sz w:val="22"/>
          <w:szCs w:val="22"/>
        </w:rPr>
        <w:t>can</w:t>
      </w:r>
      <w:r w:rsidRPr="54F9D6AD">
        <w:rPr>
          <w:rFonts w:asciiTheme="minorHAnsi" w:eastAsia="Arial" w:hAnsiTheme="minorHAnsi" w:cstheme="minorBidi"/>
          <w:color w:val="000000" w:themeColor="text1"/>
          <w:sz w:val="22"/>
          <w:szCs w:val="22"/>
        </w:rPr>
        <w:t xml:space="preserve"> enter their pronouns to the system. This allows each staff member to see </w:t>
      </w:r>
      <w:r w:rsidR="79700825" w:rsidRPr="54F9D6AD">
        <w:rPr>
          <w:rFonts w:asciiTheme="minorHAnsi" w:eastAsia="Arial" w:hAnsiTheme="minorHAnsi" w:cstheme="minorBidi"/>
          <w:color w:val="000000" w:themeColor="text1"/>
          <w:sz w:val="22"/>
          <w:szCs w:val="22"/>
        </w:rPr>
        <w:t>chosen</w:t>
      </w:r>
      <w:r w:rsidRPr="54F9D6AD">
        <w:rPr>
          <w:rFonts w:asciiTheme="minorHAnsi" w:eastAsia="Arial" w:hAnsiTheme="minorHAnsi" w:cstheme="minorBidi"/>
          <w:color w:val="000000" w:themeColor="text1"/>
          <w:sz w:val="22"/>
          <w:szCs w:val="22"/>
        </w:rPr>
        <w:t xml:space="preserve"> pronouns against student name, which is particularly useful when taking small</w:t>
      </w:r>
      <w:r w:rsidR="4274FA9D" w:rsidRPr="54F9D6AD">
        <w:rPr>
          <w:rFonts w:asciiTheme="minorHAnsi" w:eastAsia="Arial" w:hAnsiTheme="minorHAnsi" w:cstheme="minorBidi"/>
          <w:color w:val="000000" w:themeColor="text1"/>
          <w:sz w:val="22"/>
          <w:szCs w:val="22"/>
        </w:rPr>
        <w:t>-</w:t>
      </w:r>
      <w:r w:rsidRPr="54F9D6AD">
        <w:rPr>
          <w:rFonts w:asciiTheme="minorHAnsi" w:eastAsia="Arial" w:hAnsiTheme="minorHAnsi" w:cstheme="minorBidi"/>
          <w:color w:val="000000" w:themeColor="text1"/>
          <w:sz w:val="22"/>
          <w:szCs w:val="22"/>
        </w:rPr>
        <w:t>group tutorials or other classes with more individual interaction.</w:t>
      </w:r>
    </w:p>
    <w:p w14:paraId="4C469C8C" w14:textId="43A7A0E6" w:rsidR="00682F61" w:rsidRDefault="1CCA4774" w:rsidP="54F9D6AD">
      <w:pPr>
        <w:pStyle w:val="ListParagraph"/>
        <w:numPr>
          <w:ilvl w:val="0"/>
          <w:numId w:val="41"/>
        </w:numPr>
        <w:spacing w:after="0"/>
        <w:rPr>
          <w:rFonts w:asciiTheme="minorHAnsi" w:eastAsia="Arial" w:hAnsiTheme="minorHAnsi" w:cstheme="minorBidi"/>
          <w:color w:val="000000" w:themeColor="text1"/>
          <w:sz w:val="22"/>
          <w:szCs w:val="22"/>
        </w:rPr>
      </w:pPr>
      <w:r w:rsidRPr="54F9D6AD">
        <w:rPr>
          <w:rFonts w:asciiTheme="minorHAnsi" w:eastAsia="Arial" w:hAnsiTheme="minorHAnsi" w:cstheme="minorBidi"/>
          <w:color w:val="000000" w:themeColor="text1"/>
          <w:sz w:val="22"/>
          <w:szCs w:val="22"/>
        </w:rPr>
        <w:t>A</w:t>
      </w:r>
      <w:r w:rsidR="4BDED70F" w:rsidRPr="54F9D6AD">
        <w:rPr>
          <w:rFonts w:asciiTheme="minorHAnsi" w:eastAsia="Arial" w:hAnsiTheme="minorHAnsi" w:cstheme="minorBidi"/>
          <w:color w:val="000000" w:themeColor="text1"/>
          <w:sz w:val="22"/>
          <w:szCs w:val="22"/>
        </w:rPr>
        <w:t xml:space="preserve"> student issue in the survey is the low proportion of students (16%</w:t>
      </w:r>
      <w:r w:rsidR="024EF36E" w:rsidRPr="54F9D6AD">
        <w:rPr>
          <w:rFonts w:asciiTheme="minorHAnsi" w:eastAsia="Arial" w:hAnsiTheme="minorHAnsi" w:cstheme="minorBidi"/>
          <w:color w:val="000000" w:themeColor="text1"/>
          <w:sz w:val="22"/>
          <w:szCs w:val="22"/>
        </w:rPr>
        <w:t xml:space="preserve">, </w:t>
      </w:r>
      <w:r w:rsidR="0284748B" w:rsidRPr="54F9D6AD">
        <w:rPr>
          <w:rFonts w:asciiTheme="minorHAnsi" w:eastAsia="Arial" w:hAnsiTheme="minorHAnsi" w:cstheme="minorBidi"/>
          <w:color w:val="000000" w:themeColor="text1"/>
          <w:sz w:val="22"/>
          <w:szCs w:val="22"/>
        </w:rPr>
        <w:t>13%M:</w:t>
      </w:r>
      <w:r w:rsidR="024EF36E" w:rsidRPr="54F9D6AD">
        <w:rPr>
          <w:rFonts w:asciiTheme="minorHAnsi" w:eastAsia="Arial" w:hAnsiTheme="minorHAnsi" w:cstheme="minorBidi"/>
          <w:color w:val="000000" w:themeColor="text1"/>
          <w:sz w:val="22"/>
          <w:szCs w:val="22"/>
        </w:rPr>
        <w:t>23%W</w:t>
      </w:r>
      <w:r w:rsidR="4BDED70F" w:rsidRPr="54F9D6AD">
        <w:rPr>
          <w:rFonts w:asciiTheme="minorHAnsi" w:eastAsia="Arial" w:hAnsiTheme="minorHAnsi" w:cstheme="minorBidi"/>
          <w:color w:val="000000" w:themeColor="text1"/>
          <w:sz w:val="22"/>
          <w:szCs w:val="22"/>
        </w:rPr>
        <w:t xml:space="preserve">) who had heard of the Athena Swan Charter, highlighting the need to promote the charter and positive work in the </w:t>
      </w:r>
      <w:proofErr w:type="gramStart"/>
      <w:r w:rsidR="4BDED70F" w:rsidRPr="54F9D6AD">
        <w:rPr>
          <w:rFonts w:asciiTheme="minorHAnsi" w:eastAsia="Arial" w:hAnsiTheme="minorHAnsi" w:cstheme="minorBidi"/>
          <w:color w:val="000000" w:themeColor="text1"/>
          <w:sz w:val="22"/>
          <w:szCs w:val="22"/>
        </w:rPr>
        <w:t>School</w:t>
      </w:r>
      <w:proofErr w:type="gramEnd"/>
      <w:r w:rsidR="453840C7" w:rsidRPr="54F9D6AD">
        <w:rPr>
          <w:rFonts w:asciiTheme="minorHAnsi" w:eastAsia="Arial" w:hAnsiTheme="minorHAnsi" w:cstheme="minorBidi"/>
          <w:color w:val="000000" w:themeColor="text1"/>
          <w:sz w:val="22"/>
          <w:szCs w:val="22"/>
        </w:rPr>
        <w:t>,</w:t>
      </w:r>
      <w:r w:rsidR="4BDED70F" w:rsidRPr="54F9D6AD">
        <w:rPr>
          <w:rFonts w:asciiTheme="minorHAnsi" w:eastAsia="Arial" w:hAnsiTheme="minorHAnsi" w:cstheme="minorBidi"/>
          <w:color w:val="000000" w:themeColor="text1"/>
          <w:sz w:val="22"/>
          <w:szCs w:val="22"/>
        </w:rPr>
        <w:t xml:space="preserve"> including in start</w:t>
      </w:r>
      <w:r w:rsidR="2B36E6CB" w:rsidRPr="54F9D6AD">
        <w:rPr>
          <w:rFonts w:asciiTheme="minorHAnsi" w:eastAsia="Arial" w:hAnsiTheme="minorHAnsi" w:cstheme="minorBidi"/>
          <w:color w:val="000000" w:themeColor="text1"/>
          <w:sz w:val="22"/>
          <w:szCs w:val="22"/>
        </w:rPr>
        <w:t>-</w:t>
      </w:r>
      <w:r w:rsidR="4BDED70F" w:rsidRPr="54F9D6AD">
        <w:rPr>
          <w:rFonts w:asciiTheme="minorHAnsi" w:eastAsia="Arial" w:hAnsiTheme="minorHAnsi" w:cstheme="minorBidi"/>
          <w:color w:val="000000" w:themeColor="text1"/>
          <w:sz w:val="22"/>
          <w:szCs w:val="22"/>
        </w:rPr>
        <w:t>of</w:t>
      </w:r>
      <w:r w:rsidR="23C9F539" w:rsidRPr="54F9D6AD">
        <w:rPr>
          <w:rFonts w:asciiTheme="minorHAnsi" w:eastAsia="Arial" w:hAnsiTheme="minorHAnsi" w:cstheme="minorBidi"/>
          <w:color w:val="000000" w:themeColor="text1"/>
          <w:sz w:val="22"/>
          <w:szCs w:val="22"/>
        </w:rPr>
        <w:t>-</w:t>
      </w:r>
      <w:r w:rsidR="4BDED70F" w:rsidRPr="54F9D6AD">
        <w:rPr>
          <w:rFonts w:asciiTheme="minorHAnsi" w:eastAsia="Arial" w:hAnsiTheme="minorHAnsi" w:cstheme="minorBidi"/>
          <w:color w:val="000000" w:themeColor="text1"/>
          <w:sz w:val="22"/>
          <w:szCs w:val="22"/>
        </w:rPr>
        <w:t>year inductions for students</w:t>
      </w:r>
      <w:r w:rsidR="1E05CD0E" w:rsidRPr="54F9D6AD">
        <w:rPr>
          <w:rFonts w:asciiTheme="minorHAnsi" w:eastAsia="Arial" w:hAnsiTheme="minorHAnsi" w:cstheme="minorBidi"/>
          <w:color w:val="000000" w:themeColor="text1"/>
          <w:sz w:val="22"/>
          <w:szCs w:val="22"/>
        </w:rPr>
        <w:t xml:space="preserve"> (</w:t>
      </w:r>
      <w:r w:rsidR="294361A4" w:rsidRPr="54F9D6AD">
        <w:rPr>
          <w:rFonts w:asciiTheme="minorHAnsi" w:eastAsia="Arial" w:hAnsiTheme="minorHAnsi" w:cstheme="minorBidi"/>
          <w:color w:val="000000" w:themeColor="text1"/>
          <w:sz w:val="22"/>
          <w:szCs w:val="22"/>
        </w:rPr>
        <w:t>FAP</w:t>
      </w:r>
      <w:r w:rsidR="1E05CD0E" w:rsidRPr="54F9D6AD">
        <w:rPr>
          <w:rFonts w:asciiTheme="minorHAnsi" w:eastAsia="Arial" w:hAnsiTheme="minorHAnsi" w:cstheme="minorBidi"/>
          <w:color w:val="000000" w:themeColor="text1"/>
          <w:sz w:val="22"/>
          <w:szCs w:val="22"/>
        </w:rPr>
        <w:t>3.8).</w:t>
      </w:r>
    </w:p>
    <w:p w14:paraId="0EDB6823" w14:textId="224B66EA" w:rsidR="00780FBD" w:rsidRDefault="7BF278EB" w:rsidP="77EF72D9">
      <w:pPr>
        <w:pStyle w:val="ListParagraph"/>
        <w:numPr>
          <w:ilvl w:val="0"/>
          <w:numId w:val="41"/>
        </w:numPr>
        <w:spacing w:after="0"/>
        <w:rPr>
          <w:rFonts w:asciiTheme="minorHAnsi" w:eastAsia="Arial" w:hAnsiTheme="minorHAnsi" w:cstheme="minorBidi"/>
          <w:color w:val="000000" w:themeColor="text1"/>
          <w:sz w:val="22"/>
          <w:szCs w:val="22"/>
        </w:rPr>
      </w:pPr>
      <w:r w:rsidRPr="1F2217CD">
        <w:rPr>
          <w:rFonts w:asciiTheme="minorHAnsi" w:eastAsia="Arial" w:hAnsiTheme="minorHAnsi" w:cstheme="minorBidi"/>
          <w:color w:val="000000" w:themeColor="text1"/>
          <w:sz w:val="22"/>
          <w:szCs w:val="22"/>
        </w:rPr>
        <w:t xml:space="preserve">The </w:t>
      </w:r>
      <w:proofErr w:type="gramStart"/>
      <w:r w:rsidRPr="1F2217CD">
        <w:rPr>
          <w:rFonts w:asciiTheme="minorHAnsi" w:eastAsia="Arial" w:hAnsiTheme="minorHAnsi" w:cstheme="minorBidi"/>
          <w:color w:val="000000" w:themeColor="text1"/>
          <w:sz w:val="22"/>
          <w:szCs w:val="22"/>
        </w:rPr>
        <w:t>Student</w:t>
      </w:r>
      <w:proofErr w:type="gramEnd"/>
      <w:r w:rsidRPr="1F2217CD">
        <w:rPr>
          <w:rFonts w:asciiTheme="minorHAnsi" w:eastAsia="Arial" w:hAnsiTheme="minorHAnsi" w:cstheme="minorBidi"/>
          <w:color w:val="000000" w:themeColor="text1"/>
          <w:sz w:val="22"/>
          <w:szCs w:val="22"/>
        </w:rPr>
        <w:t xml:space="preserve">-Staff Consultative Committee </w:t>
      </w:r>
      <w:r w:rsidR="039B02FD" w:rsidRPr="1F2217CD">
        <w:rPr>
          <w:rFonts w:asciiTheme="minorHAnsi" w:eastAsia="Arial" w:hAnsiTheme="minorHAnsi" w:cstheme="minorBidi"/>
          <w:color w:val="000000" w:themeColor="text1"/>
          <w:sz w:val="22"/>
          <w:szCs w:val="22"/>
        </w:rPr>
        <w:t>w</w:t>
      </w:r>
      <w:r w:rsidRPr="1F2217CD">
        <w:rPr>
          <w:rFonts w:asciiTheme="minorHAnsi" w:eastAsia="Arial" w:hAnsiTheme="minorHAnsi" w:cstheme="minorBidi"/>
          <w:color w:val="000000" w:themeColor="text1"/>
          <w:sz w:val="22"/>
          <w:szCs w:val="22"/>
        </w:rPr>
        <w:t>as expanded</w:t>
      </w:r>
      <w:r w:rsidR="039B02FD" w:rsidRPr="1F2217CD">
        <w:rPr>
          <w:rFonts w:asciiTheme="minorHAnsi" w:eastAsia="Arial" w:hAnsiTheme="minorHAnsi" w:cstheme="minorBidi"/>
          <w:color w:val="000000" w:themeColor="text1"/>
          <w:sz w:val="22"/>
          <w:szCs w:val="22"/>
        </w:rPr>
        <w:t xml:space="preserve"> in 2022/23</w:t>
      </w:r>
      <w:r w:rsidRPr="1F2217CD">
        <w:rPr>
          <w:rFonts w:asciiTheme="minorHAnsi" w:eastAsia="Arial" w:hAnsiTheme="minorHAnsi" w:cstheme="minorBidi"/>
          <w:color w:val="000000" w:themeColor="text1"/>
          <w:sz w:val="22"/>
          <w:szCs w:val="22"/>
        </w:rPr>
        <w:t xml:space="preserve"> to include dedicated </w:t>
      </w:r>
      <w:r w:rsidRPr="1F2217CD">
        <w:rPr>
          <w:rFonts w:asciiTheme="minorHAnsi" w:eastAsia="Arial" w:hAnsiTheme="minorHAnsi" w:cstheme="minorBidi"/>
          <w:i/>
          <w:iCs/>
          <w:color w:val="000000" w:themeColor="text1"/>
          <w:sz w:val="22"/>
          <w:szCs w:val="22"/>
        </w:rPr>
        <w:t>Disability and Academic Support</w:t>
      </w:r>
      <w:r w:rsidRPr="1F2217CD">
        <w:rPr>
          <w:rFonts w:asciiTheme="minorHAnsi" w:eastAsia="Arial" w:hAnsiTheme="minorHAnsi" w:cstheme="minorBidi"/>
          <w:color w:val="000000" w:themeColor="text1"/>
          <w:sz w:val="22"/>
          <w:szCs w:val="22"/>
        </w:rPr>
        <w:t xml:space="preserve"> and </w:t>
      </w:r>
      <w:r w:rsidRPr="1F2217CD">
        <w:rPr>
          <w:rFonts w:asciiTheme="minorHAnsi" w:eastAsia="Arial" w:hAnsiTheme="minorHAnsi" w:cstheme="minorBidi"/>
          <w:i/>
          <w:iCs/>
          <w:color w:val="000000" w:themeColor="text1"/>
          <w:sz w:val="22"/>
          <w:szCs w:val="22"/>
        </w:rPr>
        <w:t xml:space="preserve">Equality, </w:t>
      </w:r>
      <w:r w:rsidR="00DF3473" w:rsidRPr="1F2217CD">
        <w:rPr>
          <w:rFonts w:asciiTheme="minorHAnsi" w:eastAsia="Arial" w:hAnsiTheme="minorHAnsi" w:cstheme="minorBidi"/>
          <w:i/>
          <w:iCs/>
          <w:color w:val="000000" w:themeColor="text1"/>
          <w:sz w:val="22"/>
          <w:szCs w:val="22"/>
        </w:rPr>
        <w:t>Diversity,</w:t>
      </w:r>
      <w:r w:rsidRPr="1F2217CD">
        <w:rPr>
          <w:rFonts w:asciiTheme="minorHAnsi" w:eastAsia="Arial" w:hAnsiTheme="minorHAnsi" w:cstheme="minorBidi"/>
          <w:i/>
          <w:iCs/>
          <w:color w:val="000000" w:themeColor="text1"/>
          <w:sz w:val="22"/>
          <w:szCs w:val="22"/>
        </w:rPr>
        <w:t xml:space="preserve"> and Inclusion</w:t>
      </w:r>
      <w:r w:rsidRPr="1F2217CD">
        <w:rPr>
          <w:rFonts w:asciiTheme="minorHAnsi" w:eastAsia="Arial" w:hAnsiTheme="minorHAnsi" w:cstheme="minorBidi"/>
          <w:color w:val="000000" w:themeColor="text1"/>
          <w:sz w:val="22"/>
          <w:szCs w:val="22"/>
        </w:rPr>
        <w:t xml:space="preserve"> representatives.</w:t>
      </w:r>
    </w:p>
    <w:p w14:paraId="7C7029A9" w14:textId="77777777" w:rsidR="000221B7" w:rsidRDefault="000221B7" w:rsidP="000221B7">
      <w:pPr>
        <w:spacing w:after="0"/>
        <w:rPr>
          <w:rFonts w:eastAsia="Arial" w:cstheme="minorHAnsi"/>
          <w:color w:val="000000" w:themeColor="text1"/>
        </w:rPr>
      </w:pPr>
    </w:p>
    <w:p w14:paraId="37F36730" w14:textId="39D5B418" w:rsidR="000221B7" w:rsidRPr="00366C8E" w:rsidRDefault="3BB4211F" w:rsidP="1F26535B">
      <w:pPr>
        <w:spacing w:after="0"/>
        <w:rPr>
          <w:rFonts w:eastAsia="Arial"/>
          <w:color w:val="000000" w:themeColor="text1"/>
        </w:rPr>
      </w:pPr>
      <w:r w:rsidRPr="54F9D6AD">
        <w:rPr>
          <w:rFonts w:eastAsia="Arial"/>
          <w:color w:val="000000" w:themeColor="text1"/>
        </w:rPr>
        <w:t>Regarding the inclusion of trans and non-binary people, w</w:t>
      </w:r>
      <w:r w:rsidR="22A8D772" w:rsidRPr="54F9D6AD">
        <w:rPr>
          <w:rFonts w:eastAsia="Arial"/>
          <w:color w:val="000000" w:themeColor="text1"/>
        </w:rPr>
        <w:t>ork on a future action supporting belonging</w:t>
      </w:r>
      <w:r w:rsidRPr="54F9D6AD">
        <w:rPr>
          <w:rFonts w:eastAsia="Arial"/>
          <w:color w:val="000000" w:themeColor="text1"/>
        </w:rPr>
        <w:t xml:space="preserve"> of our LGBT+ community</w:t>
      </w:r>
      <w:r w:rsidR="22A8D772" w:rsidRPr="54F9D6AD">
        <w:rPr>
          <w:rFonts w:eastAsia="Arial"/>
          <w:color w:val="000000" w:themeColor="text1"/>
        </w:rPr>
        <w:t xml:space="preserve"> </w:t>
      </w:r>
      <w:r w:rsidR="03469A9F" w:rsidRPr="54F9D6AD">
        <w:rPr>
          <w:rFonts w:eastAsia="Arial"/>
          <w:color w:val="000000" w:themeColor="text1"/>
        </w:rPr>
        <w:t xml:space="preserve">began in </w:t>
      </w:r>
      <w:r w:rsidRPr="54F9D6AD">
        <w:rPr>
          <w:rFonts w:eastAsia="Arial"/>
          <w:color w:val="000000" w:themeColor="text1"/>
        </w:rPr>
        <w:t xml:space="preserve">Semester 1 of 2023/24, with a group of academics, research fellows and PGR students volunteering (with workload recognition or payment) to host </w:t>
      </w:r>
      <w:hyperlink r:id="rId26">
        <w:r w:rsidRPr="54F9D6AD">
          <w:rPr>
            <w:rStyle w:val="Hyperlink"/>
            <w:rFonts w:eastAsia="Arial"/>
          </w:rPr>
          <w:t>Rainbow Offi</w:t>
        </w:r>
        <w:r w:rsidRPr="54F9D6AD">
          <w:rPr>
            <w:rStyle w:val="Hyperlink"/>
            <w:rFonts w:eastAsia="Arial"/>
          </w:rPr>
          <w:t>c</w:t>
        </w:r>
        <w:r w:rsidRPr="54F9D6AD">
          <w:rPr>
            <w:rStyle w:val="Hyperlink"/>
            <w:rFonts w:eastAsia="Arial"/>
          </w:rPr>
          <w:t>e Hours</w:t>
        </w:r>
      </w:hyperlink>
      <w:r w:rsidRPr="54F9D6AD">
        <w:rPr>
          <w:rFonts w:eastAsia="Arial"/>
          <w:color w:val="000000" w:themeColor="text1"/>
        </w:rPr>
        <w:t xml:space="preserve"> during Semester 2. Students will be invited to attend these hours with an LGBT+ member of staff to discuss anything LGBT+ related. The </w:t>
      </w:r>
      <w:proofErr w:type="gramStart"/>
      <w:r w:rsidRPr="54F9D6AD">
        <w:rPr>
          <w:rFonts w:eastAsia="Arial"/>
          <w:color w:val="000000" w:themeColor="text1"/>
        </w:rPr>
        <w:t>School</w:t>
      </w:r>
      <w:proofErr w:type="gramEnd"/>
      <w:r w:rsidRPr="54F9D6AD">
        <w:rPr>
          <w:rFonts w:eastAsia="Arial"/>
          <w:color w:val="000000" w:themeColor="text1"/>
        </w:rPr>
        <w:t xml:space="preserve"> is also in discussion with Physics &amp; Astronomy who have an LGBT+ champion on their EDI committee to learn best practice there.</w:t>
      </w:r>
      <w:r w:rsidR="0A934E13" w:rsidRPr="54F9D6AD">
        <w:rPr>
          <w:rFonts w:eastAsia="Arial"/>
          <w:color w:val="000000" w:themeColor="text1"/>
        </w:rPr>
        <w:t xml:space="preserve"> Work of the </w:t>
      </w:r>
      <w:proofErr w:type="spellStart"/>
      <w:r w:rsidR="0A934E13" w:rsidRPr="54F9D6AD">
        <w:rPr>
          <w:rFonts w:eastAsia="Arial"/>
          <w:color w:val="000000" w:themeColor="text1"/>
        </w:rPr>
        <w:t>Piscopia</w:t>
      </w:r>
      <w:proofErr w:type="spellEnd"/>
      <w:r w:rsidR="0A934E13" w:rsidRPr="54F9D6AD">
        <w:rPr>
          <w:rFonts w:eastAsia="Arial"/>
          <w:color w:val="000000" w:themeColor="text1"/>
        </w:rPr>
        <w:t xml:space="preserve"> initiative includes non-binary </w:t>
      </w:r>
      <w:r w:rsidR="45513A24" w:rsidRPr="54F9D6AD">
        <w:rPr>
          <w:rFonts w:eastAsia="Arial"/>
          <w:color w:val="000000" w:themeColor="text1"/>
        </w:rPr>
        <w:t>students and</w:t>
      </w:r>
      <w:r w:rsidR="0A934E13" w:rsidRPr="54F9D6AD">
        <w:rPr>
          <w:rFonts w:eastAsia="Arial"/>
          <w:color w:val="000000" w:themeColor="text1"/>
        </w:rPr>
        <w:t xml:space="preserve"> is supported </w:t>
      </w:r>
      <w:r w:rsidR="1054B68D" w:rsidRPr="54F9D6AD">
        <w:rPr>
          <w:rFonts w:eastAsia="Arial"/>
          <w:color w:val="000000" w:themeColor="text1"/>
        </w:rPr>
        <w:t xml:space="preserve">by funds and facilities from the </w:t>
      </w:r>
      <w:proofErr w:type="gramStart"/>
      <w:r w:rsidR="1054B68D" w:rsidRPr="54F9D6AD">
        <w:rPr>
          <w:rFonts w:eastAsia="Arial"/>
          <w:color w:val="000000" w:themeColor="text1"/>
        </w:rPr>
        <w:t>School</w:t>
      </w:r>
      <w:proofErr w:type="gramEnd"/>
      <w:r w:rsidR="1054B68D" w:rsidRPr="54F9D6AD">
        <w:rPr>
          <w:rFonts w:eastAsia="Arial"/>
          <w:color w:val="000000" w:themeColor="text1"/>
        </w:rPr>
        <w:t>.</w:t>
      </w:r>
    </w:p>
    <w:p w14:paraId="6980608D" w14:textId="77777777" w:rsidR="00413075" w:rsidRPr="00C2591C" w:rsidRDefault="00413075" w:rsidP="00413075">
      <w:pPr>
        <w:pStyle w:val="ListParagraph"/>
        <w:spacing w:after="0"/>
        <w:ind w:left="720"/>
        <w:rPr>
          <w:rFonts w:asciiTheme="minorHAnsi" w:eastAsia="Arial" w:hAnsiTheme="minorHAnsi" w:cstheme="minorHAnsi"/>
          <w:color w:val="000000" w:themeColor="text1"/>
          <w:sz w:val="22"/>
          <w:szCs w:val="22"/>
        </w:rPr>
      </w:pPr>
    </w:p>
    <w:p w14:paraId="401F7954" w14:textId="26C199BB" w:rsidR="002840B4" w:rsidRDefault="00413075" w:rsidP="00A37228">
      <w:pPr>
        <w:pStyle w:val="Heading3"/>
      </w:pPr>
      <w:r w:rsidRPr="77EF72D9">
        <w:t xml:space="preserve">(c) </w:t>
      </w:r>
      <w:r w:rsidR="24776DF9" w:rsidRPr="00A968A9">
        <w:t>Culture around success</w:t>
      </w:r>
    </w:p>
    <w:p w14:paraId="50AE0523" w14:textId="429BA302" w:rsidR="002840B4" w:rsidRDefault="00413075" w:rsidP="2DD2A295">
      <w:pPr>
        <w:spacing w:after="0"/>
        <w:rPr>
          <w:rFonts w:eastAsia="Arial"/>
          <w:color w:val="000000" w:themeColor="text1"/>
        </w:rPr>
      </w:pPr>
      <w:r w:rsidRPr="77EF72D9">
        <w:rPr>
          <w:rFonts w:eastAsia="Arial"/>
          <w:color w:val="000000" w:themeColor="text1"/>
        </w:rPr>
        <w:t>Evidence of a positive impact in celebrating success comes from a 78%</w:t>
      </w:r>
      <w:r w:rsidR="28883904" w:rsidRPr="77EF72D9">
        <w:rPr>
          <w:rFonts w:eastAsia="Arial"/>
          <w:color w:val="000000" w:themeColor="text1"/>
        </w:rPr>
        <w:t xml:space="preserve"> (78%M:74%W)</w:t>
      </w:r>
      <w:r w:rsidRPr="77EF72D9">
        <w:rPr>
          <w:rFonts w:eastAsia="Arial"/>
          <w:color w:val="000000" w:themeColor="text1"/>
        </w:rPr>
        <w:t xml:space="preserve"> positive response rate to </w:t>
      </w:r>
      <w:r w:rsidR="00DF3473" w:rsidRPr="77EF72D9">
        <w:rPr>
          <w:rFonts w:eastAsia="Arial"/>
          <w:color w:val="000000" w:themeColor="text1"/>
        </w:rPr>
        <w:t>the survey</w:t>
      </w:r>
      <w:r w:rsidRPr="77EF72D9">
        <w:rPr>
          <w:rFonts w:eastAsia="Arial"/>
          <w:color w:val="000000" w:themeColor="text1"/>
        </w:rPr>
        <w:t xml:space="preserve"> question ‘My contributions are valued by the </w:t>
      </w:r>
      <w:proofErr w:type="gramStart"/>
      <w:r w:rsidRPr="77EF72D9">
        <w:rPr>
          <w:rFonts w:eastAsia="Arial"/>
          <w:color w:val="000000" w:themeColor="text1"/>
        </w:rPr>
        <w:t>School</w:t>
      </w:r>
      <w:proofErr w:type="gramEnd"/>
      <w:r w:rsidRPr="77EF72D9">
        <w:rPr>
          <w:rFonts w:eastAsia="Arial"/>
          <w:color w:val="000000" w:themeColor="text1"/>
        </w:rPr>
        <w:t xml:space="preserve">’. </w:t>
      </w:r>
      <w:r>
        <w:t>A monthly newsletter highlighting student and staff achievements and recognitions, such as awards, honours, and successful PhD defences</w:t>
      </w:r>
      <w:r w:rsidR="002840B4">
        <w:t xml:space="preserve"> (</w:t>
      </w:r>
      <w:r>
        <w:t>as well as extra-curricular activities</w:t>
      </w:r>
      <w:r w:rsidR="002840B4">
        <w:t>!)</w:t>
      </w:r>
      <w:r w:rsidR="00DD16D1">
        <w:t xml:space="preserve">, and staff gather at the end of each week for </w:t>
      </w:r>
      <w:r w:rsidR="00DD16D1" w:rsidRPr="77EF72D9">
        <w:rPr>
          <w:i/>
          <w:iCs/>
        </w:rPr>
        <w:t>Friday Biscuits</w:t>
      </w:r>
      <w:r w:rsidR="00DD16D1">
        <w:t>, celebrating achievements (and frustrations) of the week.</w:t>
      </w:r>
    </w:p>
    <w:p w14:paraId="2C86AA8C" w14:textId="184B9D1E" w:rsidR="002840B4" w:rsidRDefault="005D4089" w:rsidP="00AA27C1">
      <w:pPr>
        <w:spacing w:after="0"/>
        <w:rPr>
          <w:rFonts w:eastAsia="Arial" w:cstheme="minorHAnsi"/>
          <w:color w:val="000000" w:themeColor="text1"/>
        </w:rPr>
      </w:pPr>
      <w:r>
        <w:rPr>
          <w:noProof/>
        </w:rPr>
        <w:lastRenderedPageBreak/>
        <w:drawing>
          <wp:inline distT="0" distB="0" distL="0" distR="0" wp14:anchorId="30C28A9F" wp14:editId="0E2B1FEA">
            <wp:extent cx="4819650" cy="1311910"/>
            <wp:effectExtent l="0" t="0" r="0" b="2540"/>
            <wp:docPr id="420717940" name="Picture 420717940" descr="Screenshot from Schools monthly newsletter showing an item titled 'Mathematician wins two awards for work on the planet Jupiter' with a headshot photo of a female member of staff wearing an orange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717940" name="Picture 420717940" descr="Screenshot from Schools monthly newsletter showing an item titled 'Mathematician wins two awards for work on the planet Jupiter' with a headshot photo of a female member of staff wearing an orange shirt"/>
                    <pic:cNvPicPr/>
                  </pic:nvPicPr>
                  <pic:blipFill>
                    <a:blip r:embed="rId27">
                      <a:extLst>
                        <a:ext uri="{28A0092B-C50C-407E-A947-70E740481C1C}">
                          <a14:useLocalDpi xmlns:a14="http://schemas.microsoft.com/office/drawing/2010/main" val="0"/>
                        </a:ext>
                      </a:extLst>
                    </a:blip>
                    <a:stretch>
                      <a:fillRect/>
                    </a:stretch>
                  </pic:blipFill>
                  <pic:spPr>
                    <a:xfrm>
                      <a:off x="0" y="0"/>
                      <a:ext cx="4820760" cy="1312212"/>
                    </a:xfrm>
                    <a:prstGeom prst="rect">
                      <a:avLst/>
                    </a:prstGeom>
                  </pic:spPr>
                </pic:pic>
              </a:graphicData>
            </a:graphic>
          </wp:inline>
        </w:drawing>
      </w:r>
      <w:r>
        <w:rPr>
          <w:rFonts w:eastAsia="Arial" w:cstheme="minorHAnsi"/>
          <w:noProof/>
          <w:color w:val="000000" w:themeColor="text1"/>
        </w:rPr>
        <w:drawing>
          <wp:inline distT="0" distB="0" distL="0" distR="0" wp14:anchorId="27D75899" wp14:editId="55408570">
            <wp:extent cx="1789514" cy="2048719"/>
            <wp:effectExtent l="0" t="0" r="1270" b="0"/>
            <wp:docPr id="668402763" name="Picture 668402763" descr="Screenshot from Schools monthly newsletter showing a photo of a large vertical rock formation on top of a mountain with the text 'congratulations to [NAME REDACTED] on completed the Munros on 2nd May when she climber the inaccessible Pinna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02763" name="Picture 668402763" descr="Screenshot from Schools monthly newsletter showing a photo of a large vertical rock formation on top of a mountain with the text 'congratulations to [NAME REDACTED] on completed the Munros on 2nd May when she climber the inaccessible Pinnacle"/>
                    <pic:cNvPicPr/>
                  </pic:nvPicPr>
                  <pic:blipFill>
                    <a:blip r:embed="rId28">
                      <a:extLst>
                        <a:ext uri="{28A0092B-C50C-407E-A947-70E740481C1C}">
                          <a14:useLocalDpi xmlns:a14="http://schemas.microsoft.com/office/drawing/2010/main" val="0"/>
                        </a:ext>
                      </a:extLst>
                    </a:blip>
                    <a:stretch>
                      <a:fillRect/>
                    </a:stretch>
                  </pic:blipFill>
                  <pic:spPr>
                    <a:xfrm>
                      <a:off x="0" y="0"/>
                      <a:ext cx="1833993" cy="2099641"/>
                    </a:xfrm>
                    <a:prstGeom prst="rect">
                      <a:avLst/>
                    </a:prstGeom>
                  </pic:spPr>
                </pic:pic>
              </a:graphicData>
            </a:graphic>
          </wp:inline>
        </w:drawing>
      </w:r>
    </w:p>
    <w:p w14:paraId="2E83F81D" w14:textId="77777777" w:rsidR="002840B4" w:rsidRDefault="002840B4" w:rsidP="00AA27C1">
      <w:pPr>
        <w:spacing w:after="0"/>
        <w:rPr>
          <w:rFonts w:eastAsia="Arial" w:cstheme="minorHAnsi"/>
          <w:color w:val="000000" w:themeColor="text1"/>
        </w:rPr>
      </w:pPr>
    </w:p>
    <w:p w14:paraId="7FCECE28" w14:textId="3B2E9C56" w:rsidR="7714BBA2" w:rsidRDefault="005D4089" w:rsidP="009F7488">
      <w:pPr>
        <w:pStyle w:val="Subtitle"/>
        <w:jc w:val="center"/>
      </w:pPr>
      <w:bookmarkStart w:id="46" w:name="_Toc192598929"/>
      <w:r w:rsidRPr="63245F49">
        <w:t>Example news items from the monthly newsletter.</w:t>
      </w:r>
      <w:bookmarkEnd w:id="46"/>
    </w:p>
    <w:p w14:paraId="28F26665" w14:textId="1FAF268D" w:rsidR="009F7488" w:rsidRPr="009F7488" w:rsidRDefault="009F7488" w:rsidP="009F7488">
      <w:pPr>
        <w:shd w:val="clear" w:color="auto" w:fill="DEEAF6" w:themeFill="accent1" w:themeFillTint="33"/>
        <w:ind w:left="1134" w:right="1394"/>
        <w:rPr>
          <w:color w:val="00539B"/>
        </w:rPr>
      </w:pPr>
      <w:r>
        <w:rPr>
          <w:color w:val="00539B"/>
        </w:rPr>
        <w:t>“</w:t>
      </w:r>
      <w:r w:rsidRPr="009F7488">
        <w:rPr>
          <w:i/>
          <w:iCs/>
          <w:color w:val="00539B"/>
        </w:rPr>
        <w:t>There is a strong PhD student community, who were very useful in giving support and advise on various aspects of PhD life</w:t>
      </w:r>
      <w:r>
        <w:rPr>
          <w:color w:val="00539B"/>
        </w:rPr>
        <w:t>” – Senior Female PhD Student</w:t>
      </w:r>
    </w:p>
    <w:p w14:paraId="57BA1490" w14:textId="02EC54C7" w:rsidR="41CEBA37" w:rsidRDefault="41CEBA37" w:rsidP="54F9D6AD">
      <w:pPr>
        <w:jc w:val="center"/>
      </w:pPr>
    </w:p>
    <w:p w14:paraId="785F6125" w14:textId="77777777" w:rsidR="00A37228" w:rsidRDefault="00A37228" w:rsidP="54F9D6AD">
      <w:pPr>
        <w:jc w:val="center"/>
      </w:pPr>
    </w:p>
    <w:p w14:paraId="3F04F1D0" w14:textId="12685C82" w:rsidR="00D556CC" w:rsidRPr="00D556CC" w:rsidRDefault="745A53D3" w:rsidP="00844A7F">
      <w:pPr>
        <w:pStyle w:val="Heading2"/>
        <w:rPr>
          <w:rFonts w:eastAsia="Arial"/>
        </w:rPr>
      </w:pPr>
      <w:bookmarkStart w:id="47" w:name="_Toc75411923"/>
      <w:bookmarkStart w:id="48" w:name="_Toc75411958"/>
      <w:bookmarkStart w:id="49" w:name="_Toc75412219"/>
      <w:bookmarkStart w:id="50" w:name="_Toc75519730"/>
      <w:bookmarkStart w:id="51" w:name="_Toc192580406"/>
      <w:bookmarkStart w:id="52" w:name="_Toc192599587"/>
      <w:r w:rsidRPr="0CF29D18">
        <w:rPr>
          <w:rFonts w:eastAsia="Arial"/>
        </w:rPr>
        <w:t xml:space="preserve">2. </w:t>
      </w:r>
      <w:r w:rsidR="30D1BFA9" w:rsidRPr="0CF29D18">
        <w:rPr>
          <w:rFonts w:eastAsia="Arial"/>
        </w:rPr>
        <w:t xml:space="preserve">Key priorities for </w:t>
      </w:r>
      <w:r w:rsidR="30D1BFA9" w:rsidRPr="00844A7F">
        <w:rPr>
          <w:rFonts w:eastAsia="Arial"/>
        </w:rPr>
        <w:t>future</w:t>
      </w:r>
      <w:r w:rsidR="30D1BFA9" w:rsidRPr="0CF29D18">
        <w:rPr>
          <w:rFonts w:eastAsia="Arial"/>
        </w:rPr>
        <w:t xml:space="preserve"> action</w:t>
      </w:r>
      <w:bookmarkEnd w:id="47"/>
      <w:bookmarkEnd w:id="48"/>
      <w:bookmarkEnd w:id="49"/>
      <w:bookmarkEnd w:id="50"/>
      <w:bookmarkEnd w:id="51"/>
      <w:bookmarkEnd w:id="52"/>
    </w:p>
    <w:p w14:paraId="0CDA5DFE" w14:textId="482CB705" w:rsidR="00D556CC" w:rsidRDefault="23686E0D" w:rsidP="2DD2A295">
      <w:pPr>
        <w:spacing w:after="0" w:line="276" w:lineRule="auto"/>
        <w:rPr>
          <w:color w:val="000000" w:themeColor="text1"/>
        </w:rPr>
      </w:pPr>
      <w:r w:rsidRPr="54F9D6AD">
        <w:rPr>
          <w:rFonts w:eastAsia="Arial"/>
          <w:color w:val="000000" w:themeColor="text1"/>
        </w:rPr>
        <w:t>Our self-assessment process (Section 1.5) identified four key priorities</w:t>
      </w:r>
      <w:r w:rsidR="77429115" w:rsidRPr="54F9D6AD">
        <w:rPr>
          <w:rFonts w:eastAsia="Arial"/>
          <w:color w:val="000000" w:themeColor="text1"/>
        </w:rPr>
        <w:t xml:space="preserve">. </w:t>
      </w:r>
      <w:r w:rsidR="77429115" w:rsidRPr="54F9D6AD">
        <w:rPr>
          <w:color w:val="000000" w:themeColor="text1"/>
        </w:rPr>
        <w:t>Core Action Groups (CAGs) for each area were formed to assess the current situation, review procedures and propose actions to address any issues identified. The following summarises their findings:</w:t>
      </w:r>
    </w:p>
    <w:p w14:paraId="4270AF58" w14:textId="01C10F91" w:rsidR="002A70DC" w:rsidRPr="00C24EE2" w:rsidRDefault="002A70DC" w:rsidP="54F9D6AD">
      <w:pPr>
        <w:spacing w:after="0" w:line="276" w:lineRule="auto"/>
        <w:rPr>
          <w:color w:val="000000" w:themeColor="text1"/>
          <w:spacing w:val="-2"/>
        </w:rPr>
      </w:pPr>
    </w:p>
    <w:p w14:paraId="10D19C83" w14:textId="5C7F7400" w:rsidR="002A70DC" w:rsidRPr="00C24EE2" w:rsidRDefault="00A37228" w:rsidP="00A37228">
      <w:pPr>
        <w:pStyle w:val="Heading3"/>
        <w:rPr>
          <w:spacing w:val="-2"/>
        </w:rPr>
      </w:pPr>
      <w:r>
        <w:t xml:space="preserve">1. </w:t>
      </w:r>
      <w:r w:rsidR="26A563AA" w:rsidRPr="54F9D6AD">
        <w:t>Undergraduate</w:t>
      </w:r>
      <w:r w:rsidR="4FBE996D" w:rsidRPr="54F9D6AD">
        <w:t xml:space="preserve"> student</w:t>
      </w:r>
      <w:r w:rsidR="26A563AA" w:rsidRPr="54F9D6AD">
        <w:t xml:space="preserve"> gender split</w:t>
      </w:r>
    </w:p>
    <w:p w14:paraId="4020BE4F" w14:textId="3809533C" w:rsidR="00C24EE2" w:rsidRPr="00E812E1" w:rsidRDefault="33AB676D" w:rsidP="00A37228">
      <w:pPr>
        <w:spacing w:after="0" w:line="276" w:lineRule="auto"/>
      </w:pPr>
      <w:r w:rsidRPr="54F9D6AD">
        <w:rPr>
          <w:spacing w:val="-2"/>
        </w:rPr>
        <w:t>A gradual decline in the percentage of female undergraduates in recent years. While the School sits above the HESA comparison figure, we had a 3.4% decline in female students from 2018/19 to 2021/22, and latest figures show 35.8% female undergraduates (34.7% benchmark in 2021/22).</w:t>
      </w:r>
      <w:r w:rsidR="49B5DCD0" w:rsidRPr="54F9D6AD">
        <w:rPr>
          <w:spacing w:val="-2"/>
        </w:rPr>
        <w:t xml:space="preserve"> </w:t>
      </w:r>
      <w:r w:rsidR="35B3BBE8" w:rsidRPr="54F9D6AD">
        <w:rPr>
          <w:spacing w:val="-2"/>
        </w:rPr>
        <w:t>We have not succeeded in identifying a key driver for this discrepancy.</w:t>
      </w:r>
    </w:p>
    <w:p w14:paraId="4B6EFFA1" w14:textId="34860F1D" w:rsidR="00C24EE2" w:rsidRPr="00E812E1" w:rsidRDefault="00C24EE2" w:rsidP="54F9D6AD">
      <w:pPr>
        <w:spacing w:after="0" w:line="276" w:lineRule="auto"/>
        <w:ind w:left="720"/>
        <w:rPr>
          <w:i/>
          <w:iCs/>
        </w:rPr>
      </w:pPr>
    </w:p>
    <w:p w14:paraId="61B7D067" w14:textId="79872CC2" w:rsidR="00C24EE2" w:rsidRPr="00E812E1" w:rsidRDefault="00A37228" w:rsidP="00A37228">
      <w:pPr>
        <w:pStyle w:val="Heading3"/>
        <w:rPr>
          <w:spacing w:val="-2"/>
        </w:rPr>
      </w:pPr>
      <w:r>
        <w:rPr>
          <w:spacing w:val="-2"/>
        </w:rPr>
        <w:t xml:space="preserve">2. </w:t>
      </w:r>
      <w:r w:rsidR="26A563AA" w:rsidRPr="54F9D6AD">
        <w:rPr>
          <w:spacing w:val="-2"/>
        </w:rPr>
        <w:t>Accessibility in the new</w:t>
      </w:r>
      <w:r w:rsidR="26A563AA" w:rsidRPr="54F9D6AD">
        <w:t xml:space="preserve"> Mathematics </w:t>
      </w:r>
      <w:r w:rsidR="3AA44DD9" w:rsidRPr="54F9D6AD">
        <w:t>and</w:t>
      </w:r>
      <w:r w:rsidR="26A563AA" w:rsidRPr="54F9D6AD">
        <w:t xml:space="preserve"> Statistics building</w:t>
      </w:r>
    </w:p>
    <w:p w14:paraId="5737088C" w14:textId="7347056B" w:rsidR="00C24EE2" w:rsidRPr="00E812E1" w:rsidRDefault="26A563AA" w:rsidP="00A37228">
      <w:pPr>
        <w:pStyle w:val="ListParagraph"/>
        <w:spacing w:after="0" w:line="276" w:lineRule="auto"/>
        <w:rPr>
          <w:rFonts w:asciiTheme="minorHAnsi" w:eastAsiaTheme="minorEastAsia" w:hAnsiTheme="minorHAnsi" w:cstheme="minorBidi"/>
          <w:color w:val="000000" w:themeColor="text1"/>
          <w:sz w:val="22"/>
          <w:szCs w:val="22"/>
        </w:rPr>
      </w:pPr>
      <w:r w:rsidRPr="54F9D6AD">
        <w:rPr>
          <w:rFonts w:asciiTheme="minorHAnsi" w:eastAsiaTheme="minorEastAsia" w:hAnsiTheme="minorHAnsi" w:cstheme="minorBidi"/>
          <w:color w:val="000000" w:themeColor="text1"/>
          <w:sz w:val="22"/>
          <w:szCs w:val="22"/>
        </w:rPr>
        <w:t xml:space="preserve">A new building for the </w:t>
      </w:r>
      <w:proofErr w:type="gramStart"/>
      <w:r w:rsidRPr="54F9D6AD">
        <w:rPr>
          <w:rFonts w:asciiTheme="minorHAnsi" w:eastAsiaTheme="minorEastAsia" w:hAnsiTheme="minorHAnsi" w:cstheme="minorBidi"/>
          <w:color w:val="000000" w:themeColor="text1"/>
          <w:sz w:val="22"/>
          <w:szCs w:val="22"/>
        </w:rPr>
        <w:t>School</w:t>
      </w:r>
      <w:proofErr w:type="gramEnd"/>
      <w:r w:rsidRPr="54F9D6AD">
        <w:rPr>
          <w:rFonts w:asciiTheme="minorHAnsi" w:eastAsiaTheme="minorEastAsia" w:hAnsiTheme="minorHAnsi" w:cstheme="minorBidi"/>
          <w:color w:val="000000" w:themeColor="text1"/>
          <w:sz w:val="22"/>
          <w:szCs w:val="22"/>
        </w:rPr>
        <w:t xml:space="preserve"> is proposed to bring our two split sites into one community. Staff and students expressed concern that the diverse needs of occupants be integral to the design process, highlighting gendered (e.g. breastfeeding spaces, gender inclusive bathrooms, potentially different preferences of male and female staff regarding use of space</w:t>
      </w:r>
      <w:r w:rsidR="20C2FF68" w:rsidRPr="54F9D6AD">
        <w:rPr>
          <w:rFonts w:asciiTheme="minorHAnsi" w:eastAsiaTheme="minorEastAsia" w:hAnsiTheme="minorHAnsi" w:cstheme="minorBidi"/>
          <w:color w:val="000000" w:themeColor="text1"/>
          <w:sz w:val="22"/>
          <w:szCs w:val="22"/>
        </w:rPr>
        <w:t xml:space="preserve"> since, for example, </w:t>
      </w:r>
      <w:hyperlink r:id="rId29">
        <w:r w:rsidR="1F314B55" w:rsidRPr="54F9D6AD">
          <w:rPr>
            <w:rStyle w:val="Hyperlink"/>
            <w:rFonts w:asciiTheme="minorHAnsi" w:eastAsiaTheme="minorEastAsia" w:hAnsiTheme="minorHAnsi" w:cstheme="minorBidi"/>
            <w:sz w:val="22"/>
            <w:szCs w:val="22"/>
          </w:rPr>
          <w:t>research</w:t>
        </w:r>
      </w:hyperlink>
      <w:r w:rsidR="1F314B55" w:rsidRPr="54F9D6AD">
        <w:rPr>
          <w:rFonts w:asciiTheme="minorHAnsi" w:eastAsiaTheme="minorEastAsia" w:hAnsiTheme="minorHAnsi" w:cstheme="minorBidi"/>
          <w:color w:val="000000" w:themeColor="text1"/>
          <w:sz w:val="22"/>
          <w:szCs w:val="22"/>
        </w:rPr>
        <w:t xml:space="preserve"> shows </w:t>
      </w:r>
      <w:r w:rsidR="20C2FF68" w:rsidRPr="54F9D6AD">
        <w:rPr>
          <w:rFonts w:asciiTheme="minorHAnsi" w:eastAsiaTheme="minorEastAsia" w:hAnsiTheme="minorHAnsi" w:cstheme="minorBidi"/>
          <w:color w:val="000000" w:themeColor="text1"/>
          <w:sz w:val="22"/>
          <w:szCs w:val="22"/>
        </w:rPr>
        <w:t xml:space="preserve">female workers </w:t>
      </w:r>
      <w:r w:rsidR="1F314B55" w:rsidRPr="54F9D6AD">
        <w:rPr>
          <w:rFonts w:asciiTheme="minorHAnsi" w:eastAsiaTheme="minorEastAsia" w:hAnsiTheme="minorHAnsi" w:cstheme="minorBidi"/>
          <w:color w:val="000000" w:themeColor="text1"/>
          <w:sz w:val="22"/>
          <w:szCs w:val="22"/>
        </w:rPr>
        <w:t>perceived they are observed in open-plan offices but male workers do not</w:t>
      </w:r>
      <w:r w:rsidRPr="54F9D6AD">
        <w:rPr>
          <w:rFonts w:asciiTheme="minorHAnsi" w:eastAsiaTheme="minorEastAsia" w:hAnsiTheme="minorHAnsi" w:cstheme="minorBidi"/>
          <w:color w:val="000000" w:themeColor="text1"/>
          <w:sz w:val="22"/>
          <w:szCs w:val="22"/>
        </w:rPr>
        <w:t>) and disability</w:t>
      </w:r>
      <w:r w:rsidR="2524DEAD" w:rsidRPr="54F9D6AD">
        <w:rPr>
          <w:rFonts w:asciiTheme="minorHAnsi" w:eastAsiaTheme="minorEastAsia" w:hAnsiTheme="minorHAnsi" w:cstheme="minorBidi"/>
          <w:color w:val="000000" w:themeColor="text1"/>
          <w:sz w:val="22"/>
          <w:szCs w:val="22"/>
        </w:rPr>
        <w:t>-</w:t>
      </w:r>
      <w:r w:rsidRPr="54F9D6AD">
        <w:rPr>
          <w:rFonts w:asciiTheme="minorHAnsi" w:eastAsiaTheme="minorEastAsia" w:hAnsiTheme="minorHAnsi" w:cstheme="minorBidi"/>
          <w:color w:val="000000" w:themeColor="text1"/>
          <w:sz w:val="22"/>
          <w:szCs w:val="22"/>
        </w:rPr>
        <w:t>related aspects (accessibility, working environment for neurodiverse people).</w:t>
      </w:r>
    </w:p>
    <w:p w14:paraId="0A1FD422" w14:textId="77777777" w:rsidR="00C557A9" w:rsidRPr="00E812E1" w:rsidRDefault="00C557A9" w:rsidP="54F9D6AD">
      <w:pPr>
        <w:pStyle w:val="ListParagraph"/>
        <w:spacing w:after="0" w:line="276" w:lineRule="auto"/>
        <w:ind w:left="720"/>
        <w:rPr>
          <w:rFonts w:asciiTheme="minorHAnsi" w:eastAsiaTheme="minorEastAsia" w:hAnsiTheme="minorHAnsi" w:cstheme="minorBidi"/>
          <w:color w:val="000000" w:themeColor="text1"/>
          <w:sz w:val="22"/>
          <w:szCs w:val="22"/>
        </w:rPr>
      </w:pPr>
    </w:p>
    <w:p w14:paraId="34DEF753" w14:textId="17E963C7" w:rsidR="00C557A9" w:rsidRPr="003F7DD9" w:rsidRDefault="00A37228" w:rsidP="00A37228">
      <w:pPr>
        <w:pStyle w:val="Heading3"/>
      </w:pPr>
      <w:r>
        <w:t xml:space="preserve">3. </w:t>
      </w:r>
      <w:r w:rsidR="1F314B55" w:rsidRPr="54F9D6AD">
        <w:t>Accessibility of Information</w:t>
      </w:r>
    </w:p>
    <w:p w14:paraId="75238836" w14:textId="77777777" w:rsidR="003F7DD9" w:rsidRPr="00E812E1" w:rsidRDefault="3A0ABCDE" w:rsidP="00A37228">
      <w:pPr>
        <w:spacing w:after="0" w:line="276" w:lineRule="auto"/>
        <w:rPr>
          <w:spacing w:val="-2"/>
        </w:rPr>
      </w:pPr>
      <w:r w:rsidRPr="54F9D6AD">
        <w:rPr>
          <w:spacing w:val="-2"/>
        </w:rPr>
        <w:t>This topic has two facets:</w:t>
      </w:r>
    </w:p>
    <w:p w14:paraId="3E84E8CE" w14:textId="60897C87" w:rsidR="00446473" w:rsidRPr="00446473" w:rsidRDefault="38160C8E" w:rsidP="00A37228">
      <w:pPr>
        <w:pStyle w:val="ListParagraph"/>
        <w:numPr>
          <w:ilvl w:val="0"/>
          <w:numId w:val="43"/>
        </w:numPr>
        <w:spacing w:after="0" w:line="276" w:lineRule="auto"/>
        <w:ind w:left="426"/>
        <w:rPr>
          <w:rFonts w:asciiTheme="minorHAnsi" w:eastAsiaTheme="minorEastAsia" w:hAnsiTheme="minorHAnsi" w:cstheme="minorBidi"/>
          <w:spacing w:val="-2"/>
          <w:sz w:val="22"/>
          <w:szCs w:val="22"/>
        </w:rPr>
      </w:pPr>
      <w:r w:rsidRPr="54F9D6AD">
        <w:rPr>
          <w:rFonts w:asciiTheme="minorHAnsi" w:eastAsiaTheme="minorEastAsia" w:hAnsiTheme="minorHAnsi" w:cstheme="minorBidi"/>
          <w:spacing w:val="-2"/>
          <w:sz w:val="22"/>
          <w:szCs w:val="22"/>
        </w:rPr>
        <w:t>Review</w:t>
      </w:r>
      <w:r w:rsidR="74549C89" w:rsidRPr="54F9D6AD">
        <w:rPr>
          <w:rFonts w:asciiTheme="minorHAnsi" w:eastAsiaTheme="minorEastAsia" w:hAnsiTheme="minorHAnsi" w:cstheme="minorBidi"/>
          <w:spacing w:val="-2"/>
          <w:sz w:val="22"/>
          <w:szCs w:val="22"/>
        </w:rPr>
        <w:t xml:space="preserve"> and</w:t>
      </w:r>
      <w:r w:rsidRPr="54F9D6AD">
        <w:rPr>
          <w:rFonts w:asciiTheme="minorHAnsi" w:eastAsiaTheme="minorEastAsia" w:hAnsiTheme="minorHAnsi" w:cstheme="minorBidi"/>
          <w:spacing w:val="-2"/>
          <w:sz w:val="22"/>
          <w:szCs w:val="22"/>
        </w:rPr>
        <w:t xml:space="preserve"> evaluate </w:t>
      </w:r>
      <w:r w:rsidR="4C919572" w:rsidRPr="54F9D6AD">
        <w:rPr>
          <w:rFonts w:asciiTheme="minorHAnsi" w:eastAsiaTheme="minorEastAsia" w:hAnsiTheme="minorHAnsi" w:cstheme="minorBidi"/>
          <w:spacing w:val="-2"/>
          <w:sz w:val="22"/>
          <w:szCs w:val="22"/>
        </w:rPr>
        <w:t>institution-wide and local</w:t>
      </w:r>
      <w:r w:rsidR="5CFF818C" w:rsidRPr="54F9D6AD">
        <w:rPr>
          <w:rFonts w:asciiTheme="minorHAnsi" w:eastAsiaTheme="minorEastAsia" w:hAnsiTheme="minorHAnsi" w:cstheme="minorBidi"/>
          <w:spacing w:val="-2"/>
          <w:sz w:val="22"/>
          <w:szCs w:val="22"/>
        </w:rPr>
        <w:t xml:space="preserve"> </w:t>
      </w:r>
      <w:r w:rsidR="4C919572" w:rsidRPr="54F9D6AD">
        <w:rPr>
          <w:rFonts w:asciiTheme="minorHAnsi" w:eastAsiaTheme="minorEastAsia" w:hAnsiTheme="minorHAnsi" w:cstheme="minorBidi"/>
          <w:spacing w:val="-2"/>
          <w:sz w:val="22"/>
          <w:szCs w:val="22"/>
        </w:rPr>
        <w:t>policies</w:t>
      </w:r>
      <w:r w:rsidR="74549C89" w:rsidRPr="54F9D6AD">
        <w:rPr>
          <w:rFonts w:asciiTheme="minorHAnsi" w:eastAsiaTheme="minorEastAsia" w:hAnsiTheme="minorHAnsi" w:cstheme="minorBidi"/>
          <w:spacing w:val="-2"/>
          <w:sz w:val="22"/>
          <w:szCs w:val="22"/>
        </w:rPr>
        <w:t xml:space="preserve">, </w:t>
      </w:r>
      <w:r w:rsidR="4C919572" w:rsidRPr="54F9D6AD">
        <w:rPr>
          <w:rFonts w:asciiTheme="minorHAnsi" w:eastAsiaTheme="minorEastAsia" w:hAnsiTheme="minorHAnsi" w:cstheme="minorBidi"/>
          <w:spacing w:val="-2"/>
          <w:sz w:val="22"/>
          <w:szCs w:val="22"/>
        </w:rPr>
        <w:t>develop</w:t>
      </w:r>
      <w:r w:rsidR="74549C89" w:rsidRPr="54F9D6AD">
        <w:rPr>
          <w:rFonts w:asciiTheme="minorHAnsi" w:eastAsiaTheme="minorEastAsia" w:hAnsiTheme="minorHAnsi" w:cstheme="minorBidi"/>
          <w:sz w:val="22"/>
          <w:szCs w:val="22"/>
        </w:rPr>
        <w:t>ing local pol</w:t>
      </w:r>
      <w:r w:rsidR="6733AF51" w:rsidRPr="54F9D6AD">
        <w:rPr>
          <w:rFonts w:asciiTheme="minorHAnsi" w:eastAsiaTheme="minorEastAsia" w:hAnsiTheme="minorHAnsi" w:cstheme="minorBidi"/>
          <w:sz w:val="22"/>
          <w:szCs w:val="22"/>
        </w:rPr>
        <w:t>i</w:t>
      </w:r>
      <w:r w:rsidR="74549C89" w:rsidRPr="54F9D6AD">
        <w:rPr>
          <w:rFonts w:asciiTheme="minorHAnsi" w:eastAsiaTheme="minorEastAsia" w:hAnsiTheme="minorHAnsi" w:cstheme="minorBidi"/>
          <w:spacing w:val="-2"/>
          <w:sz w:val="22"/>
          <w:szCs w:val="22"/>
        </w:rPr>
        <w:t>cies</w:t>
      </w:r>
      <w:r w:rsidR="4C919572" w:rsidRPr="54F9D6AD">
        <w:rPr>
          <w:rFonts w:asciiTheme="minorHAnsi" w:eastAsiaTheme="minorEastAsia" w:hAnsiTheme="minorHAnsi" w:cstheme="minorBidi"/>
          <w:spacing w:val="-2"/>
          <w:sz w:val="22"/>
          <w:szCs w:val="22"/>
        </w:rPr>
        <w:t xml:space="preserve"> </w:t>
      </w:r>
      <w:r w:rsidR="5B30557D" w:rsidRPr="54F9D6AD">
        <w:rPr>
          <w:rFonts w:asciiTheme="minorHAnsi" w:eastAsiaTheme="minorEastAsia" w:hAnsiTheme="minorHAnsi" w:cstheme="minorBidi"/>
          <w:spacing w:val="-2"/>
          <w:sz w:val="22"/>
          <w:szCs w:val="22"/>
        </w:rPr>
        <w:t xml:space="preserve">where necessary, and </w:t>
      </w:r>
      <w:r w:rsidR="74549C89" w:rsidRPr="54F9D6AD">
        <w:rPr>
          <w:rFonts w:asciiTheme="minorHAnsi" w:eastAsiaTheme="minorEastAsia" w:hAnsiTheme="minorHAnsi" w:cstheme="minorBidi"/>
          <w:spacing w:val="-2"/>
          <w:sz w:val="22"/>
          <w:szCs w:val="22"/>
        </w:rPr>
        <w:t xml:space="preserve">ensure </w:t>
      </w:r>
      <w:r w:rsidR="225FBC39" w:rsidRPr="54F9D6AD">
        <w:rPr>
          <w:rFonts w:asciiTheme="minorHAnsi" w:eastAsiaTheme="minorEastAsia" w:hAnsiTheme="minorHAnsi" w:cstheme="minorBidi"/>
          <w:spacing w:val="-2"/>
          <w:sz w:val="22"/>
          <w:szCs w:val="22"/>
        </w:rPr>
        <w:t xml:space="preserve">staff and PGR students </w:t>
      </w:r>
      <w:r w:rsidR="5CFF818C" w:rsidRPr="54F9D6AD">
        <w:rPr>
          <w:rFonts w:asciiTheme="minorHAnsi" w:eastAsiaTheme="minorEastAsia" w:hAnsiTheme="minorHAnsi" w:cstheme="minorBidi"/>
          <w:spacing w:val="-2"/>
          <w:sz w:val="22"/>
          <w:szCs w:val="22"/>
        </w:rPr>
        <w:t>can eas</w:t>
      </w:r>
      <w:r w:rsidR="5CFF818C" w:rsidRPr="54F9D6AD">
        <w:rPr>
          <w:rFonts w:asciiTheme="minorHAnsi" w:eastAsiaTheme="minorEastAsia" w:hAnsiTheme="minorHAnsi" w:cstheme="minorBidi"/>
          <w:sz w:val="22"/>
          <w:szCs w:val="22"/>
        </w:rPr>
        <w:t xml:space="preserve">ily access the information through further development of the </w:t>
      </w:r>
      <w:proofErr w:type="gramStart"/>
      <w:r w:rsidR="5CFF818C" w:rsidRPr="54F9D6AD">
        <w:rPr>
          <w:rFonts w:asciiTheme="minorHAnsi" w:eastAsiaTheme="minorEastAsia" w:hAnsiTheme="minorHAnsi" w:cstheme="minorBidi"/>
          <w:sz w:val="22"/>
          <w:szCs w:val="22"/>
        </w:rPr>
        <w:t>School</w:t>
      </w:r>
      <w:proofErr w:type="gramEnd"/>
      <w:r w:rsidR="5CFF818C" w:rsidRPr="54F9D6AD">
        <w:rPr>
          <w:rFonts w:asciiTheme="minorHAnsi" w:eastAsiaTheme="minorEastAsia" w:hAnsiTheme="minorHAnsi" w:cstheme="minorBidi"/>
          <w:spacing w:val="-2"/>
          <w:sz w:val="22"/>
          <w:szCs w:val="22"/>
        </w:rPr>
        <w:t xml:space="preserve"> website</w:t>
      </w:r>
      <w:r w:rsidR="39A55DF1" w:rsidRPr="54F9D6AD">
        <w:rPr>
          <w:rFonts w:asciiTheme="minorHAnsi" w:eastAsiaTheme="minorEastAsia" w:hAnsiTheme="minorHAnsi" w:cstheme="minorBidi"/>
          <w:spacing w:val="-2"/>
          <w:sz w:val="22"/>
          <w:szCs w:val="22"/>
        </w:rPr>
        <w:t xml:space="preserve"> </w:t>
      </w:r>
      <w:r w:rsidR="5058D836" w:rsidRPr="54F9D6AD">
        <w:rPr>
          <w:rFonts w:asciiTheme="minorHAnsi" w:eastAsiaTheme="minorEastAsia" w:hAnsiTheme="minorHAnsi" w:cstheme="minorBidi"/>
          <w:spacing w:val="-2"/>
          <w:sz w:val="22"/>
          <w:szCs w:val="22"/>
        </w:rPr>
        <w:t>(Section 3.1).</w:t>
      </w:r>
    </w:p>
    <w:p w14:paraId="124F083F" w14:textId="5BD6F281" w:rsidR="003F7DD9" w:rsidRPr="00446473" w:rsidRDefault="5058D836" w:rsidP="00A37228">
      <w:pPr>
        <w:pStyle w:val="ListParagraph"/>
        <w:numPr>
          <w:ilvl w:val="0"/>
          <w:numId w:val="43"/>
        </w:numPr>
        <w:spacing w:after="0" w:line="276" w:lineRule="auto"/>
        <w:ind w:left="426"/>
        <w:rPr>
          <w:rFonts w:asciiTheme="minorHAnsi" w:eastAsiaTheme="minorEastAsia" w:hAnsiTheme="minorHAnsi" w:cstheme="minorBidi"/>
          <w:spacing w:val="-2"/>
          <w:sz w:val="22"/>
          <w:szCs w:val="22"/>
        </w:rPr>
      </w:pPr>
      <w:r w:rsidRPr="54F9D6AD">
        <w:rPr>
          <w:rFonts w:asciiTheme="minorHAnsi" w:eastAsiaTheme="minorEastAsia" w:hAnsiTheme="minorHAnsi" w:cstheme="minorBidi"/>
          <w:spacing w:val="-2"/>
          <w:sz w:val="22"/>
          <w:szCs w:val="22"/>
        </w:rPr>
        <w:t xml:space="preserve">Routine provision of EDI data to the EDI committee, and hence the </w:t>
      </w:r>
      <w:proofErr w:type="gramStart"/>
      <w:r w:rsidRPr="54F9D6AD">
        <w:rPr>
          <w:rFonts w:asciiTheme="minorHAnsi" w:eastAsiaTheme="minorEastAsia" w:hAnsiTheme="minorHAnsi" w:cstheme="minorBidi"/>
          <w:spacing w:val="-2"/>
          <w:sz w:val="22"/>
          <w:szCs w:val="22"/>
        </w:rPr>
        <w:t>School</w:t>
      </w:r>
      <w:proofErr w:type="gramEnd"/>
      <w:r w:rsidRPr="54F9D6AD">
        <w:rPr>
          <w:rFonts w:asciiTheme="minorHAnsi" w:eastAsiaTheme="minorEastAsia" w:hAnsiTheme="minorHAnsi" w:cstheme="minorBidi"/>
          <w:spacing w:val="-2"/>
          <w:sz w:val="22"/>
          <w:szCs w:val="22"/>
        </w:rPr>
        <w:t xml:space="preserve"> overall</w:t>
      </w:r>
      <w:r w:rsidR="591ECAEA" w:rsidRPr="54F9D6AD">
        <w:rPr>
          <w:rFonts w:asciiTheme="minorHAnsi" w:eastAsiaTheme="minorEastAsia" w:hAnsiTheme="minorHAnsi" w:cstheme="minorBidi"/>
          <w:spacing w:val="-2"/>
          <w:sz w:val="22"/>
          <w:szCs w:val="22"/>
        </w:rPr>
        <w:t xml:space="preserve">, </w:t>
      </w:r>
      <w:r w:rsidRPr="54F9D6AD">
        <w:rPr>
          <w:rFonts w:asciiTheme="minorHAnsi" w:eastAsiaTheme="minorEastAsia" w:hAnsiTheme="minorHAnsi" w:cstheme="minorBidi"/>
          <w:spacing w:val="-2"/>
          <w:sz w:val="22"/>
          <w:szCs w:val="22"/>
        </w:rPr>
        <w:t>through committee logs and actions</w:t>
      </w:r>
      <w:r w:rsidR="596F8D24" w:rsidRPr="54F9D6AD">
        <w:rPr>
          <w:rFonts w:asciiTheme="minorHAnsi" w:eastAsiaTheme="minorEastAsia" w:hAnsiTheme="minorHAnsi" w:cstheme="minorBidi"/>
          <w:spacing w:val="-2"/>
          <w:sz w:val="22"/>
          <w:szCs w:val="22"/>
        </w:rPr>
        <w:t xml:space="preserve"> </w:t>
      </w:r>
      <w:r w:rsidRPr="54F9D6AD">
        <w:rPr>
          <w:rFonts w:asciiTheme="minorHAnsi" w:eastAsiaTheme="minorEastAsia" w:hAnsiTheme="minorHAnsi" w:cstheme="minorBidi"/>
          <w:spacing w:val="-2"/>
          <w:sz w:val="22"/>
          <w:szCs w:val="22"/>
        </w:rPr>
        <w:t xml:space="preserve">and their reports to School </w:t>
      </w:r>
      <w:r w:rsidR="008980D8" w:rsidRPr="54F9D6AD">
        <w:rPr>
          <w:rFonts w:asciiTheme="minorHAnsi" w:eastAsiaTheme="minorEastAsia" w:hAnsiTheme="minorHAnsi" w:cstheme="minorBidi"/>
          <w:spacing w:val="-2"/>
          <w:sz w:val="22"/>
          <w:szCs w:val="22"/>
        </w:rPr>
        <w:t>C</w:t>
      </w:r>
      <w:r w:rsidRPr="54F9D6AD">
        <w:rPr>
          <w:rFonts w:asciiTheme="minorHAnsi" w:eastAsiaTheme="minorEastAsia" w:hAnsiTheme="minorHAnsi" w:cstheme="minorBidi"/>
          <w:spacing w:val="-2"/>
          <w:sz w:val="22"/>
          <w:szCs w:val="22"/>
        </w:rPr>
        <w:t xml:space="preserve">ouncil. Clear and timely data is useful for helping the </w:t>
      </w:r>
      <w:proofErr w:type="gramStart"/>
      <w:r w:rsidRPr="54F9D6AD">
        <w:rPr>
          <w:rFonts w:asciiTheme="minorHAnsi" w:eastAsiaTheme="minorEastAsia" w:hAnsiTheme="minorHAnsi" w:cstheme="minorBidi"/>
          <w:spacing w:val="-2"/>
          <w:sz w:val="22"/>
          <w:szCs w:val="22"/>
        </w:rPr>
        <w:t>School</w:t>
      </w:r>
      <w:proofErr w:type="gramEnd"/>
      <w:r w:rsidRPr="54F9D6AD">
        <w:rPr>
          <w:rFonts w:asciiTheme="minorHAnsi" w:eastAsiaTheme="minorEastAsia" w:hAnsiTheme="minorHAnsi" w:cstheme="minorBidi"/>
          <w:spacing w:val="-2"/>
          <w:sz w:val="22"/>
          <w:szCs w:val="22"/>
        </w:rPr>
        <w:t xml:space="preserve"> monitor the impact of its policies and for shaping future policies. As a School we feel priority (1) could have been identified </w:t>
      </w:r>
      <w:r w:rsidRPr="54F9D6AD">
        <w:rPr>
          <w:rFonts w:asciiTheme="minorHAnsi" w:eastAsiaTheme="minorEastAsia" w:hAnsiTheme="minorHAnsi" w:cstheme="minorBidi"/>
          <w:spacing w:val="-2"/>
          <w:sz w:val="22"/>
          <w:szCs w:val="22"/>
        </w:rPr>
        <w:lastRenderedPageBreak/>
        <w:t>earlier had data been systematically presented. As it was</w:t>
      </w:r>
      <w:r w:rsidR="3CC01A0D" w:rsidRPr="54F9D6AD">
        <w:rPr>
          <w:rFonts w:asciiTheme="minorHAnsi" w:eastAsiaTheme="minorEastAsia" w:hAnsiTheme="minorHAnsi" w:cstheme="minorBidi"/>
          <w:spacing w:val="-2"/>
          <w:sz w:val="22"/>
          <w:szCs w:val="22"/>
        </w:rPr>
        <w:t>,</w:t>
      </w:r>
      <w:r w:rsidRPr="54F9D6AD">
        <w:rPr>
          <w:rFonts w:asciiTheme="minorHAnsi" w:eastAsiaTheme="minorEastAsia" w:hAnsiTheme="minorHAnsi" w:cstheme="minorBidi"/>
          <w:spacing w:val="-2"/>
          <w:sz w:val="22"/>
          <w:szCs w:val="22"/>
        </w:rPr>
        <w:t xml:space="preserve"> the finding was first noticed in the 2021 teaching review when a collated trend set was obtained as part of required data</w:t>
      </w:r>
      <w:r w:rsidR="0969DC72" w:rsidRPr="54F9D6AD">
        <w:rPr>
          <w:rFonts w:asciiTheme="minorHAnsi" w:eastAsiaTheme="minorEastAsia" w:hAnsiTheme="minorHAnsi" w:cstheme="minorBidi"/>
          <w:spacing w:val="-2"/>
          <w:sz w:val="22"/>
          <w:szCs w:val="22"/>
        </w:rPr>
        <w:t>.</w:t>
      </w:r>
    </w:p>
    <w:p w14:paraId="7E1FE274" w14:textId="77777777" w:rsidR="00446473" w:rsidRPr="00446473" w:rsidRDefault="00446473" w:rsidP="54F9D6AD">
      <w:pPr>
        <w:pStyle w:val="ListParagraph"/>
        <w:spacing w:after="0" w:line="276" w:lineRule="auto"/>
        <w:ind w:left="1080"/>
        <w:rPr>
          <w:rFonts w:asciiTheme="minorHAnsi" w:eastAsiaTheme="minorEastAsia" w:hAnsiTheme="minorHAnsi" w:cstheme="minorBidi"/>
          <w:spacing w:val="-2"/>
          <w:sz w:val="22"/>
          <w:szCs w:val="22"/>
        </w:rPr>
      </w:pPr>
    </w:p>
    <w:p w14:paraId="09E47FDD" w14:textId="539B59E9" w:rsidR="003F7DD9" w:rsidRPr="003F7DD9" w:rsidRDefault="00A37228" w:rsidP="00A37228">
      <w:pPr>
        <w:pStyle w:val="Heading3"/>
      </w:pPr>
      <w:r>
        <w:t xml:space="preserve">4. </w:t>
      </w:r>
      <w:r w:rsidR="5154402E" w:rsidRPr="54F9D6AD">
        <w:t xml:space="preserve">Academic </w:t>
      </w:r>
      <w:r w:rsidR="0234086E" w:rsidRPr="54F9D6AD">
        <w:t>s</w:t>
      </w:r>
      <w:r w:rsidR="4D6D433A" w:rsidRPr="54F9D6AD">
        <w:t>taff gender split</w:t>
      </w:r>
    </w:p>
    <w:p w14:paraId="7C2B2B4A" w14:textId="17890098" w:rsidR="003F7DD9" w:rsidRPr="003F7DD9" w:rsidRDefault="5058D836" w:rsidP="00A37228">
      <w:pPr>
        <w:spacing w:after="0" w:line="276" w:lineRule="auto"/>
        <w:rPr>
          <w:color w:val="000000" w:themeColor="text1"/>
        </w:rPr>
      </w:pPr>
      <w:r w:rsidRPr="54F9D6AD">
        <w:rPr>
          <w:color w:val="000000" w:themeColor="text1"/>
        </w:rPr>
        <w:t>The</w:t>
      </w:r>
      <w:r w:rsidR="62269F57" w:rsidRPr="54F9D6AD">
        <w:rPr>
          <w:color w:val="000000" w:themeColor="text1"/>
        </w:rPr>
        <w:t xml:space="preserve"> percentage of female academic (Education &amp; Research, Education Focused, Research Focused) in the</w:t>
      </w:r>
      <w:r w:rsidR="7DDD7C09" w:rsidRPr="54F9D6AD">
        <w:rPr>
          <w:color w:val="000000" w:themeColor="text1"/>
        </w:rPr>
        <w:t xml:space="preserve"> </w:t>
      </w:r>
      <w:proofErr w:type="gramStart"/>
      <w:r w:rsidR="62269F57" w:rsidRPr="54F9D6AD">
        <w:rPr>
          <w:color w:val="000000" w:themeColor="text1"/>
        </w:rPr>
        <w:t>School</w:t>
      </w:r>
      <w:proofErr w:type="gramEnd"/>
      <w:r w:rsidR="62269F57" w:rsidRPr="54F9D6AD">
        <w:rPr>
          <w:color w:val="000000" w:themeColor="text1"/>
        </w:rPr>
        <w:t xml:space="preserve"> has remained almost static over the period, rising from 29% </w:t>
      </w:r>
      <w:r w:rsidR="11CE54B6" w:rsidRPr="54F9D6AD">
        <w:rPr>
          <w:color w:val="000000" w:themeColor="text1"/>
        </w:rPr>
        <w:t>(</w:t>
      </w:r>
      <w:r w:rsidR="62269F57" w:rsidRPr="54F9D6AD">
        <w:rPr>
          <w:color w:val="000000" w:themeColor="text1"/>
        </w:rPr>
        <w:t>2018</w:t>
      </w:r>
      <w:r w:rsidR="42872E1E" w:rsidRPr="54F9D6AD">
        <w:rPr>
          <w:color w:val="000000" w:themeColor="text1"/>
        </w:rPr>
        <w:t>)</w:t>
      </w:r>
      <w:r w:rsidR="62269F57" w:rsidRPr="54F9D6AD">
        <w:rPr>
          <w:color w:val="000000" w:themeColor="text1"/>
        </w:rPr>
        <w:t xml:space="preserve"> to 32% </w:t>
      </w:r>
      <w:r w:rsidR="124609F4" w:rsidRPr="54F9D6AD">
        <w:rPr>
          <w:color w:val="000000" w:themeColor="text1"/>
        </w:rPr>
        <w:t>(</w:t>
      </w:r>
      <w:r w:rsidR="62269F57" w:rsidRPr="54F9D6AD">
        <w:rPr>
          <w:color w:val="000000" w:themeColor="text1"/>
        </w:rPr>
        <w:t>2022</w:t>
      </w:r>
      <w:r w:rsidR="2B549DDF" w:rsidRPr="54F9D6AD">
        <w:rPr>
          <w:color w:val="000000" w:themeColor="text1"/>
        </w:rPr>
        <w:t>)</w:t>
      </w:r>
      <w:r w:rsidR="62269F57" w:rsidRPr="54F9D6AD">
        <w:rPr>
          <w:color w:val="000000" w:themeColor="text1"/>
        </w:rPr>
        <w:t xml:space="preserve">. This is a period that has seen considerable </w:t>
      </w:r>
      <w:r w:rsidR="17005EC1" w:rsidRPr="54F9D6AD">
        <w:rPr>
          <w:color w:val="000000" w:themeColor="text1"/>
        </w:rPr>
        <w:t xml:space="preserve">expansion in </w:t>
      </w:r>
      <w:r w:rsidR="62269F57" w:rsidRPr="54F9D6AD">
        <w:rPr>
          <w:color w:val="000000" w:themeColor="text1"/>
        </w:rPr>
        <w:t xml:space="preserve">staff </w:t>
      </w:r>
      <w:r w:rsidR="17005EC1" w:rsidRPr="54F9D6AD">
        <w:rPr>
          <w:color w:val="000000" w:themeColor="text1"/>
        </w:rPr>
        <w:t>numbers</w:t>
      </w:r>
      <w:r w:rsidR="62269F57" w:rsidRPr="54F9D6AD">
        <w:rPr>
          <w:color w:val="000000" w:themeColor="text1"/>
        </w:rPr>
        <w:t xml:space="preserve"> (66 staff in 2018, 81 in 2022)</w:t>
      </w:r>
      <w:r w:rsidR="17005EC1" w:rsidRPr="54F9D6AD">
        <w:rPr>
          <w:color w:val="000000" w:themeColor="text1"/>
        </w:rPr>
        <w:t>, and although we are above the national benchmark (26% in 2021) our female staff fraction has risen even more slowly than the benchmark</w:t>
      </w:r>
      <w:r w:rsidR="17005EC1" w:rsidRPr="54F9D6AD">
        <w:t>.</w:t>
      </w:r>
      <w:r w:rsidR="2D52887F" w:rsidRPr="54F9D6AD">
        <w:t xml:space="preserve"> In addition, our entry level positions have the lowest representation of </w:t>
      </w:r>
      <w:r w:rsidR="700C8E5F" w:rsidRPr="54F9D6AD">
        <w:t>women</w:t>
      </w:r>
      <w:r w:rsidR="2D52887F" w:rsidRPr="54F9D6AD">
        <w:t xml:space="preserve"> (</w:t>
      </w:r>
      <w:r w:rsidR="0FDF3325" w:rsidRPr="54F9D6AD">
        <w:t>20%</w:t>
      </w:r>
      <w:r w:rsidR="2D52887F" w:rsidRPr="54F9D6AD">
        <w:t xml:space="preserve"> in 2022) which will ultimately impact on the pipeline of progression to higher grades.</w:t>
      </w:r>
      <w:r w:rsidR="6879B3A6" w:rsidRPr="54F9D6AD">
        <w:t xml:space="preserve"> S</w:t>
      </w:r>
      <w:r w:rsidR="2D52887F" w:rsidRPr="54F9D6AD">
        <w:t>ince C</w:t>
      </w:r>
      <w:r w:rsidR="03DD5310" w:rsidRPr="54F9D6AD">
        <w:t>OVID</w:t>
      </w:r>
      <w:r w:rsidR="0051290F">
        <w:t>-19</w:t>
      </w:r>
      <w:r w:rsidR="76F8DB9E" w:rsidRPr="54F9D6AD">
        <w:t xml:space="preserve">, in the </w:t>
      </w:r>
      <w:r w:rsidR="2D52887F" w:rsidRPr="54F9D6AD">
        <w:t>2021 and 2022 promotion rounds</w:t>
      </w:r>
      <w:r w:rsidR="6FD1FA88" w:rsidRPr="54F9D6AD">
        <w:t>,</w:t>
      </w:r>
      <w:r w:rsidR="2D52887F" w:rsidRPr="54F9D6AD">
        <w:t xml:space="preserve"> only </w:t>
      </w:r>
      <w:r w:rsidR="62CC729A" w:rsidRPr="54F9D6AD">
        <w:t>17% of</w:t>
      </w:r>
      <w:r w:rsidR="2D52887F" w:rsidRPr="54F9D6AD">
        <w:t xml:space="preserve"> applications were from women</w:t>
      </w:r>
      <w:r w:rsidR="203E534A" w:rsidRPr="54F9D6AD">
        <w:t xml:space="preserve"> compared to</w:t>
      </w:r>
      <w:r w:rsidR="72D82181" w:rsidRPr="54F9D6AD">
        <w:t xml:space="preserve"> 33% in the</w:t>
      </w:r>
      <w:r w:rsidR="203E534A" w:rsidRPr="54F9D6AD">
        <w:t xml:space="preserve"> </w:t>
      </w:r>
      <w:r w:rsidR="2D52887F" w:rsidRPr="54F9D6AD">
        <w:t>2018</w:t>
      </w:r>
      <w:r w:rsidR="008B103C">
        <w:t xml:space="preserve"> and </w:t>
      </w:r>
      <w:r w:rsidR="2D52887F" w:rsidRPr="54F9D6AD">
        <w:t>2019 rounds</w:t>
      </w:r>
      <w:r w:rsidR="43BC4C3D" w:rsidRPr="54F9D6AD">
        <w:t>.</w:t>
      </w:r>
    </w:p>
    <w:p w14:paraId="4F1AE067" w14:textId="77777777" w:rsidR="00230A02" w:rsidRDefault="00230A02" w:rsidP="16E188BB">
      <w:pPr>
        <w:spacing w:after="0" w:line="276" w:lineRule="auto"/>
        <w:rPr>
          <w:color w:val="000000" w:themeColor="text1"/>
        </w:rPr>
      </w:pPr>
    </w:p>
    <w:p w14:paraId="63288183" w14:textId="71A80D45" w:rsidR="009A117E" w:rsidRDefault="009A117E" w:rsidP="54F9D6AD">
      <w:pPr>
        <w:pStyle w:val="Heading2"/>
        <w:numPr>
          <w:ilvl w:val="1"/>
          <w:numId w:val="0"/>
        </w:numPr>
        <w:spacing w:after="0" w:line="276" w:lineRule="auto"/>
        <w:rPr>
          <w:rFonts w:eastAsia="Arial"/>
        </w:rPr>
      </w:pPr>
    </w:p>
    <w:p w14:paraId="306F3661" w14:textId="7BC7772C" w:rsidR="00A37228" w:rsidRDefault="00A37228" w:rsidP="00A37228">
      <w:pPr>
        <w:pStyle w:val="Heading1"/>
        <w:ind w:left="431" w:hanging="431"/>
      </w:pPr>
      <w:bookmarkStart w:id="53" w:name="_Toc75411926"/>
      <w:bookmarkStart w:id="54" w:name="_Toc75411961"/>
      <w:bookmarkStart w:id="55" w:name="_Toc75519733"/>
      <w:bookmarkStart w:id="56" w:name="_Toc75411924"/>
      <w:bookmarkStart w:id="57" w:name="_Toc75411959"/>
      <w:bookmarkStart w:id="58" w:name="_Toc75412220"/>
      <w:bookmarkStart w:id="59" w:name="_Toc185612020"/>
      <w:bookmarkStart w:id="60" w:name="_Toc192580407"/>
      <w:bookmarkStart w:id="61" w:name="_Toc192599588"/>
      <w:r w:rsidRPr="37C6C503">
        <w:t>Section 4: Future action plan</w:t>
      </w:r>
      <w:bookmarkEnd w:id="56"/>
      <w:bookmarkEnd w:id="57"/>
      <w:bookmarkEnd w:id="58"/>
      <w:bookmarkEnd w:id="59"/>
      <w:bookmarkEnd w:id="60"/>
      <w:bookmarkEnd w:id="61"/>
    </w:p>
    <w:p w14:paraId="13B87B84" w14:textId="77777777" w:rsidR="00A37228" w:rsidRPr="00A37228" w:rsidRDefault="00A37228" w:rsidP="00A37228"/>
    <w:p w14:paraId="3585EA9A" w14:textId="0C7EA791" w:rsidR="00A37228" w:rsidRPr="00ED5DC8" w:rsidRDefault="00A37228" w:rsidP="00A37228">
      <w:pPr>
        <w:pStyle w:val="Heading2"/>
        <w:rPr>
          <w:rFonts w:eastAsia="Arial"/>
        </w:rPr>
      </w:pPr>
      <w:bookmarkStart w:id="62" w:name="_Toc75411925"/>
      <w:bookmarkStart w:id="63" w:name="_Toc75411960"/>
      <w:bookmarkStart w:id="64" w:name="_Toc185612021"/>
      <w:bookmarkStart w:id="65" w:name="_Toc192580408"/>
      <w:bookmarkStart w:id="66" w:name="_Toc192599589"/>
      <w:r>
        <w:rPr>
          <w:rFonts w:eastAsia="Arial"/>
        </w:rPr>
        <w:t xml:space="preserve">1. </w:t>
      </w:r>
      <w:r w:rsidRPr="00A37228">
        <w:rPr>
          <w:rFonts w:eastAsia="Arial"/>
        </w:rPr>
        <w:t>Action</w:t>
      </w:r>
      <w:r w:rsidRPr="00ED5DC8">
        <w:rPr>
          <w:rFonts w:eastAsia="Arial"/>
        </w:rPr>
        <w:t xml:space="preserve"> plan</w:t>
      </w:r>
      <w:bookmarkEnd w:id="62"/>
      <w:bookmarkEnd w:id="63"/>
      <w:bookmarkEnd w:id="64"/>
      <w:bookmarkEnd w:id="65"/>
      <w:bookmarkEnd w:id="66"/>
    </w:p>
    <w:p w14:paraId="423F1261" w14:textId="77777777" w:rsidR="00A37228" w:rsidRDefault="00A37228" w:rsidP="00A37228">
      <w:pPr>
        <w:spacing w:after="0" w:line="276" w:lineRule="auto"/>
        <w:rPr>
          <w:rFonts w:ascii="Arial" w:eastAsia="Arial" w:hAnsi="Arial" w:cs="Arial"/>
          <w:spacing w:val="-2"/>
          <w:sz w:val="24"/>
          <w:szCs w:val="24"/>
        </w:rPr>
      </w:pPr>
    </w:p>
    <w:p w14:paraId="1BACB732" w14:textId="77777777" w:rsidR="008B103C" w:rsidRDefault="008B103C" w:rsidP="00A37228">
      <w:pPr>
        <w:spacing w:after="0" w:line="276" w:lineRule="auto"/>
        <w:rPr>
          <w:rFonts w:ascii="Arial" w:eastAsia="Arial" w:hAnsi="Arial" w:cs="Arial"/>
          <w:sz w:val="24"/>
          <w:szCs w:val="24"/>
        </w:rPr>
      </w:pPr>
    </w:p>
    <w:p w14:paraId="5EC00FA9" w14:textId="77777777" w:rsidR="008B103C" w:rsidRDefault="008B103C" w:rsidP="00A37228">
      <w:pPr>
        <w:spacing w:after="0" w:line="276" w:lineRule="auto"/>
        <w:rPr>
          <w:rFonts w:ascii="Arial" w:eastAsia="Arial" w:hAnsi="Arial" w:cs="Arial"/>
          <w:sz w:val="24"/>
          <w:szCs w:val="24"/>
        </w:rPr>
        <w:sectPr w:rsidR="008B103C" w:rsidSect="00AC27D5">
          <w:footerReference w:type="default" r:id="rId30"/>
          <w:type w:val="continuous"/>
          <w:pgSz w:w="11906" w:h="16838"/>
          <w:pgMar w:top="822" w:right="720" w:bottom="816" w:left="720" w:header="709" w:footer="709" w:gutter="0"/>
          <w:pgNumType w:start="0"/>
          <w:cols w:space="708"/>
          <w:titlePg/>
          <w:docGrid w:linePitch="360"/>
        </w:sectPr>
      </w:pPr>
    </w:p>
    <w:p w14:paraId="38C7A98B" w14:textId="0DC656A6" w:rsidR="008B103C" w:rsidRDefault="008B103C" w:rsidP="00856E21">
      <w:pPr>
        <w:pStyle w:val="Heading3"/>
      </w:pPr>
      <w:r>
        <w:lastRenderedPageBreak/>
        <w:t>1. Undergraduate student gender split</w:t>
      </w:r>
    </w:p>
    <w:tbl>
      <w:tblPr>
        <w:tblStyle w:val="TableGrid"/>
        <w:tblW w:w="15304" w:type="dxa"/>
        <w:tblInd w:w="0" w:type="dxa"/>
        <w:tblBorders>
          <w:left w:val="none" w:sz="0" w:space="0" w:color="auto"/>
          <w:right w:val="none" w:sz="0" w:space="0" w:color="auto"/>
          <w:insideV w:val="none" w:sz="0" w:space="0" w:color="auto"/>
        </w:tblBorders>
        <w:tblLook w:val="04A0" w:firstRow="1" w:lastRow="0" w:firstColumn="1" w:lastColumn="0" w:noHBand="0" w:noVBand="1"/>
      </w:tblPr>
      <w:tblGrid>
        <w:gridCol w:w="704"/>
        <w:gridCol w:w="2410"/>
        <w:gridCol w:w="2693"/>
        <w:gridCol w:w="2268"/>
        <w:gridCol w:w="2126"/>
        <w:gridCol w:w="2268"/>
        <w:gridCol w:w="2835"/>
      </w:tblGrid>
      <w:tr w:rsidR="00856E21" w:rsidRPr="009B4745" w14:paraId="6B7D0AD7" w14:textId="77777777" w:rsidTr="00A25D41">
        <w:tc>
          <w:tcPr>
            <w:tcW w:w="704" w:type="dxa"/>
            <w:shd w:val="clear" w:color="auto" w:fill="00539B"/>
          </w:tcPr>
          <w:p w14:paraId="574CD566" w14:textId="2031BD0E" w:rsidR="008B103C" w:rsidRPr="009B4745" w:rsidRDefault="008B103C" w:rsidP="009B4745">
            <w:pPr>
              <w:pStyle w:val="Title"/>
              <w:rPr>
                <w:rFonts w:asciiTheme="minorHAnsi" w:hAnsiTheme="minorHAnsi" w:cstheme="minorHAnsi"/>
                <w:sz w:val="18"/>
                <w:szCs w:val="18"/>
              </w:rPr>
            </w:pPr>
            <w:r w:rsidRPr="009B4745">
              <w:rPr>
                <w:rFonts w:asciiTheme="minorHAnsi" w:hAnsiTheme="minorHAnsi" w:cstheme="minorHAnsi"/>
                <w:sz w:val="18"/>
                <w:szCs w:val="18"/>
              </w:rPr>
              <w:t>Ref.</w:t>
            </w:r>
          </w:p>
        </w:tc>
        <w:tc>
          <w:tcPr>
            <w:tcW w:w="2410" w:type="dxa"/>
            <w:shd w:val="clear" w:color="auto" w:fill="00539B"/>
          </w:tcPr>
          <w:p w14:paraId="39A3A024" w14:textId="31ABC2A9" w:rsidR="008B103C" w:rsidRPr="009B4745" w:rsidRDefault="008B103C" w:rsidP="009B4745">
            <w:pPr>
              <w:pStyle w:val="Title"/>
              <w:rPr>
                <w:rFonts w:asciiTheme="minorHAnsi" w:hAnsiTheme="minorHAnsi" w:cstheme="minorHAnsi"/>
                <w:sz w:val="18"/>
                <w:szCs w:val="18"/>
              </w:rPr>
            </w:pPr>
            <w:r w:rsidRPr="009B4745">
              <w:rPr>
                <w:rFonts w:asciiTheme="minorHAnsi" w:hAnsiTheme="minorHAnsi" w:cstheme="minorHAnsi"/>
                <w:sz w:val="18"/>
                <w:szCs w:val="18"/>
              </w:rPr>
              <w:t>Planned Action/Objective</w:t>
            </w:r>
          </w:p>
        </w:tc>
        <w:tc>
          <w:tcPr>
            <w:tcW w:w="2693" w:type="dxa"/>
            <w:shd w:val="clear" w:color="auto" w:fill="00539B"/>
          </w:tcPr>
          <w:p w14:paraId="5543691B" w14:textId="574EF595" w:rsidR="008B103C" w:rsidRPr="009B4745" w:rsidRDefault="008B103C" w:rsidP="009B4745">
            <w:pPr>
              <w:pStyle w:val="Title"/>
              <w:rPr>
                <w:rFonts w:asciiTheme="minorHAnsi" w:hAnsiTheme="minorHAnsi" w:cstheme="minorHAnsi"/>
                <w:sz w:val="18"/>
                <w:szCs w:val="18"/>
              </w:rPr>
            </w:pPr>
            <w:r w:rsidRPr="009B4745">
              <w:rPr>
                <w:rFonts w:asciiTheme="minorHAnsi" w:hAnsiTheme="minorHAnsi" w:cstheme="minorHAnsi"/>
                <w:sz w:val="18"/>
                <w:szCs w:val="18"/>
              </w:rPr>
              <w:t>Rationale</w:t>
            </w:r>
          </w:p>
        </w:tc>
        <w:tc>
          <w:tcPr>
            <w:tcW w:w="2268" w:type="dxa"/>
            <w:shd w:val="clear" w:color="auto" w:fill="00539B"/>
          </w:tcPr>
          <w:p w14:paraId="16241D75" w14:textId="650C55BD" w:rsidR="008B103C" w:rsidRPr="009B4745" w:rsidRDefault="008B103C" w:rsidP="009B4745">
            <w:pPr>
              <w:pStyle w:val="Title"/>
              <w:rPr>
                <w:rFonts w:asciiTheme="minorHAnsi" w:hAnsiTheme="minorHAnsi" w:cstheme="minorHAnsi"/>
                <w:sz w:val="18"/>
                <w:szCs w:val="18"/>
              </w:rPr>
            </w:pPr>
            <w:r w:rsidRPr="009B4745">
              <w:rPr>
                <w:rFonts w:asciiTheme="minorHAnsi" w:hAnsiTheme="minorHAnsi" w:cstheme="minorHAnsi"/>
                <w:sz w:val="18"/>
                <w:szCs w:val="18"/>
              </w:rPr>
              <w:t>Key Outputs &amp; Milestones</w:t>
            </w:r>
          </w:p>
        </w:tc>
        <w:tc>
          <w:tcPr>
            <w:tcW w:w="2126" w:type="dxa"/>
            <w:shd w:val="clear" w:color="auto" w:fill="00539B"/>
          </w:tcPr>
          <w:p w14:paraId="028AD385" w14:textId="470E9632" w:rsidR="008B103C" w:rsidRPr="009B4745" w:rsidRDefault="008B103C" w:rsidP="009B4745">
            <w:pPr>
              <w:pStyle w:val="Title"/>
              <w:rPr>
                <w:rFonts w:asciiTheme="minorHAnsi" w:hAnsiTheme="minorHAnsi" w:cstheme="minorHAnsi"/>
                <w:sz w:val="18"/>
                <w:szCs w:val="18"/>
              </w:rPr>
            </w:pPr>
            <w:r w:rsidRPr="009B4745">
              <w:rPr>
                <w:rFonts w:asciiTheme="minorHAnsi" w:hAnsiTheme="minorHAnsi" w:cstheme="minorHAnsi"/>
                <w:sz w:val="18"/>
                <w:szCs w:val="18"/>
              </w:rPr>
              <w:t xml:space="preserve">Responsibility: </w:t>
            </w:r>
            <w:r w:rsidRPr="009B4745">
              <w:rPr>
                <w:rFonts w:asciiTheme="minorHAnsi" w:hAnsiTheme="minorHAnsi" w:cstheme="minorHAnsi"/>
                <w:i/>
                <w:iCs/>
                <w:sz w:val="18"/>
                <w:szCs w:val="18"/>
              </w:rPr>
              <w:t>Oversight</w:t>
            </w:r>
            <w:r w:rsidRPr="009B4745">
              <w:rPr>
                <w:rFonts w:asciiTheme="minorHAnsi" w:hAnsiTheme="minorHAnsi" w:cstheme="minorHAnsi"/>
                <w:sz w:val="18"/>
                <w:szCs w:val="18"/>
              </w:rPr>
              <w:t>, implementation (if different)</w:t>
            </w:r>
          </w:p>
        </w:tc>
        <w:tc>
          <w:tcPr>
            <w:tcW w:w="2268" w:type="dxa"/>
            <w:shd w:val="clear" w:color="auto" w:fill="00539B"/>
          </w:tcPr>
          <w:p w14:paraId="22E149C5" w14:textId="25973AB9" w:rsidR="008B103C" w:rsidRPr="009B4745" w:rsidRDefault="008B103C" w:rsidP="009B4745">
            <w:pPr>
              <w:pStyle w:val="Title"/>
              <w:rPr>
                <w:rFonts w:asciiTheme="minorHAnsi" w:hAnsiTheme="minorHAnsi" w:cstheme="minorHAnsi"/>
                <w:sz w:val="18"/>
                <w:szCs w:val="18"/>
              </w:rPr>
            </w:pPr>
            <w:r w:rsidRPr="009B4745">
              <w:rPr>
                <w:rFonts w:asciiTheme="minorHAnsi" w:hAnsiTheme="minorHAnsi" w:cstheme="minorHAnsi"/>
                <w:sz w:val="18"/>
                <w:szCs w:val="18"/>
              </w:rPr>
              <w:t>Timeframe (Start/end date)</w:t>
            </w:r>
          </w:p>
        </w:tc>
        <w:tc>
          <w:tcPr>
            <w:tcW w:w="2835" w:type="dxa"/>
            <w:shd w:val="clear" w:color="auto" w:fill="00539B"/>
          </w:tcPr>
          <w:p w14:paraId="37D7C3BD" w14:textId="26EFCF20" w:rsidR="008B103C" w:rsidRPr="009B4745" w:rsidRDefault="008B103C" w:rsidP="009B4745">
            <w:pPr>
              <w:pStyle w:val="Title"/>
              <w:rPr>
                <w:rFonts w:asciiTheme="minorHAnsi" w:hAnsiTheme="minorHAnsi" w:cstheme="minorHAnsi"/>
                <w:sz w:val="18"/>
                <w:szCs w:val="18"/>
              </w:rPr>
            </w:pPr>
            <w:r w:rsidRPr="009B4745">
              <w:rPr>
                <w:rFonts w:asciiTheme="minorHAnsi" w:hAnsiTheme="minorHAnsi" w:cstheme="minorHAnsi"/>
                <w:sz w:val="18"/>
                <w:szCs w:val="18"/>
              </w:rPr>
              <w:t>Success Criteria &amp; Outcome</w:t>
            </w:r>
          </w:p>
        </w:tc>
      </w:tr>
      <w:tr w:rsidR="00A25D41" w:rsidRPr="009B4745" w14:paraId="0DADF01D" w14:textId="77777777" w:rsidTr="00A25D41">
        <w:tc>
          <w:tcPr>
            <w:tcW w:w="704" w:type="dxa"/>
          </w:tcPr>
          <w:p w14:paraId="3715CA80" w14:textId="28E60449" w:rsidR="008B103C" w:rsidRPr="009B4745" w:rsidRDefault="00856E21" w:rsidP="009B4745">
            <w:pPr>
              <w:spacing w:line="240" w:lineRule="auto"/>
              <w:rPr>
                <w:rFonts w:asciiTheme="minorHAnsi" w:eastAsia="Arial" w:hAnsiTheme="minorHAnsi" w:cstheme="minorHAnsi"/>
                <w:b/>
                <w:bCs/>
                <w:sz w:val="18"/>
                <w:szCs w:val="18"/>
              </w:rPr>
            </w:pPr>
            <w:r w:rsidRPr="009B4745">
              <w:rPr>
                <w:rFonts w:asciiTheme="minorHAnsi" w:eastAsia="Arial" w:hAnsiTheme="minorHAnsi" w:cstheme="minorHAnsi"/>
                <w:b/>
                <w:bCs/>
                <w:sz w:val="18"/>
                <w:szCs w:val="18"/>
              </w:rPr>
              <w:t>1.1</w:t>
            </w:r>
          </w:p>
        </w:tc>
        <w:tc>
          <w:tcPr>
            <w:tcW w:w="2410" w:type="dxa"/>
          </w:tcPr>
          <w:p w14:paraId="5A0655A8" w14:textId="6374F25E" w:rsidR="008B103C" w:rsidRPr="009B4745" w:rsidRDefault="004304C5"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sz w:val="18"/>
                <w:szCs w:val="18"/>
              </w:rPr>
              <w:t xml:space="preserve">Evaluate data (over period) on UG recruitment </w:t>
            </w:r>
            <w:proofErr w:type="gramStart"/>
            <w:r w:rsidRPr="009B4745">
              <w:rPr>
                <w:rFonts w:asciiTheme="minorHAnsi" w:eastAsia="Arial" w:hAnsiTheme="minorHAnsi" w:cstheme="minorHAnsi"/>
                <w:sz w:val="18"/>
                <w:szCs w:val="18"/>
              </w:rPr>
              <w:t>in order to</w:t>
            </w:r>
            <w:proofErr w:type="gramEnd"/>
            <w:r w:rsidRPr="009B4745">
              <w:rPr>
                <w:rFonts w:asciiTheme="minorHAnsi" w:eastAsia="Arial" w:hAnsiTheme="minorHAnsi" w:cstheme="minorHAnsi"/>
                <w:sz w:val="18"/>
                <w:szCs w:val="18"/>
              </w:rPr>
              <w:t xml:space="preserve"> assess the gender balance at UG level and to identify points of divergence</w:t>
            </w:r>
          </w:p>
        </w:tc>
        <w:tc>
          <w:tcPr>
            <w:tcW w:w="2693" w:type="dxa"/>
          </w:tcPr>
          <w:p w14:paraId="401100F9" w14:textId="3783104A" w:rsidR="008B103C" w:rsidRPr="009B4745" w:rsidRDefault="004304C5"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sz w:val="18"/>
                <w:szCs w:val="18"/>
              </w:rPr>
              <w:t>Determine whether current admissions policies are making an impact on the gender balance of applications, offers, acceptances and entrants</w:t>
            </w:r>
          </w:p>
        </w:tc>
        <w:tc>
          <w:tcPr>
            <w:tcW w:w="2268" w:type="dxa"/>
          </w:tcPr>
          <w:p w14:paraId="675F1C5B" w14:textId="7156D9B5" w:rsidR="008B103C" w:rsidRPr="009B4745" w:rsidRDefault="004304C5"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sz w:val="18"/>
                <w:szCs w:val="18"/>
              </w:rPr>
              <w:t>Annual presentation about data made by admissions team at an all-staff meeting</w:t>
            </w:r>
          </w:p>
        </w:tc>
        <w:tc>
          <w:tcPr>
            <w:tcW w:w="2126" w:type="dxa"/>
          </w:tcPr>
          <w:p w14:paraId="46CFCF56" w14:textId="0BF81CDA" w:rsidR="008B103C" w:rsidRPr="009B4745" w:rsidRDefault="004304C5"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i/>
                <w:iCs/>
                <w:sz w:val="18"/>
                <w:szCs w:val="18"/>
              </w:rPr>
              <w:t>Admissions team</w:t>
            </w:r>
          </w:p>
        </w:tc>
        <w:tc>
          <w:tcPr>
            <w:tcW w:w="2268" w:type="dxa"/>
          </w:tcPr>
          <w:p w14:paraId="2D51EEE2" w14:textId="7EC410AC" w:rsidR="008B103C" w:rsidRPr="009B4745" w:rsidRDefault="004304C5"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sz w:val="18"/>
                <w:szCs w:val="18"/>
              </w:rPr>
              <w:t>Annual throughout cycle</w:t>
            </w:r>
          </w:p>
        </w:tc>
        <w:tc>
          <w:tcPr>
            <w:tcW w:w="2835" w:type="dxa"/>
          </w:tcPr>
          <w:p w14:paraId="3B46295F" w14:textId="02736C9B" w:rsidR="008B103C" w:rsidRPr="009B4745" w:rsidRDefault="004304C5"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sz w:val="18"/>
                <w:szCs w:val="18"/>
              </w:rPr>
              <w:t>Report made every year</w:t>
            </w:r>
          </w:p>
        </w:tc>
      </w:tr>
      <w:tr w:rsidR="00A25D41" w:rsidRPr="009B4745" w14:paraId="47F7DC72" w14:textId="77777777" w:rsidTr="00A25D41">
        <w:tc>
          <w:tcPr>
            <w:tcW w:w="704" w:type="dxa"/>
          </w:tcPr>
          <w:p w14:paraId="64E150C4" w14:textId="5C394CBC" w:rsidR="008B103C" w:rsidRPr="009B4745" w:rsidRDefault="00856E21" w:rsidP="009B4745">
            <w:pPr>
              <w:spacing w:line="240" w:lineRule="auto"/>
              <w:rPr>
                <w:rFonts w:asciiTheme="minorHAnsi" w:eastAsia="Arial" w:hAnsiTheme="minorHAnsi" w:cstheme="minorHAnsi"/>
                <w:b/>
                <w:bCs/>
                <w:sz w:val="18"/>
                <w:szCs w:val="18"/>
              </w:rPr>
            </w:pPr>
            <w:r w:rsidRPr="009B4745">
              <w:rPr>
                <w:rFonts w:asciiTheme="minorHAnsi" w:eastAsia="Arial" w:hAnsiTheme="minorHAnsi" w:cstheme="minorHAnsi"/>
                <w:b/>
                <w:bCs/>
                <w:sz w:val="18"/>
                <w:szCs w:val="18"/>
              </w:rPr>
              <w:t>1.2(a)</w:t>
            </w:r>
          </w:p>
        </w:tc>
        <w:tc>
          <w:tcPr>
            <w:tcW w:w="2410" w:type="dxa"/>
          </w:tcPr>
          <w:p w14:paraId="32E44CF1" w14:textId="158221C0" w:rsidR="008B103C" w:rsidRPr="009B4745" w:rsidRDefault="004304C5"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sz w:val="18"/>
                <w:szCs w:val="18"/>
              </w:rPr>
              <w:t>Source a photographer to produce high-quality images representative of our student body for use in materials for prospective students</w:t>
            </w:r>
          </w:p>
        </w:tc>
        <w:tc>
          <w:tcPr>
            <w:tcW w:w="2693" w:type="dxa"/>
          </w:tcPr>
          <w:p w14:paraId="7B6875F1" w14:textId="6603E039" w:rsidR="008B103C" w:rsidRPr="009B4745" w:rsidRDefault="004304C5"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sz w:val="18"/>
                <w:szCs w:val="18"/>
              </w:rPr>
              <w:t>Images required to support 1.2(b) and 1.2(c)</w:t>
            </w:r>
          </w:p>
        </w:tc>
        <w:tc>
          <w:tcPr>
            <w:tcW w:w="2268" w:type="dxa"/>
          </w:tcPr>
          <w:p w14:paraId="718187D3" w14:textId="5F3EC2CD" w:rsidR="008B103C" w:rsidRPr="009B4745" w:rsidRDefault="004304C5"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sz w:val="18"/>
                <w:szCs w:val="18"/>
              </w:rPr>
              <w:t>All pages updated by start of 2025/26 academic year</w:t>
            </w:r>
          </w:p>
        </w:tc>
        <w:tc>
          <w:tcPr>
            <w:tcW w:w="2126" w:type="dxa"/>
          </w:tcPr>
          <w:p w14:paraId="11448B70" w14:textId="37B412A1" w:rsidR="008B103C" w:rsidRPr="009B4745" w:rsidRDefault="004304C5"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i/>
                <w:iCs/>
                <w:sz w:val="18"/>
                <w:szCs w:val="18"/>
              </w:rPr>
              <w:t>EDI committee and Admissions team</w:t>
            </w:r>
          </w:p>
        </w:tc>
        <w:tc>
          <w:tcPr>
            <w:tcW w:w="2268" w:type="dxa"/>
          </w:tcPr>
          <w:p w14:paraId="0DA5FCD1" w14:textId="695BB943" w:rsidR="008B103C" w:rsidRPr="009B4745" w:rsidRDefault="004304C5"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sz w:val="18"/>
                <w:szCs w:val="18"/>
              </w:rPr>
              <w:t>Initial work in 2023/24, review after all school feedback in 2024/25</w:t>
            </w:r>
          </w:p>
        </w:tc>
        <w:tc>
          <w:tcPr>
            <w:tcW w:w="2835" w:type="dxa"/>
          </w:tcPr>
          <w:p w14:paraId="33E08916" w14:textId="3E9A0671" w:rsidR="008B103C" w:rsidRPr="009B4745" w:rsidRDefault="004304C5"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sz w:val="18"/>
                <w:szCs w:val="18"/>
              </w:rPr>
              <w:t>Audit at start of 2025/26 shows improvement from 2023/24</w:t>
            </w:r>
          </w:p>
        </w:tc>
      </w:tr>
      <w:tr w:rsidR="00A25D41" w:rsidRPr="009B4745" w14:paraId="0BCBE325" w14:textId="77777777" w:rsidTr="00A25D41">
        <w:tc>
          <w:tcPr>
            <w:tcW w:w="704" w:type="dxa"/>
          </w:tcPr>
          <w:p w14:paraId="0AD0D7E3" w14:textId="393E5CED" w:rsidR="008B103C" w:rsidRPr="009B4745" w:rsidRDefault="00856E21" w:rsidP="009B4745">
            <w:pPr>
              <w:spacing w:line="240" w:lineRule="auto"/>
              <w:rPr>
                <w:rFonts w:asciiTheme="minorHAnsi" w:eastAsia="Arial" w:hAnsiTheme="minorHAnsi" w:cstheme="minorHAnsi"/>
                <w:b/>
                <w:bCs/>
                <w:sz w:val="18"/>
                <w:szCs w:val="18"/>
              </w:rPr>
            </w:pPr>
            <w:r w:rsidRPr="009B4745">
              <w:rPr>
                <w:rFonts w:asciiTheme="minorHAnsi" w:eastAsia="Arial" w:hAnsiTheme="minorHAnsi" w:cstheme="minorHAnsi"/>
                <w:b/>
                <w:bCs/>
                <w:sz w:val="18"/>
                <w:szCs w:val="18"/>
              </w:rPr>
              <w:t>1.2(b)</w:t>
            </w:r>
          </w:p>
        </w:tc>
        <w:tc>
          <w:tcPr>
            <w:tcW w:w="2410" w:type="dxa"/>
          </w:tcPr>
          <w:p w14:paraId="08F6C41C" w14:textId="250EE3E2" w:rsidR="008B103C" w:rsidRPr="009B4745" w:rsidRDefault="004304C5"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sz w:val="18"/>
                <w:szCs w:val="18"/>
              </w:rPr>
              <w:t>Conduct a yearly review of the School's Prospective Students webpage to ensure representation of both male and female students</w:t>
            </w:r>
          </w:p>
        </w:tc>
        <w:tc>
          <w:tcPr>
            <w:tcW w:w="2693" w:type="dxa"/>
          </w:tcPr>
          <w:p w14:paraId="7DCE12D3" w14:textId="75466717" w:rsidR="008B103C" w:rsidRPr="009B4745" w:rsidRDefault="004304C5"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sz w:val="18"/>
                <w:szCs w:val="18"/>
              </w:rPr>
              <w:t>Current pages sparse on images and are not always gender balanced and representative of our diverse community</w:t>
            </w:r>
          </w:p>
        </w:tc>
        <w:tc>
          <w:tcPr>
            <w:tcW w:w="2268" w:type="dxa"/>
          </w:tcPr>
          <w:p w14:paraId="65B532BE" w14:textId="3094D33D" w:rsidR="008B103C" w:rsidRPr="009B4745" w:rsidRDefault="004304C5"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sz w:val="18"/>
                <w:szCs w:val="18"/>
              </w:rPr>
              <w:t>All pages updated by start of 2025/26 academic year</w:t>
            </w:r>
          </w:p>
        </w:tc>
        <w:tc>
          <w:tcPr>
            <w:tcW w:w="2126" w:type="dxa"/>
          </w:tcPr>
          <w:p w14:paraId="73689A3B" w14:textId="7AF3429F" w:rsidR="008B103C" w:rsidRPr="009B4745" w:rsidRDefault="004304C5"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i/>
                <w:iCs/>
                <w:sz w:val="18"/>
                <w:szCs w:val="18"/>
              </w:rPr>
              <w:t>EDI committee and Admissions team</w:t>
            </w:r>
          </w:p>
        </w:tc>
        <w:tc>
          <w:tcPr>
            <w:tcW w:w="2268" w:type="dxa"/>
          </w:tcPr>
          <w:p w14:paraId="0EF1C944" w14:textId="395C9B08" w:rsidR="008B103C" w:rsidRPr="009B4745" w:rsidRDefault="004304C5"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sz w:val="18"/>
                <w:szCs w:val="18"/>
              </w:rPr>
              <w:t>Audit and initial work in 2023/24, review after all school feedback in 2024/25</w:t>
            </w:r>
          </w:p>
        </w:tc>
        <w:tc>
          <w:tcPr>
            <w:tcW w:w="2835" w:type="dxa"/>
          </w:tcPr>
          <w:p w14:paraId="6CC2E4AE" w14:textId="69F4B6C1" w:rsidR="008B103C" w:rsidRPr="009B4745" w:rsidRDefault="004304C5"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sz w:val="18"/>
                <w:szCs w:val="18"/>
              </w:rPr>
              <w:t>Audit at start of 2025/26 shows improvement from 2023/24</w:t>
            </w:r>
          </w:p>
        </w:tc>
      </w:tr>
      <w:tr w:rsidR="00A25D41" w:rsidRPr="009B4745" w14:paraId="46195759" w14:textId="77777777" w:rsidTr="00A25D41">
        <w:tc>
          <w:tcPr>
            <w:tcW w:w="704" w:type="dxa"/>
          </w:tcPr>
          <w:p w14:paraId="27D5C6B4" w14:textId="708F9236" w:rsidR="008B103C" w:rsidRPr="009B4745" w:rsidRDefault="00856E21" w:rsidP="009B4745">
            <w:pPr>
              <w:spacing w:line="240" w:lineRule="auto"/>
              <w:rPr>
                <w:rFonts w:asciiTheme="minorHAnsi" w:eastAsia="Arial" w:hAnsiTheme="minorHAnsi" w:cstheme="minorHAnsi"/>
                <w:b/>
                <w:bCs/>
                <w:sz w:val="18"/>
                <w:szCs w:val="18"/>
              </w:rPr>
            </w:pPr>
            <w:r w:rsidRPr="009B4745">
              <w:rPr>
                <w:rFonts w:asciiTheme="minorHAnsi" w:eastAsia="Arial" w:hAnsiTheme="minorHAnsi" w:cstheme="minorHAnsi"/>
                <w:b/>
                <w:bCs/>
                <w:sz w:val="18"/>
                <w:szCs w:val="18"/>
              </w:rPr>
              <w:t>1.2(c)</w:t>
            </w:r>
          </w:p>
        </w:tc>
        <w:tc>
          <w:tcPr>
            <w:tcW w:w="2410" w:type="dxa"/>
          </w:tcPr>
          <w:p w14:paraId="4F34AD13" w14:textId="43024757" w:rsidR="008B103C" w:rsidRPr="009B4745" w:rsidRDefault="004304C5"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sz w:val="18"/>
                <w:szCs w:val="18"/>
              </w:rPr>
              <w:t>Ensure images and quotes in prospectus are up to date and diverse</w:t>
            </w:r>
          </w:p>
        </w:tc>
        <w:tc>
          <w:tcPr>
            <w:tcW w:w="2693" w:type="dxa"/>
          </w:tcPr>
          <w:p w14:paraId="32E088E5" w14:textId="1376C7BD" w:rsidR="008B103C" w:rsidRPr="009B4745" w:rsidRDefault="004304C5"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sz w:val="18"/>
                <w:szCs w:val="18"/>
              </w:rPr>
              <w:t>Current pages sparse on images and are not always gender balanced and representative of our diverse community</w:t>
            </w:r>
          </w:p>
        </w:tc>
        <w:tc>
          <w:tcPr>
            <w:tcW w:w="2268" w:type="dxa"/>
          </w:tcPr>
          <w:p w14:paraId="6AF08E9B" w14:textId="138FE9B4" w:rsidR="008B103C" w:rsidRPr="009B4745" w:rsidRDefault="004304C5"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sz w:val="18"/>
                <w:szCs w:val="18"/>
              </w:rPr>
              <w:t>Prospectus updated for 2025/26 applicants</w:t>
            </w:r>
          </w:p>
        </w:tc>
        <w:tc>
          <w:tcPr>
            <w:tcW w:w="2126" w:type="dxa"/>
          </w:tcPr>
          <w:p w14:paraId="299BD336" w14:textId="7DC7D9AA" w:rsidR="008B103C" w:rsidRPr="009B4745" w:rsidRDefault="004304C5"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i/>
                <w:iCs/>
                <w:sz w:val="18"/>
                <w:szCs w:val="18"/>
              </w:rPr>
              <w:t>Admissions team</w:t>
            </w:r>
          </w:p>
        </w:tc>
        <w:tc>
          <w:tcPr>
            <w:tcW w:w="2268" w:type="dxa"/>
          </w:tcPr>
          <w:p w14:paraId="5A027EAE" w14:textId="23935489" w:rsidR="008B103C" w:rsidRPr="009B4745" w:rsidRDefault="00AA63FD"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sz w:val="18"/>
                <w:szCs w:val="18"/>
              </w:rPr>
              <w:t>Prospectus development for 2025/26 brochure</w:t>
            </w:r>
          </w:p>
        </w:tc>
        <w:tc>
          <w:tcPr>
            <w:tcW w:w="2835" w:type="dxa"/>
          </w:tcPr>
          <w:p w14:paraId="2CC2BEAA" w14:textId="2D5A36E8" w:rsidR="008B103C" w:rsidRPr="009B4745" w:rsidRDefault="00AA63FD"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sz w:val="18"/>
                <w:szCs w:val="18"/>
              </w:rPr>
              <w:t>Audit of 2025/26 prospectus shows improvement from 2023/24</w:t>
            </w:r>
          </w:p>
        </w:tc>
      </w:tr>
      <w:tr w:rsidR="00A25D41" w:rsidRPr="009B4745" w14:paraId="74255ED5" w14:textId="77777777" w:rsidTr="00A25D41">
        <w:tc>
          <w:tcPr>
            <w:tcW w:w="704" w:type="dxa"/>
          </w:tcPr>
          <w:p w14:paraId="5538D822" w14:textId="5C2B476B" w:rsidR="008B103C" w:rsidRPr="009B4745" w:rsidRDefault="00856E21" w:rsidP="009B4745">
            <w:pPr>
              <w:spacing w:line="240" w:lineRule="auto"/>
              <w:rPr>
                <w:rFonts w:asciiTheme="minorHAnsi" w:eastAsia="Arial" w:hAnsiTheme="minorHAnsi" w:cstheme="minorHAnsi"/>
                <w:b/>
                <w:bCs/>
                <w:sz w:val="18"/>
                <w:szCs w:val="18"/>
              </w:rPr>
            </w:pPr>
            <w:r w:rsidRPr="009B4745">
              <w:rPr>
                <w:rFonts w:asciiTheme="minorHAnsi" w:eastAsia="Arial" w:hAnsiTheme="minorHAnsi" w:cstheme="minorHAnsi"/>
                <w:b/>
                <w:bCs/>
                <w:sz w:val="18"/>
                <w:szCs w:val="18"/>
              </w:rPr>
              <w:t>1.3</w:t>
            </w:r>
          </w:p>
        </w:tc>
        <w:tc>
          <w:tcPr>
            <w:tcW w:w="2410" w:type="dxa"/>
          </w:tcPr>
          <w:p w14:paraId="00C87249" w14:textId="0581F7FA" w:rsidR="008B103C" w:rsidRPr="009B4745" w:rsidRDefault="00AA63FD"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sz w:val="18"/>
                <w:szCs w:val="18"/>
              </w:rPr>
              <w:t xml:space="preserve">Update pictures in both the Maths Institute and the Observatory to ensure balanced representation of </w:t>
            </w:r>
            <w:proofErr w:type="spellStart"/>
            <w:proofErr w:type="gramStart"/>
            <w:r w:rsidRPr="009B4745">
              <w:rPr>
                <w:rFonts w:asciiTheme="minorHAnsi" w:eastAsia="Arial" w:hAnsiTheme="minorHAnsi" w:cstheme="minorHAnsi"/>
                <w:sz w:val="18"/>
                <w:szCs w:val="18"/>
              </w:rPr>
              <w:t>under represented</w:t>
            </w:r>
            <w:proofErr w:type="spellEnd"/>
            <w:proofErr w:type="gramEnd"/>
            <w:r w:rsidRPr="009B4745">
              <w:rPr>
                <w:rFonts w:asciiTheme="minorHAnsi" w:eastAsia="Arial" w:hAnsiTheme="minorHAnsi" w:cstheme="minorHAnsi"/>
                <w:sz w:val="18"/>
                <w:szCs w:val="18"/>
              </w:rPr>
              <w:t xml:space="preserve"> groups</w:t>
            </w:r>
          </w:p>
        </w:tc>
        <w:tc>
          <w:tcPr>
            <w:tcW w:w="2693" w:type="dxa"/>
          </w:tcPr>
          <w:p w14:paraId="24D51D82" w14:textId="2AFB2676" w:rsidR="008B103C" w:rsidRPr="009B4745" w:rsidRDefault="00AA63FD"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sz w:val="18"/>
                <w:szCs w:val="18"/>
              </w:rPr>
              <w:t>Many current images are of historical figures which tend to be white males</w:t>
            </w:r>
          </w:p>
        </w:tc>
        <w:tc>
          <w:tcPr>
            <w:tcW w:w="2268" w:type="dxa"/>
          </w:tcPr>
          <w:p w14:paraId="1ED9C68B" w14:textId="1FAD94CC" w:rsidR="008B103C" w:rsidRPr="009B4745" w:rsidRDefault="00AA63FD"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sz w:val="18"/>
                <w:szCs w:val="18"/>
              </w:rPr>
              <w:t>Images updated by September 2024</w:t>
            </w:r>
          </w:p>
        </w:tc>
        <w:tc>
          <w:tcPr>
            <w:tcW w:w="2126" w:type="dxa"/>
          </w:tcPr>
          <w:p w14:paraId="23A277F6" w14:textId="06C1D888" w:rsidR="008B103C" w:rsidRPr="009B4745" w:rsidRDefault="00AA63FD"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i/>
                <w:iCs/>
                <w:sz w:val="18"/>
                <w:szCs w:val="18"/>
              </w:rPr>
              <w:t>EDI committee</w:t>
            </w:r>
          </w:p>
        </w:tc>
        <w:tc>
          <w:tcPr>
            <w:tcW w:w="2268" w:type="dxa"/>
          </w:tcPr>
          <w:p w14:paraId="2AE0CFB4" w14:textId="7608435B" w:rsidR="008B103C" w:rsidRPr="009B4745" w:rsidRDefault="00AA63FD"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sz w:val="18"/>
                <w:szCs w:val="18"/>
              </w:rPr>
              <w:t>Review starts in January 2024</w:t>
            </w:r>
          </w:p>
        </w:tc>
        <w:tc>
          <w:tcPr>
            <w:tcW w:w="2835" w:type="dxa"/>
          </w:tcPr>
          <w:p w14:paraId="0D8CF87C" w14:textId="31810BE8" w:rsidR="008B103C" w:rsidRPr="009B4745" w:rsidRDefault="00AA63FD"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sz w:val="18"/>
                <w:szCs w:val="18"/>
              </w:rPr>
              <w:t>Images updated by September 2024</w:t>
            </w:r>
          </w:p>
        </w:tc>
      </w:tr>
      <w:tr w:rsidR="00856E21" w:rsidRPr="009B4745" w14:paraId="2ACD606C" w14:textId="77777777" w:rsidTr="00A25D41">
        <w:tc>
          <w:tcPr>
            <w:tcW w:w="704" w:type="dxa"/>
          </w:tcPr>
          <w:p w14:paraId="5D29F129" w14:textId="420A685E" w:rsidR="00856E21" w:rsidRPr="009B4745" w:rsidRDefault="00856E21" w:rsidP="009B4745">
            <w:pPr>
              <w:spacing w:line="240" w:lineRule="auto"/>
              <w:rPr>
                <w:rFonts w:asciiTheme="minorHAnsi" w:eastAsia="Arial" w:hAnsiTheme="minorHAnsi" w:cstheme="minorHAnsi"/>
                <w:b/>
                <w:bCs/>
                <w:sz w:val="18"/>
                <w:szCs w:val="18"/>
              </w:rPr>
            </w:pPr>
            <w:r w:rsidRPr="009B4745">
              <w:rPr>
                <w:rFonts w:asciiTheme="minorHAnsi" w:eastAsia="Arial" w:hAnsiTheme="minorHAnsi" w:cstheme="minorHAnsi"/>
                <w:b/>
                <w:bCs/>
                <w:sz w:val="18"/>
                <w:szCs w:val="18"/>
              </w:rPr>
              <w:t>1.4</w:t>
            </w:r>
          </w:p>
        </w:tc>
        <w:tc>
          <w:tcPr>
            <w:tcW w:w="2410" w:type="dxa"/>
          </w:tcPr>
          <w:p w14:paraId="2D15A463" w14:textId="52C97184" w:rsidR="00856E21" w:rsidRPr="009B4745" w:rsidRDefault="00AA63FD"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sz w:val="18"/>
                <w:szCs w:val="18"/>
              </w:rPr>
              <w:t xml:space="preserve">Produce a video advertising the </w:t>
            </w:r>
            <w:proofErr w:type="gramStart"/>
            <w:r w:rsidRPr="009B4745">
              <w:rPr>
                <w:rFonts w:asciiTheme="minorHAnsi" w:eastAsia="Arial" w:hAnsiTheme="minorHAnsi" w:cstheme="minorHAnsi"/>
                <w:sz w:val="18"/>
                <w:szCs w:val="18"/>
              </w:rPr>
              <w:t>School</w:t>
            </w:r>
            <w:proofErr w:type="gramEnd"/>
            <w:r w:rsidRPr="009B4745">
              <w:rPr>
                <w:rFonts w:asciiTheme="minorHAnsi" w:eastAsia="Arial" w:hAnsiTheme="minorHAnsi" w:cstheme="minorHAnsi"/>
                <w:sz w:val="18"/>
                <w:szCs w:val="18"/>
              </w:rPr>
              <w:t xml:space="preserve"> to prospective undergraduates for display on the school website</w:t>
            </w:r>
          </w:p>
        </w:tc>
        <w:tc>
          <w:tcPr>
            <w:tcW w:w="2693" w:type="dxa"/>
          </w:tcPr>
          <w:p w14:paraId="3250326C" w14:textId="3947DF5B" w:rsidR="00856E21" w:rsidRPr="009B4745" w:rsidRDefault="00AA63FD"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sz w:val="18"/>
                <w:szCs w:val="18"/>
              </w:rPr>
              <w:t>Some prospective applicants prefer video images; videos can increase accessibility</w:t>
            </w:r>
          </w:p>
        </w:tc>
        <w:tc>
          <w:tcPr>
            <w:tcW w:w="2268" w:type="dxa"/>
          </w:tcPr>
          <w:p w14:paraId="49AB2583" w14:textId="7AC79010" w:rsidR="00856E21" w:rsidRPr="009B4745" w:rsidRDefault="00AA63FD"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sz w:val="18"/>
                <w:szCs w:val="18"/>
              </w:rPr>
              <w:t>Video placed on prospective student pages by September 2025</w:t>
            </w:r>
          </w:p>
        </w:tc>
        <w:tc>
          <w:tcPr>
            <w:tcW w:w="2126" w:type="dxa"/>
          </w:tcPr>
          <w:p w14:paraId="45CAE8FB" w14:textId="158EF1AF" w:rsidR="00856E21" w:rsidRPr="009B4745" w:rsidRDefault="00AA63FD"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i/>
                <w:iCs/>
                <w:sz w:val="18"/>
                <w:szCs w:val="18"/>
              </w:rPr>
              <w:t>UG recruitment lead</w:t>
            </w:r>
          </w:p>
        </w:tc>
        <w:tc>
          <w:tcPr>
            <w:tcW w:w="2268" w:type="dxa"/>
          </w:tcPr>
          <w:p w14:paraId="1458CF96" w14:textId="7E2D86CC" w:rsidR="00856E21" w:rsidRPr="009B4745" w:rsidRDefault="00AA63FD"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sz w:val="18"/>
                <w:szCs w:val="18"/>
              </w:rPr>
              <w:t>Start project in AY 2024/25. Material developed by end summer 2025 and online for 2026/27 applicants.</w:t>
            </w:r>
          </w:p>
        </w:tc>
        <w:tc>
          <w:tcPr>
            <w:tcW w:w="2835" w:type="dxa"/>
          </w:tcPr>
          <w:p w14:paraId="2E205E46" w14:textId="5690171B" w:rsidR="00856E21" w:rsidRPr="009B4745" w:rsidRDefault="00AA63FD"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sz w:val="18"/>
                <w:szCs w:val="18"/>
              </w:rPr>
              <w:t>Video placed on prospective student pages by September 2025</w:t>
            </w:r>
          </w:p>
        </w:tc>
      </w:tr>
      <w:tr w:rsidR="00856E21" w:rsidRPr="009B4745" w14:paraId="7F402CA7" w14:textId="77777777" w:rsidTr="00A25D41">
        <w:tc>
          <w:tcPr>
            <w:tcW w:w="704" w:type="dxa"/>
          </w:tcPr>
          <w:p w14:paraId="23F8E388" w14:textId="40FF2E70" w:rsidR="00856E21" w:rsidRPr="009B4745" w:rsidRDefault="00856E21" w:rsidP="009B4745">
            <w:pPr>
              <w:spacing w:line="240" w:lineRule="auto"/>
              <w:rPr>
                <w:rFonts w:asciiTheme="minorHAnsi" w:eastAsia="Arial" w:hAnsiTheme="minorHAnsi" w:cstheme="minorHAnsi"/>
                <w:b/>
                <w:bCs/>
                <w:sz w:val="18"/>
                <w:szCs w:val="18"/>
              </w:rPr>
            </w:pPr>
            <w:r w:rsidRPr="009B4745">
              <w:rPr>
                <w:rFonts w:asciiTheme="minorHAnsi" w:eastAsia="Arial" w:hAnsiTheme="minorHAnsi" w:cstheme="minorHAnsi"/>
                <w:b/>
                <w:bCs/>
                <w:sz w:val="18"/>
                <w:szCs w:val="18"/>
              </w:rPr>
              <w:t>1.5</w:t>
            </w:r>
          </w:p>
        </w:tc>
        <w:tc>
          <w:tcPr>
            <w:tcW w:w="2410" w:type="dxa"/>
          </w:tcPr>
          <w:p w14:paraId="1E3D9926" w14:textId="41CC43E3" w:rsidR="00856E21" w:rsidRPr="009B4745" w:rsidRDefault="00AA63FD"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sz w:val="18"/>
                <w:szCs w:val="18"/>
              </w:rPr>
              <w:t xml:space="preserve">Keep a changelog of all public facing parts of the </w:t>
            </w:r>
            <w:proofErr w:type="gramStart"/>
            <w:r w:rsidRPr="009B4745">
              <w:rPr>
                <w:rFonts w:asciiTheme="minorHAnsi" w:eastAsia="Arial" w:hAnsiTheme="minorHAnsi" w:cstheme="minorHAnsi"/>
                <w:sz w:val="18"/>
                <w:szCs w:val="18"/>
              </w:rPr>
              <w:t>School</w:t>
            </w:r>
            <w:proofErr w:type="gramEnd"/>
            <w:r w:rsidRPr="009B4745">
              <w:rPr>
                <w:rFonts w:asciiTheme="minorHAnsi" w:eastAsia="Arial" w:hAnsiTheme="minorHAnsi" w:cstheme="minorHAnsi"/>
                <w:sz w:val="18"/>
                <w:szCs w:val="18"/>
              </w:rPr>
              <w:t xml:space="preserve"> webpage to ensure that progress is monitored</w:t>
            </w:r>
          </w:p>
        </w:tc>
        <w:tc>
          <w:tcPr>
            <w:tcW w:w="2693" w:type="dxa"/>
          </w:tcPr>
          <w:p w14:paraId="3C28F7E2" w14:textId="630F0429" w:rsidR="00856E21" w:rsidRPr="009B4745" w:rsidRDefault="00AA63FD"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sz w:val="18"/>
                <w:szCs w:val="18"/>
              </w:rPr>
              <w:t>Accountability and transparency of activities of the School in EDI matters</w:t>
            </w:r>
          </w:p>
        </w:tc>
        <w:tc>
          <w:tcPr>
            <w:tcW w:w="2268" w:type="dxa"/>
          </w:tcPr>
          <w:p w14:paraId="0ABA71F8" w14:textId="0EB8795B" w:rsidR="00856E21" w:rsidRPr="009B4745" w:rsidRDefault="00AA63FD"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sz w:val="18"/>
                <w:szCs w:val="18"/>
              </w:rPr>
              <w:t>Changelog exists</w:t>
            </w:r>
          </w:p>
        </w:tc>
        <w:tc>
          <w:tcPr>
            <w:tcW w:w="2126" w:type="dxa"/>
          </w:tcPr>
          <w:p w14:paraId="2DB2FAE8" w14:textId="6D96723B" w:rsidR="00856E21" w:rsidRPr="009B4745" w:rsidRDefault="00AA63FD"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i/>
                <w:iCs/>
                <w:sz w:val="18"/>
                <w:szCs w:val="18"/>
              </w:rPr>
              <w:t>Professional Services Team</w:t>
            </w:r>
          </w:p>
        </w:tc>
        <w:tc>
          <w:tcPr>
            <w:tcW w:w="2268" w:type="dxa"/>
          </w:tcPr>
          <w:p w14:paraId="46505885" w14:textId="491FC118" w:rsidR="00856E21" w:rsidRPr="009B4745" w:rsidRDefault="00AA63FD"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sz w:val="18"/>
                <w:szCs w:val="18"/>
              </w:rPr>
              <w:t>December 2023 onwards.</w:t>
            </w:r>
          </w:p>
        </w:tc>
        <w:tc>
          <w:tcPr>
            <w:tcW w:w="2835" w:type="dxa"/>
          </w:tcPr>
          <w:p w14:paraId="1360AFAD" w14:textId="3B742799" w:rsidR="00856E21" w:rsidRPr="009B4745" w:rsidRDefault="00AA63FD"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sz w:val="18"/>
                <w:szCs w:val="18"/>
              </w:rPr>
              <w:t>Changelog exists</w:t>
            </w:r>
          </w:p>
        </w:tc>
      </w:tr>
      <w:tr w:rsidR="00856E21" w:rsidRPr="009B4745" w14:paraId="6044AD98" w14:textId="77777777" w:rsidTr="00A25D41">
        <w:tc>
          <w:tcPr>
            <w:tcW w:w="704" w:type="dxa"/>
          </w:tcPr>
          <w:p w14:paraId="085CEFC6" w14:textId="4E0A5370" w:rsidR="00856E21" w:rsidRPr="009B4745" w:rsidRDefault="00856E21" w:rsidP="009B4745">
            <w:pPr>
              <w:spacing w:line="240" w:lineRule="auto"/>
              <w:rPr>
                <w:rFonts w:asciiTheme="minorHAnsi" w:eastAsia="Arial" w:hAnsiTheme="minorHAnsi" w:cstheme="minorHAnsi"/>
                <w:b/>
                <w:bCs/>
                <w:sz w:val="18"/>
                <w:szCs w:val="18"/>
              </w:rPr>
            </w:pPr>
            <w:r w:rsidRPr="009B4745">
              <w:rPr>
                <w:rFonts w:asciiTheme="minorHAnsi" w:eastAsia="Arial" w:hAnsiTheme="minorHAnsi" w:cstheme="minorHAnsi"/>
                <w:b/>
                <w:bCs/>
                <w:sz w:val="18"/>
                <w:szCs w:val="18"/>
              </w:rPr>
              <w:t>1.6</w:t>
            </w:r>
          </w:p>
        </w:tc>
        <w:tc>
          <w:tcPr>
            <w:tcW w:w="2410" w:type="dxa"/>
          </w:tcPr>
          <w:p w14:paraId="706742D0" w14:textId="58EB69F0" w:rsidR="00856E21" w:rsidRPr="009B4745" w:rsidRDefault="00AA63FD"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sz w:val="18"/>
                <w:szCs w:val="18"/>
              </w:rPr>
              <w:t>Ensure that at least one female staff member is present at every Visit Day</w:t>
            </w:r>
          </w:p>
        </w:tc>
        <w:tc>
          <w:tcPr>
            <w:tcW w:w="2693" w:type="dxa"/>
          </w:tcPr>
          <w:p w14:paraId="447B1521" w14:textId="13363986" w:rsidR="00856E21" w:rsidRPr="009B4745" w:rsidRDefault="00AA63FD"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sz w:val="18"/>
                <w:szCs w:val="18"/>
              </w:rPr>
              <w:t xml:space="preserve">Previous Director of Admissions was female and led every Visit Day </w:t>
            </w:r>
            <w:proofErr w:type="gramStart"/>
            <w:r w:rsidRPr="009B4745">
              <w:rPr>
                <w:rFonts w:asciiTheme="minorHAnsi" w:eastAsia="Arial" w:hAnsiTheme="minorHAnsi" w:cstheme="minorHAnsi"/>
                <w:sz w:val="18"/>
                <w:szCs w:val="18"/>
              </w:rPr>
              <w:t>talk;</w:t>
            </w:r>
            <w:proofErr w:type="gramEnd"/>
            <w:r w:rsidRPr="009B4745">
              <w:rPr>
                <w:rFonts w:asciiTheme="minorHAnsi" w:eastAsia="Arial" w:hAnsiTheme="minorHAnsi" w:cstheme="minorHAnsi"/>
                <w:sz w:val="18"/>
                <w:szCs w:val="18"/>
              </w:rPr>
              <w:t xml:space="preserve"> since 2020 this has not been the case</w:t>
            </w:r>
          </w:p>
        </w:tc>
        <w:tc>
          <w:tcPr>
            <w:tcW w:w="2268" w:type="dxa"/>
          </w:tcPr>
          <w:p w14:paraId="40E67EA9" w14:textId="76F0607A" w:rsidR="00856E21" w:rsidRPr="009B4745" w:rsidRDefault="00AA63FD"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sz w:val="18"/>
                <w:szCs w:val="18"/>
              </w:rPr>
              <w:t>At least one female staff member at every Visit Day</w:t>
            </w:r>
          </w:p>
        </w:tc>
        <w:tc>
          <w:tcPr>
            <w:tcW w:w="2126" w:type="dxa"/>
          </w:tcPr>
          <w:p w14:paraId="6595F3E8" w14:textId="32F1513E" w:rsidR="00856E21" w:rsidRPr="009B4745" w:rsidRDefault="00AA63FD"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i/>
                <w:iCs/>
                <w:sz w:val="18"/>
                <w:szCs w:val="18"/>
              </w:rPr>
              <w:t>Director of Admissions</w:t>
            </w:r>
          </w:p>
        </w:tc>
        <w:tc>
          <w:tcPr>
            <w:tcW w:w="2268" w:type="dxa"/>
          </w:tcPr>
          <w:p w14:paraId="44BAF54E" w14:textId="0ED07D01" w:rsidR="00856E21" w:rsidRPr="009B4745" w:rsidRDefault="00AA63FD"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sz w:val="18"/>
                <w:szCs w:val="18"/>
              </w:rPr>
              <w:t>November 2023 onwards</w:t>
            </w:r>
          </w:p>
        </w:tc>
        <w:tc>
          <w:tcPr>
            <w:tcW w:w="2835" w:type="dxa"/>
          </w:tcPr>
          <w:p w14:paraId="53618C00" w14:textId="2C1833CF" w:rsidR="00856E21" w:rsidRPr="009B4745" w:rsidRDefault="00AA63FD" w:rsidP="009B4745">
            <w:pPr>
              <w:spacing w:line="240" w:lineRule="auto"/>
              <w:rPr>
                <w:rFonts w:asciiTheme="minorHAnsi" w:eastAsia="Arial" w:hAnsiTheme="minorHAnsi" w:cstheme="minorHAnsi"/>
                <w:sz w:val="18"/>
                <w:szCs w:val="18"/>
              </w:rPr>
            </w:pPr>
            <w:r w:rsidRPr="009B4745">
              <w:rPr>
                <w:rFonts w:asciiTheme="minorHAnsi" w:eastAsia="Arial" w:hAnsiTheme="minorHAnsi" w:cstheme="minorHAnsi"/>
                <w:sz w:val="18"/>
                <w:szCs w:val="18"/>
              </w:rPr>
              <w:t>At least one female staff member at every Visit Day</w:t>
            </w:r>
          </w:p>
        </w:tc>
      </w:tr>
    </w:tbl>
    <w:p w14:paraId="6F75B5B0" w14:textId="77777777" w:rsidR="00856E21" w:rsidRDefault="00856E21" w:rsidP="00856E21">
      <w:pPr>
        <w:spacing w:after="0" w:line="276" w:lineRule="auto"/>
        <w:rPr>
          <w:rFonts w:ascii="Arial" w:eastAsia="Arial" w:hAnsi="Arial" w:cs="Arial"/>
          <w:sz w:val="24"/>
          <w:szCs w:val="24"/>
        </w:rPr>
      </w:pPr>
    </w:p>
    <w:p w14:paraId="11C82231" w14:textId="3F13D90C" w:rsidR="00856E21" w:rsidRDefault="00856E21" w:rsidP="00856E21">
      <w:pPr>
        <w:pStyle w:val="Heading3"/>
      </w:pPr>
      <w:r>
        <w:t>2</w:t>
      </w:r>
      <w:r>
        <w:t xml:space="preserve">. </w:t>
      </w:r>
      <w:r>
        <w:t>Accessibility in the new Mathematics and Statistics building</w:t>
      </w:r>
    </w:p>
    <w:tbl>
      <w:tblPr>
        <w:tblStyle w:val="TableGrid"/>
        <w:tblW w:w="15304" w:type="dxa"/>
        <w:tblInd w:w="0" w:type="dxa"/>
        <w:tblBorders>
          <w:left w:val="none" w:sz="0" w:space="0" w:color="auto"/>
          <w:right w:val="none" w:sz="0" w:space="0" w:color="auto"/>
          <w:insideV w:val="none" w:sz="0" w:space="0" w:color="auto"/>
        </w:tblBorders>
        <w:tblLook w:val="04A0" w:firstRow="1" w:lastRow="0" w:firstColumn="1" w:lastColumn="0" w:noHBand="0" w:noVBand="1"/>
      </w:tblPr>
      <w:tblGrid>
        <w:gridCol w:w="704"/>
        <w:gridCol w:w="2410"/>
        <w:gridCol w:w="2693"/>
        <w:gridCol w:w="2268"/>
        <w:gridCol w:w="2126"/>
        <w:gridCol w:w="2268"/>
        <w:gridCol w:w="2835"/>
      </w:tblGrid>
      <w:tr w:rsidR="00856E21" w:rsidRPr="00AB4B42" w14:paraId="6F0D485A" w14:textId="77777777" w:rsidTr="00A25D41">
        <w:tc>
          <w:tcPr>
            <w:tcW w:w="704" w:type="dxa"/>
            <w:shd w:val="clear" w:color="auto" w:fill="00539B"/>
          </w:tcPr>
          <w:p w14:paraId="45D47204" w14:textId="77777777" w:rsidR="00856E21" w:rsidRPr="00AB4B42" w:rsidRDefault="00856E21" w:rsidP="00AB4B42">
            <w:pPr>
              <w:pStyle w:val="Title"/>
              <w:rPr>
                <w:rFonts w:asciiTheme="minorHAnsi" w:hAnsiTheme="minorHAnsi" w:cstheme="minorHAnsi"/>
                <w:sz w:val="18"/>
                <w:szCs w:val="18"/>
              </w:rPr>
            </w:pPr>
            <w:r w:rsidRPr="00AB4B42">
              <w:rPr>
                <w:rFonts w:asciiTheme="minorHAnsi" w:hAnsiTheme="minorHAnsi" w:cstheme="minorHAnsi"/>
                <w:sz w:val="18"/>
                <w:szCs w:val="18"/>
              </w:rPr>
              <w:t>Ref.</w:t>
            </w:r>
          </w:p>
        </w:tc>
        <w:tc>
          <w:tcPr>
            <w:tcW w:w="2410" w:type="dxa"/>
            <w:shd w:val="clear" w:color="auto" w:fill="00539B"/>
          </w:tcPr>
          <w:p w14:paraId="0226D07C" w14:textId="77777777" w:rsidR="00856E21" w:rsidRPr="00AB4B42" w:rsidRDefault="00856E21" w:rsidP="00AB4B42">
            <w:pPr>
              <w:pStyle w:val="Title"/>
              <w:rPr>
                <w:rFonts w:asciiTheme="minorHAnsi" w:hAnsiTheme="minorHAnsi" w:cstheme="minorHAnsi"/>
                <w:sz w:val="18"/>
                <w:szCs w:val="18"/>
              </w:rPr>
            </w:pPr>
            <w:r w:rsidRPr="00AB4B42">
              <w:rPr>
                <w:rFonts w:asciiTheme="minorHAnsi" w:hAnsiTheme="minorHAnsi" w:cstheme="minorHAnsi"/>
                <w:sz w:val="18"/>
                <w:szCs w:val="18"/>
              </w:rPr>
              <w:t>Planned Action/Objective</w:t>
            </w:r>
          </w:p>
        </w:tc>
        <w:tc>
          <w:tcPr>
            <w:tcW w:w="2693" w:type="dxa"/>
            <w:shd w:val="clear" w:color="auto" w:fill="00539B"/>
          </w:tcPr>
          <w:p w14:paraId="2618CE09" w14:textId="77777777" w:rsidR="00856E21" w:rsidRPr="00AB4B42" w:rsidRDefault="00856E21" w:rsidP="00AB4B42">
            <w:pPr>
              <w:pStyle w:val="Title"/>
              <w:rPr>
                <w:rFonts w:asciiTheme="minorHAnsi" w:hAnsiTheme="minorHAnsi" w:cstheme="minorHAnsi"/>
                <w:sz w:val="18"/>
                <w:szCs w:val="18"/>
              </w:rPr>
            </w:pPr>
            <w:r w:rsidRPr="00AB4B42">
              <w:rPr>
                <w:rFonts w:asciiTheme="minorHAnsi" w:hAnsiTheme="minorHAnsi" w:cstheme="minorHAnsi"/>
                <w:sz w:val="18"/>
                <w:szCs w:val="18"/>
              </w:rPr>
              <w:t>Rationale</w:t>
            </w:r>
          </w:p>
        </w:tc>
        <w:tc>
          <w:tcPr>
            <w:tcW w:w="2268" w:type="dxa"/>
            <w:shd w:val="clear" w:color="auto" w:fill="00539B"/>
          </w:tcPr>
          <w:p w14:paraId="20A4F076" w14:textId="77777777" w:rsidR="00856E21" w:rsidRPr="00AB4B42" w:rsidRDefault="00856E21" w:rsidP="00AB4B42">
            <w:pPr>
              <w:pStyle w:val="Title"/>
              <w:rPr>
                <w:rFonts w:asciiTheme="minorHAnsi" w:hAnsiTheme="minorHAnsi" w:cstheme="minorHAnsi"/>
                <w:sz w:val="18"/>
                <w:szCs w:val="18"/>
              </w:rPr>
            </w:pPr>
            <w:r w:rsidRPr="00AB4B42">
              <w:rPr>
                <w:rFonts w:asciiTheme="minorHAnsi" w:hAnsiTheme="minorHAnsi" w:cstheme="minorHAnsi"/>
                <w:sz w:val="18"/>
                <w:szCs w:val="18"/>
              </w:rPr>
              <w:t>Key Outputs &amp; Milestones</w:t>
            </w:r>
          </w:p>
        </w:tc>
        <w:tc>
          <w:tcPr>
            <w:tcW w:w="2126" w:type="dxa"/>
            <w:shd w:val="clear" w:color="auto" w:fill="00539B"/>
          </w:tcPr>
          <w:p w14:paraId="72A9AA64" w14:textId="77777777" w:rsidR="00856E21" w:rsidRPr="00AB4B42" w:rsidRDefault="00856E21" w:rsidP="00AB4B42">
            <w:pPr>
              <w:pStyle w:val="Title"/>
              <w:rPr>
                <w:rFonts w:asciiTheme="minorHAnsi" w:hAnsiTheme="minorHAnsi" w:cstheme="minorHAnsi"/>
                <w:sz w:val="18"/>
                <w:szCs w:val="18"/>
              </w:rPr>
            </w:pPr>
            <w:r w:rsidRPr="00AB4B42">
              <w:rPr>
                <w:rFonts w:asciiTheme="minorHAnsi" w:hAnsiTheme="minorHAnsi" w:cstheme="minorHAnsi"/>
                <w:sz w:val="18"/>
                <w:szCs w:val="18"/>
              </w:rPr>
              <w:t xml:space="preserve">Responsibility: </w:t>
            </w:r>
            <w:r w:rsidRPr="00AB4B42">
              <w:rPr>
                <w:rFonts w:asciiTheme="minorHAnsi" w:hAnsiTheme="minorHAnsi" w:cstheme="minorHAnsi"/>
                <w:i/>
                <w:iCs/>
                <w:sz w:val="18"/>
                <w:szCs w:val="18"/>
              </w:rPr>
              <w:t>Oversight</w:t>
            </w:r>
            <w:r w:rsidRPr="00AB4B42">
              <w:rPr>
                <w:rFonts w:asciiTheme="minorHAnsi" w:hAnsiTheme="minorHAnsi" w:cstheme="minorHAnsi"/>
                <w:sz w:val="18"/>
                <w:szCs w:val="18"/>
              </w:rPr>
              <w:t>, implementation (if different)</w:t>
            </w:r>
          </w:p>
        </w:tc>
        <w:tc>
          <w:tcPr>
            <w:tcW w:w="2268" w:type="dxa"/>
            <w:shd w:val="clear" w:color="auto" w:fill="00539B"/>
          </w:tcPr>
          <w:p w14:paraId="71FAC220" w14:textId="77777777" w:rsidR="00856E21" w:rsidRPr="00AB4B42" w:rsidRDefault="00856E21" w:rsidP="00AB4B42">
            <w:pPr>
              <w:pStyle w:val="Title"/>
              <w:rPr>
                <w:rFonts w:asciiTheme="minorHAnsi" w:hAnsiTheme="minorHAnsi" w:cstheme="minorHAnsi"/>
                <w:sz w:val="18"/>
                <w:szCs w:val="18"/>
              </w:rPr>
            </w:pPr>
            <w:r w:rsidRPr="00AB4B42">
              <w:rPr>
                <w:rFonts w:asciiTheme="minorHAnsi" w:hAnsiTheme="minorHAnsi" w:cstheme="minorHAnsi"/>
                <w:sz w:val="18"/>
                <w:szCs w:val="18"/>
              </w:rPr>
              <w:t>Timeframe (Start/end date)</w:t>
            </w:r>
          </w:p>
        </w:tc>
        <w:tc>
          <w:tcPr>
            <w:tcW w:w="2835" w:type="dxa"/>
            <w:shd w:val="clear" w:color="auto" w:fill="00539B"/>
          </w:tcPr>
          <w:p w14:paraId="3BF632F2" w14:textId="77777777" w:rsidR="00856E21" w:rsidRPr="00AB4B42" w:rsidRDefault="00856E21" w:rsidP="00AB4B42">
            <w:pPr>
              <w:pStyle w:val="Title"/>
              <w:rPr>
                <w:rFonts w:asciiTheme="minorHAnsi" w:hAnsiTheme="minorHAnsi" w:cstheme="minorHAnsi"/>
                <w:sz w:val="18"/>
                <w:szCs w:val="18"/>
              </w:rPr>
            </w:pPr>
            <w:r w:rsidRPr="00AB4B42">
              <w:rPr>
                <w:rFonts w:asciiTheme="minorHAnsi" w:hAnsiTheme="minorHAnsi" w:cstheme="minorHAnsi"/>
                <w:sz w:val="18"/>
                <w:szCs w:val="18"/>
              </w:rPr>
              <w:t>Success Criteria &amp; Outcome</w:t>
            </w:r>
          </w:p>
        </w:tc>
      </w:tr>
      <w:tr w:rsidR="00856E21" w:rsidRPr="00AB4B42" w14:paraId="4C7FAE67" w14:textId="77777777" w:rsidTr="00A25D41">
        <w:tc>
          <w:tcPr>
            <w:tcW w:w="704" w:type="dxa"/>
          </w:tcPr>
          <w:p w14:paraId="6B9D87C0" w14:textId="62EE8DB5" w:rsidR="00856E21" w:rsidRPr="00AB4B42" w:rsidRDefault="00856E21" w:rsidP="00AB4B42">
            <w:pPr>
              <w:spacing w:line="240" w:lineRule="auto"/>
              <w:rPr>
                <w:rFonts w:asciiTheme="minorHAnsi" w:eastAsia="Arial" w:hAnsiTheme="minorHAnsi" w:cstheme="minorHAnsi"/>
                <w:b/>
                <w:bCs/>
                <w:sz w:val="18"/>
                <w:szCs w:val="18"/>
              </w:rPr>
            </w:pPr>
            <w:r w:rsidRPr="00AB4B42">
              <w:rPr>
                <w:rFonts w:asciiTheme="minorHAnsi" w:eastAsia="Arial" w:hAnsiTheme="minorHAnsi" w:cstheme="minorHAnsi"/>
                <w:b/>
                <w:bCs/>
                <w:sz w:val="18"/>
                <w:szCs w:val="18"/>
              </w:rPr>
              <w:lastRenderedPageBreak/>
              <w:t>2.1</w:t>
            </w:r>
          </w:p>
        </w:tc>
        <w:tc>
          <w:tcPr>
            <w:tcW w:w="2410" w:type="dxa"/>
          </w:tcPr>
          <w:p w14:paraId="156DAFB0" w14:textId="3F4E8C0B" w:rsidR="00856E21" w:rsidRPr="00AB4B42" w:rsidRDefault="00E405A0" w:rsidP="00AB4B42">
            <w:pPr>
              <w:spacing w:line="240" w:lineRule="auto"/>
              <w:rPr>
                <w:rFonts w:asciiTheme="minorHAnsi" w:eastAsia="Arial" w:hAnsiTheme="minorHAnsi" w:cstheme="minorHAnsi"/>
                <w:sz w:val="18"/>
                <w:szCs w:val="18"/>
              </w:rPr>
            </w:pPr>
            <w:r w:rsidRPr="00AB4B42">
              <w:rPr>
                <w:rFonts w:asciiTheme="minorHAnsi" w:eastAsia="Arial" w:hAnsiTheme="minorHAnsi" w:cstheme="minorHAnsi"/>
                <w:sz w:val="18"/>
                <w:szCs w:val="18"/>
              </w:rPr>
              <w:t xml:space="preserve">At the next School Staff/PGR EDI survey, add a survey item </w:t>
            </w:r>
            <w:proofErr w:type="gramStart"/>
            <w:r w:rsidRPr="00AB4B42">
              <w:rPr>
                <w:rFonts w:asciiTheme="minorHAnsi" w:eastAsia="Arial" w:hAnsiTheme="minorHAnsi" w:cstheme="minorHAnsi"/>
                <w:sz w:val="18"/>
                <w:szCs w:val="18"/>
              </w:rPr>
              <w:t>similar to</w:t>
            </w:r>
            <w:proofErr w:type="gramEnd"/>
            <w:r w:rsidRPr="00AB4B42">
              <w:rPr>
                <w:rFonts w:asciiTheme="minorHAnsi" w:eastAsia="Arial" w:hAnsiTheme="minorHAnsi" w:cstheme="minorHAnsi"/>
                <w:sz w:val="18"/>
                <w:szCs w:val="18"/>
              </w:rPr>
              <w:t xml:space="preserve"> 'The School has made EDI a key priority in the design of the new building'.</w:t>
            </w:r>
          </w:p>
        </w:tc>
        <w:tc>
          <w:tcPr>
            <w:tcW w:w="2693" w:type="dxa"/>
          </w:tcPr>
          <w:p w14:paraId="2BF9ABCF" w14:textId="6B9C9EB3" w:rsidR="00856E21" w:rsidRPr="00AB4B42" w:rsidRDefault="00E405A0" w:rsidP="00AB4B42">
            <w:pPr>
              <w:spacing w:line="240" w:lineRule="auto"/>
              <w:rPr>
                <w:rFonts w:asciiTheme="minorHAnsi" w:eastAsia="Arial" w:hAnsiTheme="minorHAnsi" w:cstheme="minorHAnsi"/>
                <w:sz w:val="18"/>
                <w:szCs w:val="18"/>
              </w:rPr>
            </w:pPr>
            <w:r w:rsidRPr="00AB4B42">
              <w:rPr>
                <w:rFonts w:asciiTheme="minorHAnsi" w:eastAsia="Arial" w:hAnsiTheme="minorHAnsi" w:cstheme="minorHAnsi"/>
                <w:sz w:val="18"/>
                <w:szCs w:val="18"/>
              </w:rPr>
              <w:t>To ensure items 2.2 onwards can be effectively tracked.</w:t>
            </w:r>
          </w:p>
        </w:tc>
        <w:tc>
          <w:tcPr>
            <w:tcW w:w="2268" w:type="dxa"/>
          </w:tcPr>
          <w:p w14:paraId="2440F8DF" w14:textId="26D6F865" w:rsidR="00856E21" w:rsidRPr="00AB4B42" w:rsidRDefault="00E405A0" w:rsidP="00AB4B42">
            <w:pPr>
              <w:spacing w:line="240" w:lineRule="auto"/>
              <w:rPr>
                <w:rFonts w:asciiTheme="minorHAnsi" w:eastAsia="Arial" w:hAnsiTheme="minorHAnsi" w:cstheme="minorHAnsi"/>
                <w:sz w:val="18"/>
                <w:szCs w:val="18"/>
              </w:rPr>
            </w:pPr>
            <w:r w:rsidRPr="00AB4B42">
              <w:rPr>
                <w:rFonts w:asciiTheme="minorHAnsi" w:eastAsia="Arial" w:hAnsiTheme="minorHAnsi" w:cstheme="minorHAnsi"/>
                <w:sz w:val="18"/>
                <w:szCs w:val="18"/>
              </w:rPr>
              <w:t>Survey for 2025 includes such a</w:t>
            </w:r>
            <w:r w:rsidRPr="00AB4B42">
              <w:rPr>
                <w:rFonts w:asciiTheme="minorHAnsi" w:eastAsia="Arial" w:hAnsiTheme="minorHAnsi" w:cstheme="minorHAnsi"/>
                <w:sz w:val="18"/>
                <w:szCs w:val="18"/>
              </w:rPr>
              <w:t xml:space="preserve"> </w:t>
            </w:r>
            <w:r w:rsidRPr="00AB4B42">
              <w:rPr>
                <w:rFonts w:asciiTheme="minorHAnsi" w:eastAsia="Arial" w:hAnsiTheme="minorHAnsi" w:cstheme="minorHAnsi"/>
                <w:sz w:val="18"/>
                <w:szCs w:val="18"/>
              </w:rPr>
              <w:t>question</w:t>
            </w:r>
          </w:p>
        </w:tc>
        <w:tc>
          <w:tcPr>
            <w:tcW w:w="2126" w:type="dxa"/>
          </w:tcPr>
          <w:p w14:paraId="6B98403A" w14:textId="7D169DB0" w:rsidR="00856E21" w:rsidRPr="00AB4B42" w:rsidRDefault="00E405A0" w:rsidP="00AB4B42">
            <w:pPr>
              <w:spacing w:line="240" w:lineRule="auto"/>
              <w:rPr>
                <w:rFonts w:asciiTheme="minorHAnsi" w:eastAsia="Arial" w:hAnsiTheme="minorHAnsi" w:cstheme="minorHAnsi"/>
                <w:i/>
                <w:iCs/>
                <w:sz w:val="18"/>
                <w:szCs w:val="18"/>
              </w:rPr>
            </w:pPr>
            <w:r w:rsidRPr="00AB4B42">
              <w:rPr>
                <w:rFonts w:asciiTheme="minorHAnsi" w:eastAsia="Arial" w:hAnsiTheme="minorHAnsi" w:cstheme="minorHAnsi"/>
                <w:i/>
                <w:iCs/>
                <w:sz w:val="18"/>
                <w:szCs w:val="18"/>
              </w:rPr>
              <w:t>EDI chair</w:t>
            </w:r>
          </w:p>
        </w:tc>
        <w:tc>
          <w:tcPr>
            <w:tcW w:w="2268" w:type="dxa"/>
          </w:tcPr>
          <w:p w14:paraId="4AE4DA45" w14:textId="77B87EEE" w:rsidR="00856E21" w:rsidRPr="00AB4B42" w:rsidRDefault="00E405A0" w:rsidP="00AB4B42">
            <w:pPr>
              <w:spacing w:line="240" w:lineRule="auto"/>
              <w:rPr>
                <w:rFonts w:asciiTheme="minorHAnsi" w:eastAsia="Arial" w:hAnsiTheme="minorHAnsi" w:cstheme="minorHAnsi"/>
                <w:sz w:val="18"/>
                <w:szCs w:val="18"/>
              </w:rPr>
            </w:pPr>
            <w:r w:rsidRPr="00AB4B42">
              <w:rPr>
                <w:rFonts w:asciiTheme="minorHAnsi" w:eastAsia="Arial" w:hAnsiTheme="minorHAnsi" w:cstheme="minorHAnsi"/>
                <w:sz w:val="18"/>
                <w:szCs w:val="18"/>
              </w:rPr>
              <w:t>Summer 2025</w:t>
            </w:r>
          </w:p>
        </w:tc>
        <w:tc>
          <w:tcPr>
            <w:tcW w:w="2835" w:type="dxa"/>
          </w:tcPr>
          <w:p w14:paraId="489663CE" w14:textId="680C7156" w:rsidR="00856E21" w:rsidRPr="00AB4B42" w:rsidRDefault="00E405A0" w:rsidP="00AB4B42">
            <w:pPr>
              <w:spacing w:line="240" w:lineRule="auto"/>
              <w:rPr>
                <w:rFonts w:asciiTheme="minorHAnsi" w:eastAsia="Arial" w:hAnsiTheme="minorHAnsi" w:cstheme="minorHAnsi"/>
                <w:sz w:val="18"/>
                <w:szCs w:val="18"/>
              </w:rPr>
            </w:pPr>
            <w:r w:rsidRPr="00AB4B42">
              <w:rPr>
                <w:rFonts w:asciiTheme="minorHAnsi" w:eastAsia="Arial" w:hAnsiTheme="minorHAnsi" w:cstheme="minorHAnsi"/>
                <w:sz w:val="18"/>
                <w:szCs w:val="18"/>
              </w:rPr>
              <w:t>Question deployed in survey</w:t>
            </w:r>
          </w:p>
        </w:tc>
      </w:tr>
      <w:tr w:rsidR="00DB5144" w:rsidRPr="00AB4B42" w14:paraId="2E8BF5AA" w14:textId="77777777" w:rsidTr="00A25D41">
        <w:tc>
          <w:tcPr>
            <w:tcW w:w="704" w:type="dxa"/>
          </w:tcPr>
          <w:p w14:paraId="595273B8" w14:textId="37E8321A" w:rsidR="00DB5144" w:rsidRPr="00AB4B42" w:rsidRDefault="00DB5144" w:rsidP="00AB4B42">
            <w:pPr>
              <w:spacing w:line="240" w:lineRule="auto"/>
              <w:rPr>
                <w:rFonts w:asciiTheme="minorHAnsi" w:eastAsia="Arial" w:hAnsiTheme="minorHAnsi" w:cstheme="minorHAnsi"/>
                <w:b/>
                <w:bCs/>
                <w:sz w:val="18"/>
                <w:szCs w:val="18"/>
              </w:rPr>
            </w:pPr>
            <w:r w:rsidRPr="00AB4B42">
              <w:rPr>
                <w:rFonts w:asciiTheme="minorHAnsi" w:eastAsia="Arial" w:hAnsiTheme="minorHAnsi" w:cstheme="minorHAnsi"/>
                <w:b/>
                <w:bCs/>
                <w:sz w:val="18"/>
                <w:szCs w:val="18"/>
              </w:rPr>
              <w:t>2.2(a)</w:t>
            </w:r>
          </w:p>
        </w:tc>
        <w:tc>
          <w:tcPr>
            <w:tcW w:w="2410" w:type="dxa"/>
          </w:tcPr>
          <w:p w14:paraId="4B2E2C90" w14:textId="591D9F74" w:rsidR="00DB5144" w:rsidRPr="00AB4B42" w:rsidRDefault="00DB5144" w:rsidP="00AB4B42">
            <w:pPr>
              <w:spacing w:line="240" w:lineRule="auto"/>
              <w:rPr>
                <w:rFonts w:asciiTheme="minorHAnsi" w:eastAsia="Arial" w:hAnsiTheme="minorHAnsi" w:cstheme="minorHAnsi"/>
                <w:sz w:val="18"/>
                <w:szCs w:val="18"/>
              </w:rPr>
            </w:pPr>
            <w:r w:rsidRPr="00AB4B42">
              <w:rPr>
                <w:rFonts w:asciiTheme="minorHAnsi" w:hAnsiTheme="minorHAnsi" w:cstheme="minorHAnsi"/>
                <w:sz w:val="18"/>
                <w:szCs w:val="18"/>
              </w:rPr>
              <w:t>Ensure that a gender-balanced group from the</w:t>
            </w:r>
            <w:r w:rsidRPr="00AB4B42">
              <w:rPr>
                <w:rFonts w:asciiTheme="minorHAnsi" w:hAnsiTheme="minorHAnsi" w:cstheme="minorHAnsi"/>
                <w:spacing w:val="40"/>
                <w:sz w:val="18"/>
                <w:szCs w:val="18"/>
              </w:rPr>
              <w:t xml:space="preserve"> </w:t>
            </w:r>
            <w:r w:rsidRPr="00AB4B42">
              <w:rPr>
                <w:rFonts w:asciiTheme="minorHAnsi" w:hAnsiTheme="minorHAnsi" w:cstheme="minorHAnsi"/>
                <w:sz w:val="18"/>
                <w:szCs w:val="18"/>
              </w:rPr>
              <w:t>EDI committee continue to attend building</w:t>
            </w:r>
            <w:r w:rsidRPr="00AB4B42">
              <w:rPr>
                <w:rFonts w:asciiTheme="minorHAnsi" w:hAnsiTheme="minorHAnsi" w:cstheme="minorHAnsi"/>
                <w:spacing w:val="40"/>
                <w:sz w:val="18"/>
                <w:szCs w:val="18"/>
              </w:rPr>
              <w:t xml:space="preserve"> </w:t>
            </w:r>
            <w:r w:rsidRPr="00AB4B42">
              <w:rPr>
                <w:rFonts w:asciiTheme="minorHAnsi" w:hAnsiTheme="minorHAnsi" w:cstheme="minorHAnsi"/>
                <w:sz w:val="18"/>
                <w:szCs w:val="18"/>
              </w:rPr>
              <w:t>progression meetings with Estates to ensure</w:t>
            </w:r>
            <w:r w:rsidRPr="00AB4B42">
              <w:rPr>
                <w:rFonts w:asciiTheme="minorHAnsi" w:hAnsiTheme="minorHAnsi" w:cstheme="minorHAnsi"/>
                <w:spacing w:val="40"/>
                <w:sz w:val="18"/>
                <w:szCs w:val="18"/>
              </w:rPr>
              <w:t xml:space="preserve"> </w:t>
            </w:r>
            <w:r w:rsidRPr="00AB4B42">
              <w:rPr>
                <w:rFonts w:asciiTheme="minorHAnsi" w:hAnsiTheme="minorHAnsi" w:cstheme="minorHAnsi"/>
                <w:sz w:val="18"/>
                <w:szCs w:val="18"/>
              </w:rPr>
              <w:t>accessibility is a priority in the project planning</w:t>
            </w:r>
            <w:r w:rsidRPr="00AB4B42">
              <w:rPr>
                <w:rFonts w:asciiTheme="minorHAnsi" w:hAnsiTheme="minorHAnsi" w:cstheme="minorHAnsi"/>
                <w:spacing w:val="40"/>
                <w:sz w:val="18"/>
                <w:szCs w:val="18"/>
              </w:rPr>
              <w:t xml:space="preserve"> </w:t>
            </w:r>
            <w:r w:rsidRPr="00AB4B42">
              <w:rPr>
                <w:rFonts w:asciiTheme="minorHAnsi" w:hAnsiTheme="minorHAnsi" w:cstheme="minorHAnsi"/>
                <w:sz w:val="18"/>
                <w:szCs w:val="18"/>
              </w:rPr>
              <w:t xml:space="preserve">and dialogue with the </w:t>
            </w:r>
            <w:proofErr w:type="gramStart"/>
            <w:r w:rsidRPr="00AB4B42">
              <w:rPr>
                <w:rFonts w:asciiTheme="minorHAnsi" w:hAnsiTheme="minorHAnsi" w:cstheme="minorHAnsi"/>
                <w:sz w:val="18"/>
                <w:szCs w:val="18"/>
              </w:rPr>
              <w:t>School</w:t>
            </w:r>
            <w:proofErr w:type="gramEnd"/>
            <w:r w:rsidRPr="00AB4B42">
              <w:rPr>
                <w:rFonts w:asciiTheme="minorHAnsi" w:hAnsiTheme="minorHAnsi" w:cstheme="minorHAnsi"/>
                <w:sz w:val="18"/>
                <w:szCs w:val="18"/>
              </w:rPr>
              <w:t xml:space="preserve"> is effective</w:t>
            </w:r>
          </w:p>
        </w:tc>
        <w:tc>
          <w:tcPr>
            <w:tcW w:w="2693" w:type="dxa"/>
          </w:tcPr>
          <w:p w14:paraId="45707E88" w14:textId="607B15C2" w:rsidR="00DB5144" w:rsidRPr="00AB4B42" w:rsidRDefault="00DB5144" w:rsidP="00AB4B42">
            <w:pPr>
              <w:spacing w:line="240" w:lineRule="auto"/>
              <w:rPr>
                <w:rFonts w:asciiTheme="minorHAnsi" w:eastAsia="Arial" w:hAnsiTheme="minorHAnsi" w:cstheme="minorHAnsi"/>
                <w:sz w:val="18"/>
                <w:szCs w:val="18"/>
              </w:rPr>
            </w:pPr>
            <w:r w:rsidRPr="00AB4B42">
              <w:rPr>
                <w:rFonts w:asciiTheme="minorHAnsi" w:hAnsiTheme="minorHAnsi" w:cstheme="minorHAnsi"/>
                <w:sz w:val="18"/>
                <w:szCs w:val="18"/>
              </w:rPr>
              <w:t>Make sure that EDI remains a</w:t>
            </w:r>
            <w:r w:rsidRPr="00AB4B42">
              <w:rPr>
                <w:rFonts w:asciiTheme="minorHAnsi" w:hAnsiTheme="minorHAnsi" w:cstheme="minorHAnsi"/>
                <w:spacing w:val="40"/>
                <w:sz w:val="18"/>
                <w:szCs w:val="18"/>
              </w:rPr>
              <w:t xml:space="preserve"> </w:t>
            </w:r>
            <w:r w:rsidRPr="00AB4B42">
              <w:rPr>
                <w:rFonts w:asciiTheme="minorHAnsi" w:hAnsiTheme="minorHAnsi" w:cstheme="minorHAnsi"/>
                <w:sz w:val="18"/>
                <w:szCs w:val="18"/>
              </w:rPr>
              <w:t>central</w:t>
            </w:r>
            <w:r w:rsidRPr="00AB4B42">
              <w:rPr>
                <w:rFonts w:asciiTheme="minorHAnsi" w:hAnsiTheme="minorHAnsi" w:cstheme="minorHAnsi"/>
                <w:spacing w:val="-8"/>
                <w:sz w:val="18"/>
                <w:szCs w:val="18"/>
              </w:rPr>
              <w:t xml:space="preserve"> </w:t>
            </w:r>
            <w:r w:rsidRPr="00AB4B42">
              <w:rPr>
                <w:rFonts w:asciiTheme="minorHAnsi" w:hAnsiTheme="minorHAnsi" w:cstheme="minorHAnsi"/>
                <w:sz w:val="18"/>
                <w:szCs w:val="18"/>
              </w:rPr>
              <w:t>component</w:t>
            </w:r>
            <w:r w:rsidRPr="00AB4B42">
              <w:rPr>
                <w:rFonts w:asciiTheme="minorHAnsi" w:hAnsiTheme="minorHAnsi" w:cstheme="minorHAnsi"/>
                <w:spacing w:val="-5"/>
                <w:sz w:val="18"/>
                <w:szCs w:val="18"/>
              </w:rPr>
              <w:t xml:space="preserve"> </w:t>
            </w:r>
            <w:r w:rsidRPr="00AB4B42">
              <w:rPr>
                <w:rFonts w:asciiTheme="minorHAnsi" w:hAnsiTheme="minorHAnsi" w:cstheme="minorHAnsi"/>
                <w:sz w:val="18"/>
                <w:szCs w:val="18"/>
              </w:rPr>
              <w:t>of</w:t>
            </w:r>
            <w:r w:rsidRPr="00AB4B42">
              <w:rPr>
                <w:rFonts w:asciiTheme="minorHAnsi" w:hAnsiTheme="minorHAnsi" w:cstheme="minorHAnsi"/>
                <w:spacing w:val="-10"/>
                <w:sz w:val="18"/>
                <w:szCs w:val="18"/>
              </w:rPr>
              <w:t xml:space="preserve"> </w:t>
            </w:r>
            <w:r w:rsidRPr="00AB4B42">
              <w:rPr>
                <w:rFonts w:asciiTheme="minorHAnsi" w:hAnsiTheme="minorHAnsi" w:cstheme="minorHAnsi"/>
                <w:sz w:val="18"/>
                <w:szCs w:val="18"/>
              </w:rPr>
              <w:t>the</w:t>
            </w:r>
            <w:r w:rsidRPr="00AB4B42">
              <w:rPr>
                <w:rFonts w:asciiTheme="minorHAnsi" w:hAnsiTheme="minorHAnsi" w:cstheme="minorHAnsi"/>
                <w:spacing w:val="-9"/>
                <w:sz w:val="18"/>
                <w:szCs w:val="18"/>
              </w:rPr>
              <w:t xml:space="preserve"> </w:t>
            </w:r>
            <w:r w:rsidRPr="00AB4B42">
              <w:rPr>
                <w:rFonts w:asciiTheme="minorHAnsi" w:hAnsiTheme="minorHAnsi" w:cstheme="minorHAnsi"/>
                <w:sz w:val="18"/>
                <w:szCs w:val="18"/>
              </w:rPr>
              <w:t>design</w:t>
            </w:r>
            <w:r w:rsidRPr="00AB4B42">
              <w:rPr>
                <w:rFonts w:asciiTheme="minorHAnsi" w:hAnsiTheme="minorHAnsi" w:cstheme="minorHAnsi"/>
                <w:spacing w:val="40"/>
                <w:sz w:val="18"/>
                <w:szCs w:val="18"/>
              </w:rPr>
              <w:t xml:space="preserve"> </w:t>
            </w:r>
            <w:r w:rsidRPr="00AB4B42">
              <w:rPr>
                <w:rFonts w:asciiTheme="minorHAnsi" w:hAnsiTheme="minorHAnsi" w:cstheme="minorHAnsi"/>
                <w:sz w:val="18"/>
                <w:szCs w:val="18"/>
              </w:rPr>
              <w:t>of the new building</w:t>
            </w:r>
          </w:p>
        </w:tc>
        <w:tc>
          <w:tcPr>
            <w:tcW w:w="2268" w:type="dxa"/>
          </w:tcPr>
          <w:p w14:paraId="07B308AB" w14:textId="6CFE8D8A" w:rsidR="00DB5144" w:rsidRPr="00AB4B42" w:rsidRDefault="00DB5144" w:rsidP="00AB4B42">
            <w:pPr>
              <w:spacing w:line="240" w:lineRule="auto"/>
              <w:rPr>
                <w:rFonts w:asciiTheme="minorHAnsi" w:eastAsia="Arial" w:hAnsiTheme="minorHAnsi" w:cstheme="minorHAnsi"/>
                <w:sz w:val="18"/>
                <w:szCs w:val="18"/>
              </w:rPr>
            </w:pPr>
            <w:r w:rsidRPr="00AB4B42">
              <w:rPr>
                <w:rFonts w:asciiTheme="minorHAnsi" w:hAnsiTheme="minorHAnsi" w:cstheme="minorHAnsi"/>
                <w:sz w:val="18"/>
                <w:szCs w:val="18"/>
              </w:rPr>
              <w:t>Invitation lists for all such</w:t>
            </w:r>
            <w:r w:rsidRPr="00AB4B42">
              <w:rPr>
                <w:rFonts w:asciiTheme="minorHAnsi" w:hAnsiTheme="minorHAnsi" w:cstheme="minorHAnsi"/>
                <w:spacing w:val="40"/>
                <w:sz w:val="18"/>
                <w:szCs w:val="18"/>
              </w:rPr>
              <w:t xml:space="preserve"> </w:t>
            </w:r>
            <w:r w:rsidRPr="00AB4B42">
              <w:rPr>
                <w:rFonts w:asciiTheme="minorHAnsi" w:hAnsiTheme="minorHAnsi" w:cstheme="minorHAnsi"/>
                <w:sz w:val="18"/>
                <w:szCs w:val="18"/>
              </w:rPr>
              <w:t>meetings</w:t>
            </w:r>
            <w:r w:rsidRPr="00AB4B42">
              <w:rPr>
                <w:rFonts w:asciiTheme="minorHAnsi" w:hAnsiTheme="minorHAnsi" w:cstheme="minorHAnsi"/>
                <w:spacing w:val="-7"/>
                <w:sz w:val="18"/>
                <w:szCs w:val="18"/>
              </w:rPr>
              <w:t xml:space="preserve"> </w:t>
            </w:r>
            <w:r w:rsidRPr="00AB4B42">
              <w:rPr>
                <w:rFonts w:asciiTheme="minorHAnsi" w:hAnsiTheme="minorHAnsi" w:cstheme="minorHAnsi"/>
                <w:sz w:val="18"/>
                <w:szCs w:val="18"/>
              </w:rPr>
              <w:t>include</w:t>
            </w:r>
            <w:r w:rsidRPr="00AB4B42">
              <w:rPr>
                <w:rFonts w:asciiTheme="minorHAnsi" w:hAnsiTheme="minorHAnsi" w:cstheme="minorHAnsi"/>
                <w:spacing w:val="-5"/>
                <w:sz w:val="18"/>
                <w:szCs w:val="18"/>
              </w:rPr>
              <w:t xml:space="preserve"> </w:t>
            </w:r>
            <w:r w:rsidRPr="00AB4B42">
              <w:rPr>
                <w:rFonts w:asciiTheme="minorHAnsi" w:hAnsiTheme="minorHAnsi" w:cstheme="minorHAnsi"/>
                <w:sz w:val="18"/>
                <w:szCs w:val="18"/>
              </w:rPr>
              <w:t>two</w:t>
            </w:r>
            <w:r w:rsidRPr="00AB4B42">
              <w:rPr>
                <w:rFonts w:asciiTheme="minorHAnsi" w:hAnsiTheme="minorHAnsi" w:cstheme="minorHAnsi"/>
                <w:spacing w:val="-8"/>
                <w:sz w:val="18"/>
                <w:szCs w:val="18"/>
              </w:rPr>
              <w:t xml:space="preserve"> </w:t>
            </w:r>
            <w:r w:rsidRPr="00AB4B42">
              <w:rPr>
                <w:rFonts w:asciiTheme="minorHAnsi" w:hAnsiTheme="minorHAnsi" w:cstheme="minorHAnsi"/>
                <w:sz w:val="18"/>
                <w:szCs w:val="18"/>
              </w:rPr>
              <w:t>members</w:t>
            </w:r>
            <w:r w:rsidRPr="00AB4B42">
              <w:rPr>
                <w:rFonts w:asciiTheme="minorHAnsi" w:hAnsiTheme="minorHAnsi" w:cstheme="minorHAnsi"/>
                <w:spacing w:val="-7"/>
                <w:sz w:val="18"/>
                <w:szCs w:val="18"/>
              </w:rPr>
              <w:t xml:space="preserve"> </w:t>
            </w:r>
            <w:r w:rsidRPr="00AB4B42">
              <w:rPr>
                <w:rFonts w:asciiTheme="minorHAnsi" w:hAnsiTheme="minorHAnsi" w:cstheme="minorHAnsi"/>
                <w:sz w:val="18"/>
                <w:szCs w:val="18"/>
              </w:rPr>
              <w:t>of</w:t>
            </w:r>
            <w:r w:rsidRPr="00AB4B42">
              <w:rPr>
                <w:rFonts w:asciiTheme="minorHAnsi" w:hAnsiTheme="minorHAnsi" w:cstheme="minorHAnsi"/>
                <w:spacing w:val="40"/>
                <w:sz w:val="18"/>
                <w:szCs w:val="18"/>
              </w:rPr>
              <w:t xml:space="preserve"> </w:t>
            </w:r>
            <w:r w:rsidRPr="00AB4B42">
              <w:rPr>
                <w:rFonts w:asciiTheme="minorHAnsi" w:hAnsiTheme="minorHAnsi" w:cstheme="minorHAnsi"/>
                <w:sz w:val="18"/>
                <w:szCs w:val="18"/>
              </w:rPr>
              <w:t>the EDI team and EDI members</w:t>
            </w:r>
            <w:r w:rsidRPr="00AB4B42">
              <w:rPr>
                <w:rFonts w:asciiTheme="minorHAnsi" w:hAnsiTheme="minorHAnsi" w:cstheme="minorHAnsi"/>
                <w:spacing w:val="40"/>
                <w:sz w:val="18"/>
                <w:szCs w:val="18"/>
              </w:rPr>
              <w:t xml:space="preserve"> </w:t>
            </w:r>
            <w:r w:rsidRPr="00AB4B42">
              <w:rPr>
                <w:rFonts w:asciiTheme="minorHAnsi" w:hAnsiTheme="minorHAnsi" w:cstheme="minorHAnsi"/>
                <w:sz w:val="18"/>
                <w:szCs w:val="18"/>
              </w:rPr>
              <w:t>report back to EDI and relevant</w:t>
            </w:r>
            <w:r w:rsidRPr="00AB4B42">
              <w:rPr>
                <w:rFonts w:asciiTheme="minorHAnsi" w:hAnsiTheme="minorHAnsi" w:cstheme="minorHAnsi"/>
                <w:spacing w:val="40"/>
                <w:sz w:val="18"/>
                <w:szCs w:val="18"/>
              </w:rPr>
              <w:t xml:space="preserve"> </w:t>
            </w:r>
            <w:r w:rsidRPr="00AB4B42">
              <w:rPr>
                <w:rFonts w:asciiTheme="minorHAnsi" w:hAnsiTheme="minorHAnsi" w:cstheme="minorHAnsi"/>
                <w:spacing w:val="-2"/>
                <w:sz w:val="18"/>
                <w:szCs w:val="18"/>
              </w:rPr>
              <w:t>committees</w:t>
            </w:r>
          </w:p>
        </w:tc>
        <w:tc>
          <w:tcPr>
            <w:tcW w:w="2126" w:type="dxa"/>
          </w:tcPr>
          <w:p w14:paraId="7A6032C1" w14:textId="7C88CDB5" w:rsidR="00DB5144" w:rsidRPr="00AB4B42" w:rsidRDefault="00DB5144" w:rsidP="00AB4B42">
            <w:pPr>
              <w:spacing w:line="240" w:lineRule="auto"/>
              <w:rPr>
                <w:rFonts w:asciiTheme="minorHAnsi" w:eastAsia="Arial" w:hAnsiTheme="minorHAnsi" w:cstheme="minorHAnsi"/>
                <w:sz w:val="18"/>
                <w:szCs w:val="18"/>
              </w:rPr>
            </w:pPr>
            <w:r w:rsidRPr="00AB4B42">
              <w:rPr>
                <w:rFonts w:asciiTheme="minorHAnsi" w:hAnsiTheme="minorHAnsi" w:cstheme="minorHAnsi"/>
                <w:i/>
                <w:sz w:val="18"/>
                <w:szCs w:val="18"/>
              </w:rPr>
              <w:t>Head</w:t>
            </w:r>
            <w:r w:rsidRPr="00AB4B42">
              <w:rPr>
                <w:rFonts w:asciiTheme="minorHAnsi" w:hAnsiTheme="minorHAnsi" w:cstheme="minorHAnsi"/>
                <w:i/>
                <w:spacing w:val="1"/>
                <w:sz w:val="18"/>
                <w:szCs w:val="18"/>
              </w:rPr>
              <w:t xml:space="preserve"> </w:t>
            </w:r>
            <w:r w:rsidRPr="00AB4B42">
              <w:rPr>
                <w:rFonts w:asciiTheme="minorHAnsi" w:hAnsiTheme="minorHAnsi" w:cstheme="minorHAnsi"/>
                <w:i/>
                <w:sz w:val="18"/>
                <w:szCs w:val="18"/>
              </w:rPr>
              <w:t>of</w:t>
            </w:r>
            <w:r w:rsidRPr="00AB4B42">
              <w:rPr>
                <w:rFonts w:asciiTheme="minorHAnsi" w:hAnsiTheme="minorHAnsi" w:cstheme="minorHAnsi"/>
                <w:i/>
                <w:spacing w:val="-3"/>
                <w:sz w:val="18"/>
                <w:szCs w:val="18"/>
              </w:rPr>
              <w:t xml:space="preserve"> </w:t>
            </w:r>
            <w:r w:rsidRPr="00AB4B42">
              <w:rPr>
                <w:rFonts w:asciiTheme="minorHAnsi" w:hAnsiTheme="minorHAnsi" w:cstheme="minorHAnsi"/>
                <w:i/>
                <w:spacing w:val="-2"/>
                <w:sz w:val="18"/>
                <w:szCs w:val="18"/>
              </w:rPr>
              <w:t>School</w:t>
            </w:r>
          </w:p>
        </w:tc>
        <w:tc>
          <w:tcPr>
            <w:tcW w:w="2268" w:type="dxa"/>
          </w:tcPr>
          <w:p w14:paraId="27488C38" w14:textId="77777777" w:rsidR="00DB5144" w:rsidRPr="00AB4B42" w:rsidRDefault="00DB5144" w:rsidP="00AB4B42">
            <w:pPr>
              <w:pStyle w:val="TableParagraph"/>
              <w:ind w:left="34"/>
              <w:rPr>
                <w:rFonts w:asciiTheme="minorHAnsi" w:hAnsiTheme="minorHAnsi" w:cstheme="minorHAnsi"/>
                <w:sz w:val="18"/>
                <w:szCs w:val="18"/>
              </w:rPr>
            </w:pPr>
            <w:r w:rsidRPr="00AB4B42">
              <w:rPr>
                <w:rFonts w:asciiTheme="minorHAnsi" w:hAnsiTheme="minorHAnsi" w:cstheme="minorHAnsi"/>
                <w:sz w:val="18"/>
                <w:szCs w:val="18"/>
              </w:rPr>
              <w:t>Start March 2023 (initial</w:t>
            </w:r>
            <w:r w:rsidRPr="00AB4B42">
              <w:rPr>
                <w:rFonts w:asciiTheme="minorHAnsi" w:hAnsiTheme="minorHAnsi" w:cstheme="minorHAnsi"/>
                <w:spacing w:val="40"/>
                <w:sz w:val="18"/>
                <w:szCs w:val="18"/>
              </w:rPr>
              <w:t xml:space="preserve"> </w:t>
            </w:r>
            <w:r w:rsidRPr="00AB4B42">
              <w:rPr>
                <w:rFonts w:asciiTheme="minorHAnsi" w:hAnsiTheme="minorHAnsi" w:cstheme="minorHAnsi"/>
                <w:sz w:val="18"/>
                <w:szCs w:val="18"/>
              </w:rPr>
              <w:t>stakeholder</w:t>
            </w:r>
            <w:r w:rsidRPr="00AB4B42">
              <w:rPr>
                <w:rFonts w:asciiTheme="minorHAnsi" w:hAnsiTheme="minorHAnsi" w:cstheme="minorHAnsi"/>
                <w:spacing w:val="18"/>
                <w:sz w:val="18"/>
                <w:szCs w:val="18"/>
              </w:rPr>
              <w:t xml:space="preserve"> </w:t>
            </w:r>
            <w:r w:rsidRPr="00AB4B42">
              <w:rPr>
                <w:rFonts w:asciiTheme="minorHAnsi" w:hAnsiTheme="minorHAnsi" w:cstheme="minorHAnsi"/>
                <w:spacing w:val="-2"/>
                <w:sz w:val="18"/>
                <w:szCs w:val="18"/>
              </w:rPr>
              <w:t>engagement</w:t>
            </w:r>
          </w:p>
          <w:p w14:paraId="5787FD83" w14:textId="253816BD" w:rsidR="00DB5144" w:rsidRPr="00AB4B42" w:rsidRDefault="00DB5144" w:rsidP="00AB4B42">
            <w:pPr>
              <w:spacing w:line="240" w:lineRule="auto"/>
              <w:ind w:left="34"/>
              <w:rPr>
                <w:rFonts w:asciiTheme="minorHAnsi" w:eastAsia="Arial" w:hAnsiTheme="minorHAnsi" w:cstheme="minorHAnsi"/>
                <w:sz w:val="18"/>
                <w:szCs w:val="18"/>
              </w:rPr>
            </w:pPr>
            <w:r w:rsidRPr="00AB4B42">
              <w:rPr>
                <w:rFonts w:asciiTheme="minorHAnsi" w:hAnsiTheme="minorHAnsi" w:cstheme="minorHAnsi"/>
                <w:sz w:val="18"/>
                <w:szCs w:val="18"/>
              </w:rPr>
              <w:t>sessions), end expected August</w:t>
            </w:r>
            <w:r w:rsidRPr="00AB4B42">
              <w:rPr>
                <w:rFonts w:asciiTheme="minorHAnsi" w:hAnsiTheme="minorHAnsi" w:cstheme="minorHAnsi"/>
                <w:spacing w:val="40"/>
                <w:sz w:val="18"/>
                <w:szCs w:val="18"/>
              </w:rPr>
              <w:t xml:space="preserve"> </w:t>
            </w:r>
            <w:r w:rsidRPr="00AB4B42">
              <w:rPr>
                <w:rFonts w:asciiTheme="minorHAnsi" w:hAnsiTheme="minorHAnsi" w:cstheme="minorHAnsi"/>
                <w:sz w:val="18"/>
                <w:szCs w:val="18"/>
              </w:rPr>
              <w:t>2027</w:t>
            </w:r>
            <w:r w:rsidRPr="00AB4B42">
              <w:rPr>
                <w:rFonts w:asciiTheme="minorHAnsi" w:hAnsiTheme="minorHAnsi" w:cstheme="minorHAnsi"/>
                <w:spacing w:val="-10"/>
                <w:sz w:val="18"/>
                <w:szCs w:val="18"/>
              </w:rPr>
              <w:t xml:space="preserve"> </w:t>
            </w:r>
            <w:r w:rsidRPr="00AB4B42">
              <w:rPr>
                <w:rFonts w:asciiTheme="minorHAnsi" w:hAnsiTheme="minorHAnsi" w:cstheme="minorHAnsi"/>
                <w:sz w:val="18"/>
                <w:szCs w:val="18"/>
              </w:rPr>
              <w:t>(projected</w:t>
            </w:r>
            <w:r w:rsidRPr="00AB4B42">
              <w:rPr>
                <w:rFonts w:asciiTheme="minorHAnsi" w:hAnsiTheme="minorHAnsi" w:cstheme="minorHAnsi"/>
                <w:spacing w:val="-9"/>
                <w:sz w:val="18"/>
                <w:szCs w:val="18"/>
              </w:rPr>
              <w:t xml:space="preserve"> </w:t>
            </w:r>
            <w:r w:rsidRPr="00AB4B42">
              <w:rPr>
                <w:rFonts w:asciiTheme="minorHAnsi" w:hAnsiTheme="minorHAnsi" w:cstheme="minorHAnsi"/>
                <w:sz w:val="18"/>
                <w:szCs w:val="18"/>
              </w:rPr>
              <w:t>completion</w:t>
            </w:r>
            <w:r w:rsidRPr="00AB4B42">
              <w:rPr>
                <w:rFonts w:asciiTheme="minorHAnsi" w:hAnsiTheme="minorHAnsi" w:cstheme="minorHAnsi"/>
                <w:spacing w:val="-9"/>
                <w:sz w:val="18"/>
                <w:szCs w:val="18"/>
              </w:rPr>
              <w:t xml:space="preserve"> </w:t>
            </w:r>
            <w:r w:rsidRPr="00AB4B42">
              <w:rPr>
                <w:rFonts w:asciiTheme="minorHAnsi" w:hAnsiTheme="minorHAnsi" w:cstheme="minorHAnsi"/>
                <w:sz w:val="18"/>
                <w:szCs w:val="18"/>
              </w:rPr>
              <w:t>date)</w:t>
            </w:r>
          </w:p>
        </w:tc>
        <w:tc>
          <w:tcPr>
            <w:tcW w:w="2835" w:type="dxa"/>
          </w:tcPr>
          <w:p w14:paraId="17157DE8" w14:textId="73CD14B1" w:rsidR="00DB5144" w:rsidRPr="00AB4B42" w:rsidRDefault="00DB5144" w:rsidP="00AB4B42">
            <w:pPr>
              <w:spacing w:line="240" w:lineRule="auto"/>
              <w:rPr>
                <w:rFonts w:asciiTheme="minorHAnsi" w:eastAsia="Arial" w:hAnsiTheme="minorHAnsi" w:cstheme="minorHAnsi"/>
                <w:sz w:val="18"/>
                <w:szCs w:val="18"/>
              </w:rPr>
            </w:pPr>
            <w:r w:rsidRPr="00AB4B42">
              <w:rPr>
                <w:rFonts w:asciiTheme="minorHAnsi" w:hAnsiTheme="minorHAnsi" w:cstheme="minorHAnsi"/>
                <w:sz w:val="18"/>
                <w:szCs w:val="18"/>
              </w:rPr>
              <w:t>School-wide EDI surveys</w:t>
            </w:r>
            <w:r w:rsidRPr="00AB4B42">
              <w:rPr>
                <w:rFonts w:asciiTheme="minorHAnsi" w:hAnsiTheme="minorHAnsi" w:cstheme="minorHAnsi"/>
                <w:spacing w:val="-1"/>
                <w:sz w:val="18"/>
                <w:szCs w:val="18"/>
              </w:rPr>
              <w:t xml:space="preserve"> </w:t>
            </w:r>
            <w:r w:rsidRPr="00AB4B42">
              <w:rPr>
                <w:rFonts w:asciiTheme="minorHAnsi" w:hAnsiTheme="minorHAnsi" w:cstheme="minorHAnsi"/>
                <w:sz w:val="18"/>
                <w:szCs w:val="18"/>
              </w:rPr>
              <w:t>indicate</w:t>
            </w:r>
            <w:r w:rsidRPr="00AB4B42">
              <w:rPr>
                <w:rFonts w:asciiTheme="minorHAnsi" w:hAnsiTheme="minorHAnsi" w:cstheme="minorHAnsi"/>
                <w:spacing w:val="40"/>
                <w:sz w:val="18"/>
                <w:szCs w:val="18"/>
              </w:rPr>
              <w:t xml:space="preserve"> </w:t>
            </w:r>
            <w:r w:rsidRPr="00AB4B42">
              <w:rPr>
                <w:rFonts w:asciiTheme="minorHAnsi" w:hAnsiTheme="minorHAnsi" w:cstheme="minorHAnsi"/>
                <w:sz w:val="18"/>
                <w:szCs w:val="18"/>
              </w:rPr>
              <w:t>that staff</w:t>
            </w:r>
            <w:r w:rsidRPr="00AB4B42">
              <w:rPr>
                <w:rFonts w:asciiTheme="minorHAnsi" w:hAnsiTheme="minorHAnsi" w:cstheme="minorHAnsi"/>
                <w:spacing w:val="-3"/>
                <w:sz w:val="18"/>
                <w:szCs w:val="18"/>
              </w:rPr>
              <w:t xml:space="preserve"> </w:t>
            </w:r>
            <w:r w:rsidRPr="00AB4B42">
              <w:rPr>
                <w:rFonts w:asciiTheme="minorHAnsi" w:hAnsiTheme="minorHAnsi" w:cstheme="minorHAnsi"/>
                <w:sz w:val="18"/>
                <w:szCs w:val="18"/>
              </w:rPr>
              <w:t>feel EDI concerns have</w:t>
            </w:r>
            <w:r w:rsidRPr="00AB4B42">
              <w:rPr>
                <w:rFonts w:asciiTheme="minorHAnsi" w:hAnsiTheme="minorHAnsi" w:cstheme="minorHAnsi"/>
                <w:spacing w:val="40"/>
                <w:sz w:val="18"/>
                <w:szCs w:val="18"/>
              </w:rPr>
              <w:t xml:space="preserve"> </w:t>
            </w:r>
            <w:r w:rsidRPr="00AB4B42">
              <w:rPr>
                <w:rFonts w:asciiTheme="minorHAnsi" w:hAnsiTheme="minorHAnsi" w:cstheme="minorHAnsi"/>
                <w:sz w:val="18"/>
                <w:szCs w:val="18"/>
              </w:rPr>
              <w:t>been</w:t>
            </w:r>
            <w:r w:rsidRPr="00AB4B42">
              <w:rPr>
                <w:rFonts w:asciiTheme="minorHAnsi" w:hAnsiTheme="minorHAnsi" w:cstheme="minorHAnsi"/>
                <w:spacing w:val="-3"/>
                <w:sz w:val="18"/>
                <w:szCs w:val="18"/>
              </w:rPr>
              <w:t xml:space="preserve"> </w:t>
            </w:r>
            <w:r w:rsidRPr="00AB4B42">
              <w:rPr>
                <w:rFonts w:asciiTheme="minorHAnsi" w:hAnsiTheme="minorHAnsi" w:cstheme="minorHAnsi"/>
                <w:sz w:val="18"/>
                <w:szCs w:val="18"/>
              </w:rPr>
              <w:t>a central part of</w:t>
            </w:r>
            <w:r w:rsidRPr="00AB4B42">
              <w:rPr>
                <w:rFonts w:asciiTheme="minorHAnsi" w:hAnsiTheme="minorHAnsi" w:cstheme="minorHAnsi"/>
                <w:spacing w:val="-7"/>
                <w:sz w:val="18"/>
                <w:szCs w:val="18"/>
              </w:rPr>
              <w:t xml:space="preserve"> </w:t>
            </w:r>
            <w:r w:rsidRPr="00AB4B42">
              <w:rPr>
                <w:rFonts w:asciiTheme="minorHAnsi" w:hAnsiTheme="minorHAnsi" w:cstheme="minorHAnsi"/>
                <w:sz w:val="18"/>
                <w:szCs w:val="18"/>
              </w:rPr>
              <w:t>the design</w:t>
            </w:r>
            <w:r w:rsidRPr="00AB4B42">
              <w:rPr>
                <w:rFonts w:asciiTheme="minorHAnsi" w:hAnsiTheme="minorHAnsi" w:cstheme="minorHAnsi"/>
                <w:spacing w:val="40"/>
                <w:sz w:val="18"/>
                <w:szCs w:val="18"/>
              </w:rPr>
              <w:t xml:space="preserve"> </w:t>
            </w:r>
            <w:r w:rsidRPr="00AB4B42">
              <w:rPr>
                <w:rFonts w:asciiTheme="minorHAnsi" w:hAnsiTheme="minorHAnsi" w:cstheme="minorHAnsi"/>
                <w:spacing w:val="-2"/>
                <w:sz w:val="18"/>
                <w:szCs w:val="18"/>
              </w:rPr>
              <w:t>process</w:t>
            </w:r>
          </w:p>
        </w:tc>
      </w:tr>
      <w:tr w:rsidR="00DB5144" w:rsidRPr="00AB4B42" w14:paraId="6EEFE06E" w14:textId="77777777" w:rsidTr="00A25D41">
        <w:tc>
          <w:tcPr>
            <w:tcW w:w="704" w:type="dxa"/>
          </w:tcPr>
          <w:p w14:paraId="4A5C4011" w14:textId="096F4A77" w:rsidR="00DB5144" w:rsidRPr="00AB4B42" w:rsidRDefault="00DB5144" w:rsidP="00AB4B42">
            <w:pPr>
              <w:spacing w:line="240" w:lineRule="auto"/>
              <w:rPr>
                <w:rFonts w:asciiTheme="minorHAnsi" w:eastAsia="Arial" w:hAnsiTheme="minorHAnsi" w:cstheme="minorHAnsi"/>
                <w:b/>
                <w:bCs/>
                <w:sz w:val="18"/>
                <w:szCs w:val="18"/>
              </w:rPr>
            </w:pPr>
            <w:r w:rsidRPr="00AB4B42">
              <w:rPr>
                <w:rFonts w:asciiTheme="minorHAnsi" w:eastAsia="Arial" w:hAnsiTheme="minorHAnsi" w:cstheme="minorHAnsi"/>
                <w:b/>
                <w:bCs/>
                <w:sz w:val="18"/>
                <w:szCs w:val="18"/>
              </w:rPr>
              <w:t>2.2(b)</w:t>
            </w:r>
          </w:p>
        </w:tc>
        <w:tc>
          <w:tcPr>
            <w:tcW w:w="2410" w:type="dxa"/>
          </w:tcPr>
          <w:p w14:paraId="5012A6B0" w14:textId="1D9FC7CF" w:rsidR="00DB5144" w:rsidRPr="00AB4B42" w:rsidRDefault="00DB5144" w:rsidP="00AB4B42">
            <w:pPr>
              <w:spacing w:line="240" w:lineRule="auto"/>
              <w:rPr>
                <w:rFonts w:asciiTheme="minorHAnsi" w:eastAsia="Arial" w:hAnsiTheme="minorHAnsi" w:cstheme="minorHAnsi"/>
                <w:sz w:val="18"/>
                <w:szCs w:val="18"/>
              </w:rPr>
            </w:pPr>
            <w:r w:rsidRPr="00AB4B42">
              <w:rPr>
                <w:rFonts w:asciiTheme="minorHAnsi" w:hAnsiTheme="minorHAnsi" w:cstheme="minorHAnsi"/>
                <w:sz w:val="18"/>
                <w:szCs w:val="18"/>
              </w:rPr>
              <w:t>Ensure that a gender-balanced group from the</w:t>
            </w:r>
            <w:r w:rsidRPr="00AB4B42">
              <w:rPr>
                <w:rFonts w:asciiTheme="minorHAnsi" w:hAnsiTheme="minorHAnsi" w:cstheme="minorHAnsi"/>
                <w:spacing w:val="40"/>
                <w:sz w:val="18"/>
                <w:szCs w:val="18"/>
              </w:rPr>
              <w:t xml:space="preserve"> </w:t>
            </w:r>
            <w:r w:rsidRPr="00AB4B42">
              <w:rPr>
                <w:rFonts w:asciiTheme="minorHAnsi" w:hAnsiTheme="minorHAnsi" w:cstheme="minorHAnsi"/>
                <w:sz w:val="18"/>
                <w:szCs w:val="18"/>
              </w:rPr>
              <w:t>EDI committee continue to attend the 'Building</w:t>
            </w:r>
            <w:r w:rsidRPr="00AB4B42">
              <w:rPr>
                <w:rFonts w:asciiTheme="minorHAnsi" w:hAnsiTheme="minorHAnsi" w:cstheme="minorHAnsi"/>
                <w:spacing w:val="40"/>
                <w:sz w:val="18"/>
                <w:szCs w:val="18"/>
              </w:rPr>
              <w:t xml:space="preserve"> </w:t>
            </w:r>
            <w:r w:rsidRPr="00AB4B42">
              <w:rPr>
                <w:rFonts w:asciiTheme="minorHAnsi" w:hAnsiTheme="minorHAnsi" w:cstheme="minorHAnsi"/>
                <w:sz w:val="18"/>
                <w:szCs w:val="18"/>
              </w:rPr>
              <w:t>User Experience' (or equivalent) stakeholder</w:t>
            </w:r>
            <w:r w:rsidRPr="00AB4B42">
              <w:rPr>
                <w:rFonts w:asciiTheme="minorHAnsi" w:hAnsiTheme="minorHAnsi" w:cstheme="minorHAnsi"/>
                <w:spacing w:val="40"/>
                <w:sz w:val="18"/>
                <w:szCs w:val="18"/>
              </w:rPr>
              <w:t xml:space="preserve"> </w:t>
            </w:r>
            <w:r w:rsidRPr="00AB4B42">
              <w:rPr>
                <w:rFonts w:asciiTheme="minorHAnsi" w:hAnsiTheme="minorHAnsi" w:cstheme="minorHAnsi"/>
                <w:sz w:val="18"/>
                <w:szCs w:val="18"/>
              </w:rPr>
              <w:t>sessions</w:t>
            </w:r>
            <w:r w:rsidRPr="00AB4B42">
              <w:rPr>
                <w:rFonts w:asciiTheme="minorHAnsi" w:hAnsiTheme="minorHAnsi" w:cstheme="minorHAnsi"/>
                <w:spacing w:val="-1"/>
                <w:sz w:val="18"/>
                <w:szCs w:val="18"/>
              </w:rPr>
              <w:t xml:space="preserve"> </w:t>
            </w:r>
            <w:r w:rsidRPr="00AB4B42">
              <w:rPr>
                <w:rFonts w:asciiTheme="minorHAnsi" w:hAnsiTheme="minorHAnsi" w:cstheme="minorHAnsi"/>
                <w:sz w:val="18"/>
                <w:szCs w:val="18"/>
              </w:rPr>
              <w:t>and</w:t>
            </w:r>
            <w:r w:rsidRPr="00AB4B42">
              <w:rPr>
                <w:rFonts w:asciiTheme="minorHAnsi" w:hAnsiTheme="minorHAnsi" w:cstheme="minorHAnsi"/>
                <w:spacing w:val="-2"/>
                <w:sz w:val="18"/>
                <w:szCs w:val="18"/>
              </w:rPr>
              <w:t xml:space="preserve"> </w:t>
            </w:r>
            <w:r w:rsidRPr="00AB4B42">
              <w:rPr>
                <w:rFonts w:asciiTheme="minorHAnsi" w:hAnsiTheme="minorHAnsi" w:cstheme="minorHAnsi"/>
                <w:sz w:val="18"/>
                <w:szCs w:val="18"/>
              </w:rPr>
              <w:t>dialogue with</w:t>
            </w:r>
            <w:r w:rsidRPr="00AB4B42">
              <w:rPr>
                <w:rFonts w:asciiTheme="minorHAnsi" w:hAnsiTheme="minorHAnsi" w:cstheme="minorHAnsi"/>
                <w:spacing w:val="-2"/>
                <w:sz w:val="18"/>
                <w:szCs w:val="18"/>
              </w:rPr>
              <w:t xml:space="preserve"> </w:t>
            </w:r>
            <w:r w:rsidRPr="00AB4B42">
              <w:rPr>
                <w:rFonts w:asciiTheme="minorHAnsi" w:hAnsiTheme="minorHAnsi" w:cstheme="minorHAnsi"/>
                <w:sz w:val="18"/>
                <w:szCs w:val="18"/>
              </w:rPr>
              <w:t xml:space="preserve">the </w:t>
            </w:r>
            <w:proofErr w:type="gramStart"/>
            <w:r w:rsidRPr="00AB4B42">
              <w:rPr>
                <w:rFonts w:asciiTheme="minorHAnsi" w:hAnsiTheme="minorHAnsi" w:cstheme="minorHAnsi"/>
                <w:sz w:val="18"/>
                <w:szCs w:val="18"/>
              </w:rPr>
              <w:t>School</w:t>
            </w:r>
            <w:proofErr w:type="gramEnd"/>
            <w:r w:rsidRPr="00AB4B42">
              <w:rPr>
                <w:rFonts w:asciiTheme="minorHAnsi" w:hAnsiTheme="minorHAnsi" w:cstheme="minorHAnsi"/>
                <w:sz w:val="18"/>
                <w:szCs w:val="18"/>
              </w:rPr>
              <w:t xml:space="preserve"> is</w:t>
            </w:r>
            <w:r w:rsidRPr="00AB4B42">
              <w:rPr>
                <w:rFonts w:asciiTheme="minorHAnsi" w:hAnsiTheme="minorHAnsi" w:cstheme="minorHAnsi"/>
                <w:spacing w:val="-1"/>
                <w:sz w:val="18"/>
                <w:szCs w:val="18"/>
              </w:rPr>
              <w:t xml:space="preserve"> </w:t>
            </w:r>
            <w:r w:rsidRPr="00AB4B42">
              <w:rPr>
                <w:rFonts w:asciiTheme="minorHAnsi" w:hAnsiTheme="minorHAnsi" w:cstheme="minorHAnsi"/>
                <w:sz w:val="18"/>
                <w:szCs w:val="18"/>
              </w:rPr>
              <w:t>effective</w:t>
            </w:r>
          </w:p>
        </w:tc>
        <w:tc>
          <w:tcPr>
            <w:tcW w:w="2693" w:type="dxa"/>
          </w:tcPr>
          <w:p w14:paraId="769197F5" w14:textId="15C10D45" w:rsidR="00DB5144" w:rsidRPr="00AB4B42" w:rsidRDefault="00DB5144" w:rsidP="00AB4B42">
            <w:pPr>
              <w:spacing w:line="240" w:lineRule="auto"/>
              <w:rPr>
                <w:rFonts w:asciiTheme="minorHAnsi" w:eastAsia="Arial" w:hAnsiTheme="minorHAnsi" w:cstheme="minorHAnsi"/>
                <w:sz w:val="18"/>
                <w:szCs w:val="18"/>
              </w:rPr>
            </w:pPr>
            <w:r w:rsidRPr="00AB4B42">
              <w:rPr>
                <w:rFonts w:asciiTheme="minorHAnsi" w:hAnsiTheme="minorHAnsi" w:cstheme="minorHAnsi"/>
                <w:sz w:val="18"/>
                <w:szCs w:val="18"/>
              </w:rPr>
              <w:t>Make sure that EDI remains a</w:t>
            </w:r>
            <w:r w:rsidRPr="00AB4B42">
              <w:rPr>
                <w:rFonts w:asciiTheme="minorHAnsi" w:hAnsiTheme="minorHAnsi" w:cstheme="minorHAnsi"/>
                <w:spacing w:val="40"/>
                <w:sz w:val="18"/>
                <w:szCs w:val="18"/>
              </w:rPr>
              <w:t xml:space="preserve"> </w:t>
            </w:r>
            <w:r w:rsidRPr="00AB4B42">
              <w:rPr>
                <w:rFonts w:asciiTheme="minorHAnsi" w:hAnsiTheme="minorHAnsi" w:cstheme="minorHAnsi"/>
                <w:sz w:val="18"/>
                <w:szCs w:val="18"/>
              </w:rPr>
              <w:t>central</w:t>
            </w:r>
            <w:r w:rsidRPr="00AB4B42">
              <w:rPr>
                <w:rFonts w:asciiTheme="minorHAnsi" w:hAnsiTheme="minorHAnsi" w:cstheme="minorHAnsi"/>
                <w:spacing w:val="-8"/>
                <w:sz w:val="18"/>
                <w:szCs w:val="18"/>
              </w:rPr>
              <w:t xml:space="preserve"> </w:t>
            </w:r>
            <w:r w:rsidRPr="00AB4B42">
              <w:rPr>
                <w:rFonts w:asciiTheme="minorHAnsi" w:hAnsiTheme="minorHAnsi" w:cstheme="minorHAnsi"/>
                <w:sz w:val="18"/>
                <w:szCs w:val="18"/>
              </w:rPr>
              <w:t>component</w:t>
            </w:r>
            <w:r w:rsidRPr="00AB4B42">
              <w:rPr>
                <w:rFonts w:asciiTheme="minorHAnsi" w:hAnsiTheme="minorHAnsi" w:cstheme="minorHAnsi"/>
                <w:spacing w:val="-5"/>
                <w:sz w:val="18"/>
                <w:szCs w:val="18"/>
              </w:rPr>
              <w:t xml:space="preserve"> </w:t>
            </w:r>
            <w:r w:rsidRPr="00AB4B42">
              <w:rPr>
                <w:rFonts w:asciiTheme="minorHAnsi" w:hAnsiTheme="minorHAnsi" w:cstheme="minorHAnsi"/>
                <w:sz w:val="18"/>
                <w:szCs w:val="18"/>
              </w:rPr>
              <w:t>of</w:t>
            </w:r>
            <w:r w:rsidRPr="00AB4B42">
              <w:rPr>
                <w:rFonts w:asciiTheme="minorHAnsi" w:hAnsiTheme="minorHAnsi" w:cstheme="minorHAnsi"/>
                <w:spacing w:val="-10"/>
                <w:sz w:val="18"/>
                <w:szCs w:val="18"/>
              </w:rPr>
              <w:t xml:space="preserve"> </w:t>
            </w:r>
            <w:r w:rsidRPr="00AB4B42">
              <w:rPr>
                <w:rFonts w:asciiTheme="minorHAnsi" w:hAnsiTheme="minorHAnsi" w:cstheme="minorHAnsi"/>
                <w:sz w:val="18"/>
                <w:szCs w:val="18"/>
              </w:rPr>
              <w:t>the</w:t>
            </w:r>
            <w:r w:rsidRPr="00AB4B42">
              <w:rPr>
                <w:rFonts w:asciiTheme="minorHAnsi" w:hAnsiTheme="minorHAnsi" w:cstheme="minorHAnsi"/>
                <w:spacing w:val="-9"/>
                <w:sz w:val="18"/>
                <w:szCs w:val="18"/>
              </w:rPr>
              <w:t xml:space="preserve"> </w:t>
            </w:r>
            <w:r w:rsidRPr="00AB4B42">
              <w:rPr>
                <w:rFonts w:asciiTheme="minorHAnsi" w:hAnsiTheme="minorHAnsi" w:cstheme="minorHAnsi"/>
                <w:sz w:val="18"/>
                <w:szCs w:val="18"/>
              </w:rPr>
              <w:t>design</w:t>
            </w:r>
            <w:r w:rsidRPr="00AB4B42">
              <w:rPr>
                <w:rFonts w:asciiTheme="minorHAnsi" w:hAnsiTheme="minorHAnsi" w:cstheme="minorHAnsi"/>
                <w:spacing w:val="40"/>
                <w:sz w:val="18"/>
                <w:szCs w:val="18"/>
              </w:rPr>
              <w:t xml:space="preserve"> </w:t>
            </w:r>
            <w:r w:rsidRPr="00AB4B42">
              <w:rPr>
                <w:rFonts w:asciiTheme="minorHAnsi" w:hAnsiTheme="minorHAnsi" w:cstheme="minorHAnsi"/>
                <w:sz w:val="18"/>
                <w:szCs w:val="18"/>
              </w:rPr>
              <w:t>of the new building</w:t>
            </w:r>
          </w:p>
        </w:tc>
        <w:tc>
          <w:tcPr>
            <w:tcW w:w="2268" w:type="dxa"/>
          </w:tcPr>
          <w:p w14:paraId="4A7F9308" w14:textId="2A26C4F8" w:rsidR="00DB5144" w:rsidRPr="00AB4B42" w:rsidRDefault="00DB5144" w:rsidP="00AB4B42">
            <w:pPr>
              <w:spacing w:line="240" w:lineRule="auto"/>
              <w:rPr>
                <w:rFonts w:asciiTheme="minorHAnsi" w:eastAsia="Arial" w:hAnsiTheme="minorHAnsi" w:cstheme="minorHAnsi"/>
                <w:sz w:val="18"/>
                <w:szCs w:val="18"/>
              </w:rPr>
            </w:pPr>
            <w:r w:rsidRPr="00AB4B42">
              <w:rPr>
                <w:rFonts w:asciiTheme="minorHAnsi" w:hAnsiTheme="minorHAnsi" w:cstheme="minorHAnsi"/>
                <w:sz w:val="18"/>
                <w:szCs w:val="18"/>
              </w:rPr>
              <w:t>Invitation lists for all such</w:t>
            </w:r>
            <w:r w:rsidRPr="00AB4B42">
              <w:rPr>
                <w:rFonts w:asciiTheme="minorHAnsi" w:hAnsiTheme="minorHAnsi" w:cstheme="minorHAnsi"/>
                <w:spacing w:val="40"/>
                <w:sz w:val="18"/>
                <w:szCs w:val="18"/>
              </w:rPr>
              <w:t xml:space="preserve"> </w:t>
            </w:r>
            <w:r w:rsidRPr="00AB4B42">
              <w:rPr>
                <w:rFonts w:asciiTheme="minorHAnsi" w:hAnsiTheme="minorHAnsi" w:cstheme="minorHAnsi"/>
                <w:sz w:val="18"/>
                <w:szCs w:val="18"/>
              </w:rPr>
              <w:t>meetings</w:t>
            </w:r>
            <w:r w:rsidRPr="00AB4B42">
              <w:rPr>
                <w:rFonts w:asciiTheme="minorHAnsi" w:hAnsiTheme="minorHAnsi" w:cstheme="minorHAnsi"/>
                <w:spacing w:val="-7"/>
                <w:sz w:val="18"/>
                <w:szCs w:val="18"/>
              </w:rPr>
              <w:t xml:space="preserve"> </w:t>
            </w:r>
            <w:r w:rsidRPr="00AB4B42">
              <w:rPr>
                <w:rFonts w:asciiTheme="minorHAnsi" w:hAnsiTheme="minorHAnsi" w:cstheme="minorHAnsi"/>
                <w:sz w:val="18"/>
                <w:szCs w:val="18"/>
              </w:rPr>
              <w:t>include</w:t>
            </w:r>
            <w:r w:rsidRPr="00AB4B42">
              <w:rPr>
                <w:rFonts w:asciiTheme="minorHAnsi" w:hAnsiTheme="minorHAnsi" w:cstheme="minorHAnsi"/>
                <w:spacing w:val="-5"/>
                <w:sz w:val="18"/>
                <w:szCs w:val="18"/>
              </w:rPr>
              <w:t xml:space="preserve"> </w:t>
            </w:r>
            <w:r w:rsidRPr="00AB4B42">
              <w:rPr>
                <w:rFonts w:asciiTheme="minorHAnsi" w:hAnsiTheme="minorHAnsi" w:cstheme="minorHAnsi"/>
                <w:sz w:val="18"/>
                <w:szCs w:val="18"/>
              </w:rPr>
              <w:t>two</w:t>
            </w:r>
            <w:r w:rsidRPr="00AB4B42">
              <w:rPr>
                <w:rFonts w:asciiTheme="minorHAnsi" w:hAnsiTheme="minorHAnsi" w:cstheme="minorHAnsi"/>
                <w:spacing w:val="-8"/>
                <w:sz w:val="18"/>
                <w:szCs w:val="18"/>
              </w:rPr>
              <w:t xml:space="preserve"> </w:t>
            </w:r>
            <w:r w:rsidRPr="00AB4B42">
              <w:rPr>
                <w:rFonts w:asciiTheme="minorHAnsi" w:hAnsiTheme="minorHAnsi" w:cstheme="minorHAnsi"/>
                <w:sz w:val="18"/>
                <w:szCs w:val="18"/>
              </w:rPr>
              <w:t>members</w:t>
            </w:r>
            <w:r w:rsidRPr="00AB4B42">
              <w:rPr>
                <w:rFonts w:asciiTheme="minorHAnsi" w:hAnsiTheme="minorHAnsi" w:cstheme="minorHAnsi"/>
                <w:spacing w:val="-7"/>
                <w:sz w:val="18"/>
                <w:szCs w:val="18"/>
              </w:rPr>
              <w:t xml:space="preserve"> </w:t>
            </w:r>
            <w:r w:rsidRPr="00AB4B42">
              <w:rPr>
                <w:rFonts w:asciiTheme="minorHAnsi" w:hAnsiTheme="minorHAnsi" w:cstheme="minorHAnsi"/>
                <w:sz w:val="18"/>
                <w:szCs w:val="18"/>
              </w:rPr>
              <w:t>of</w:t>
            </w:r>
            <w:r w:rsidRPr="00AB4B42">
              <w:rPr>
                <w:rFonts w:asciiTheme="minorHAnsi" w:hAnsiTheme="minorHAnsi" w:cstheme="minorHAnsi"/>
                <w:spacing w:val="40"/>
                <w:sz w:val="18"/>
                <w:szCs w:val="18"/>
              </w:rPr>
              <w:t xml:space="preserve"> </w:t>
            </w:r>
            <w:r w:rsidRPr="00AB4B42">
              <w:rPr>
                <w:rFonts w:asciiTheme="minorHAnsi" w:hAnsiTheme="minorHAnsi" w:cstheme="minorHAnsi"/>
                <w:sz w:val="18"/>
                <w:szCs w:val="18"/>
              </w:rPr>
              <w:t>the EDI team and EDI members</w:t>
            </w:r>
            <w:r w:rsidRPr="00AB4B42">
              <w:rPr>
                <w:rFonts w:asciiTheme="minorHAnsi" w:hAnsiTheme="minorHAnsi" w:cstheme="minorHAnsi"/>
                <w:spacing w:val="40"/>
                <w:sz w:val="18"/>
                <w:szCs w:val="18"/>
              </w:rPr>
              <w:t xml:space="preserve"> </w:t>
            </w:r>
            <w:r w:rsidRPr="00AB4B42">
              <w:rPr>
                <w:rFonts w:asciiTheme="minorHAnsi" w:hAnsiTheme="minorHAnsi" w:cstheme="minorHAnsi"/>
                <w:sz w:val="18"/>
                <w:szCs w:val="18"/>
              </w:rPr>
              <w:t>report back to EDI and relevant</w:t>
            </w:r>
            <w:r w:rsidRPr="00AB4B42">
              <w:rPr>
                <w:rFonts w:asciiTheme="minorHAnsi" w:hAnsiTheme="minorHAnsi" w:cstheme="minorHAnsi"/>
                <w:spacing w:val="40"/>
                <w:sz w:val="18"/>
                <w:szCs w:val="18"/>
              </w:rPr>
              <w:t xml:space="preserve"> </w:t>
            </w:r>
            <w:r w:rsidRPr="00AB4B42">
              <w:rPr>
                <w:rFonts w:asciiTheme="minorHAnsi" w:hAnsiTheme="minorHAnsi" w:cstheme="minorHAnsi"/>
                <w:spacing w:val="-2"/>
                <w:sz w:val="18"/>
                <w:szCs w:val="18"/>
              </w:rPr>
              <w:t>committees</w:t>
            </w:r>
          </w:p>
        </w:tc>
        <w:tc>
          <w:tcPr>
            <w:tcW w:w="2126" w:type="dxa"/>
          </w:tcPr>
          <w:p w14:paraId="1B386BA8" w14:textId="2C5F1AB6" w:rsidR="00DB5144" w:rsidRPr="00AB4B42" w:rsidRDefault="00DB5144" w:rsidP="00AB4B42">
            <w:pPr>
              <w:spacing w:line="240" w:lineRule="auto"/>
              <w:rPr>
                <w:rFonts w:asciiTheme="minorHAnsi" w:eastAsia="Arial" w:hAnsiTheme="minorHAnsi" w:cstheme="minorHAnsi"/>
                <w:sz w:val="18"/>
                <w:szCs w:val="18"/>
              </w:rPr>
            </w:pPr>
            <w:r w:rsidRPr="00AB4B42">
              <w:rPr>
                <w:rFonts w:asciiTheme="minorHAnsi" w:hAnsiTheme="minorHAnsi" w:cstheme="minorHAnsi"/>
                <w:i/>
                <w:sz w:val="18"/>
                <w:szCs w:val="18"/>
              </w:rPr>
              <w:t>Head</w:t>
            </w:r>
            <w:r w:rsidRPr="00AB4B42">
              <w:rPr>
                <w:rFonts w:asciiTheme="minorHAnsi" w:hAnsiTheme="minorHAnsi" w:cstheme="minorHAnsi"/>
                <w:i/>
                <w:spacing w:val="1"/>
                <w:sz w:val="18"/>
                <w:szCs w:val="18"/>
              </w:rPr>
              <w:t xml:space="preserve"> </w:t>
            </w:r>
            <w:r w:rsidRPr="00AB4B42">
              <w:rPr>
                <w:rFonts w:asciiTheme="minorHAnsi" w:hAnsiTheme="minorHAnsi" w:cstheme="minorHAnsi"/>
                <w:i/>
                <w:sz w:val="18"/>
                <w:szCs w:val="18"/>
              </w:rPr>
              <w:t>of</w:t>
            </w:r>
            <w:r w:rsidRPr="00AB4B42">
              <w:rPr>
                <w:rFonts w:asciiTheme="minorHAnsi" w:hAnsiTheme="minorHAnsi" w:cstheme="minorHAnsi"/>
                <w:i/>
                <w:spacing w:val="-3"/>
                <w:sz w:val="18"/>
                <w:szCs w:val="18"/>
              </w:rPr>
              <w:t xml:space="preserve"> </w:t>
            </w:r>
            <w:r w:rsidRPr="00AB4B42">
              <w:rPr>
                <w:rFonts w:asciiTheme="minorHAnsi" w:hAnsiTheme="minorHAnsi" w:cstheme="minorHAnsi"/>
                <w:i/>
                <w:spacing w:val="-2"/>
                <w:sz w:val="18"/>
                <w:szCs w:val="18"/>
              </w:rPr>
              <w:t>School</w:t>
            </w:r>
          </w:p>
        </w:tc>
        <w:tc>
          <w:tcPr>
            <w:tcW w:w="2268" w:type="dxa"/>
          </w:tcPr>
          <w:p w14:paraId="5E86C606" w14:textId="4501DDFA" w:rsidR="00DB5144" w:rsidRPr="00AB4B42" w:rsidRDefault="00DB5144" w:rsidP="00AB4B42">
            <w:pPr>
              <w:pStyle w:val="TableParagraph"/>
              <w:ind w:left="34"/>
              <w:rPr>
                <w:rFonts w:asciiTheme="minorHAnsi" w:eastAsia="Arial" w:hAnsiTheme="minorHAnsi" w:cstheme="minorHAnsi"/>
                <w:sz w:val="18"/>
                <w:szCs w:val="18"/>
              </w:rPr>
            </w:pPr>
            <w:r w:rsidRPr="00AB4B42">
              <w:rPr>
                <w:rFonts w:asciiTheme="minorHAnsi" w:hAnsiTheme="minorHAnsi" w:cstheme="minorHAnsi"/>
                <w:sz w:val="18"/>
                <w:szCs w:val="18"/>
              </w:rPr>
              <w:t>Start March 2023 (initial</w:t>
            </w:r>
            <w:r w:rsidRPr="00AB4B42">
              <w:rPr>
                <w:rFonts w:asciiTheme="minorHAnsi" w:hAnsiTheme="minorHAnsi" w:cstheme="minorHAnsi"/>
                <w:spacing w:val="40"/>
                <w:sz w:val="18"/>
                <w:szCs w:val="18"/>
              </w:rPr>
              <w:t xml:space="preserve"> </w:t>
            </w:r>
            <w:r w:rsidRPr="00AB4B42">
              <w:rPr>
                <w:rFonts w:asciiTheme="minorHAnsi" w:hAnsiTheme="minorHAnsi" w:cstheme="minorHAnsi"/>
                <w:sz w:val="18"/>
                <w:szCs w:val="18"/>
              </w:rPr>
              <w:t>stakeholder</w:t>
            </w:r>
            <w:r w:rsidRPr="00AB4B42">
              <w:rPr>
                <w:rFonts w:asciiTheme="minorHAnsi" w:hAnsiTheme="minorHAnsi" w:cstheme="minorHAnsi"/>
                <w:spacing w:val="18"/>
                <w:sz w:val="18"/>
                <w:szCs w:val="18"/>
              </w:rPr>
              <w:t xml:space="preserve"> </w:t>
            </w:r>
            <w:r w:rsidRPr="00AB4B42">
              <w:rPr>
                <w:rFonts w:asciiTheme="minorHAnsi" w:hAnsiTheme="minorHAnsi" w:cstheme="minorHAnsi"/>
                <w:spacing w:val="-2"/>
                <w:sz w:val="18"/>
                <w:szCs w:val="18"/>
              </w:rPr>
              <w:t>engagement</w:t>
            </w:r>
            <w:r w:rsidR="00E405A0" w:rsidRPr="00AB4B42">
              <w:rPr>
                <w:rFonts w:asciiTheme="minorHAnsi" w:hAnsiTheme="minorHAnsi" w:cstheme="minorHAnsi"/>
                <w:spacing w:val="-2"/>
                <w:sz w:val="18"/>
                <w:szCs w:val="18"/>
              </w:rPr>
              <w:t xml:space="preserve"> </w:t>
            </w:r>
            <w:r w:rsidRPr="00AB4B42">
              <w:rPr>
                <w:rFonts w:asciiTheme="minorHAnsi" w:hAnsiTheme="minorHAnsi" w:cstheme="minorHAnsi"/>
                <w:sz w:val="18"/>
                <w:szCs w:val="18"/>
              </w:rPr>
              <w:t>sessions), end expected August</w:t>
            </w:r>
            <w:r w:rsidRPr="00AB4B42">
              <w:rPr>
                <w:rFonts w:asciiTheme="minorHAnsi" w:hAnsiTheme="minorHAnsi" w:cstheme="minorHAnsi"/>
                <w:spacing w:val="40"/>
                <w:sz w:val="18"/>
                <w:szCs w:val="18"/>
              </w:rPr>
              <w:t xml:space="preserve"> </w:t>
            </w:r>
            <w:r w:rsidRPr="00AB4B42">
              <w:rPr>
                <w:rFonts w:asciiTheme="minorHAnsi" w:hAnsiTheme="minorHAnsi" w:cstheme="minorHAnsi"/>
                <w:sz w:val="18"/>
                <w:szCs w:val="18"/>
              </w:rPr>
              <w:t>2027</w:t>
            </w:r>
            <w:r w:rsidRPr="00AB4B42">
              <w:rPr>
                <w:rFonts w:asciiTheme="minorHAnsi" w:hAnsiTheme="minorHAnsi" w:cstheme="minorHAnsi"/>
                <w:spacing w:val="-10"/>
                <w:sz w:val="18"/>
                <w:szCs w:val="18"/>
              </w:rPr>
              <w:t xml:space="preserve"> </w:t>
            </w:r>
            <w:r w:rsidRPr="00AB4B42">
              <w:rPr>
                <w:rFonts w:asciiTheme="minorHAnsi" w:hAnsiTheme="minorHAnsi" w:cstheme="minorHAnsi"/>
                <w:sz w:val="18"/>
                <w:szCs w:val="18"/>
              </w:rPr>
              <w:t>(projected</w:t>
            </w:r>
            <w:r w:rsidRPr="00AB4B42">
              <w:rPr>
                <w:rFonts w:asciiTheme="minorHAnsi" w:hAnsiTheme="minorHAnsi" w:cstheme="minorHAnsi"/>
                <w:spacing w:val="-9"/>
                <w:sz w:val="18"/>
                <w:szCs w:val="18"/>
              </w:rPr>
              <w:t xml:space="preserve"> </w:t>
            </w:r>
            <w:r w:rsidRPr="00AB4B42">
              <w:rPr>
                <w:rFonts w:asciiTheme="minorHAnsi" w:hAnsiTheme="minorHAnsi" w:cstheme="minorHAnsi"/>
                <w:sz w:val="18"/>
                <w:szCs w:val="18"/>
              </w:rPr>
              <w:t>completion</w:t>
            </w:r>
            <w:r w:rsidRPr="00AB4B42">
              <w:rPr>
                <w:rFonts w:asciiTheme="minorHAnsi" w:hAnsiTheme="minorHAnsi" w:cstheme="minorHAnsi"/>
                <w:spacing w:val="-9"/>
                <w:sz w:val="18"/>
                <w:szCs w:val="18"/>
              </w:rPr>
              <w:t xml:space="preserve"> </w:t>
            </w:r>
            <w:r w:rsidRPr="00AB4B42">
              <w:rPr>
                <w:rFonts w:asciiTheme="minorHAnsi" w:hAnsiTheme="minorHAnsi" w:cstheme="minorHAnsi"/>
                <w:sz w:val="18"/>
                <w:szCs w:val="18"/>
              </w:rPr>
              <w:t>date)</w:t>
            </w:r>
          </w:p>
        </w:tc>
        <w:tc>
          <w:tcPr>
            <w:tcW w:w="2835" w:type="dxa"/>
          </w:tcPr>
          <w:p w14:paraId="7367C4A5" w14:textId="5F76DC30" w:rsidR="00DB5144" w:rsidRPr="00AB4B42" w:rsidRDefault="00DB5144" w:rsidP="00AB4B42">
            <w:pPr>
              <w:spacing w:line="240" w:lineRule="auto"/>
              <w:rPr>
                <w:rFonts w:asciiTheme="minorHAnsi" w:eastAsia="Arial" w:hAnsiTheme="minorHAnsi" w:cstheme="minorHAnsi"/>
                <w:sz w:val="18"/>
                <w:szCs w:val="18"/>
              </w:rPr>
            </w:pPr>
            <w:r w:rsidRPr="00AB4B42">
              <w:rPr>
                <w:rFonts w:asciiTheme="minorHAnsi" w:hAnsiTheme="minorHAnsi" w:cstheme="minorHAnsi"/>
                <w:sz w:val="18"/>
                <w:szCs w:val="18"/>
              </w:rPr>
              <w:t>School-wide EDI surveys</w:t>
            </w:r>
            <w:r w:rsidRPr="00AB4B42">
              <w:rPr>
                <w:rFonts w:asciiTheme="minorHAnsi" w:hAnsiTheme="minorHAnsi" w:cstheme="minorHAnsi"/>
                <w:spacing w:val="-1"/>
                <w:sz w:val="18"/>
                <w:szCs w:val="18"/>
              </w:rPr>
              <w:t xml:space="preserve"> </w:t>
            </w:r>
            <w:r w:rsidRPr="00AB4B42">
              <w:rPr>
                <w:rFonts w:asciiTheme="minorHAnsi" w:hAnsiTheme="minorHAnsi" w:cstheme="minorHAnsi"/>
                <w:sz w:val="18"/>
                <w:szCs w:val="18"/>
              </w:rPr>
              <w:t>indicate</w:t>
            </w:r>
            <w:r w:rsidRPr="00AB4B42">
              <w:rPr>
                <w:rFonts w:asciiTheme="minorHAnsi" w:hAnsiTheme="minorHAnsi" w:cstheme="minorHAnsi"/>
                <w:spacing w:val="40"/>
                <w:sz w:val="18"/>
                <w:szCs w:val="18"/>
              </w:rPr>
              <w:t xml:space="preserve"> </w:t>
            </w:r>
            <w:r w:rsidRPr="00AB4B42">
              <w:rPr>
                <w:rFonts w:asciiTheme="minorHAnsi" w:hAnsiTheme="minorHAnsi" w:cstheme="minorHAnsi"/>
                <w:sz w:val="18"/>
                <w:szCs w:val="18"/>
              </w:rPr>
              <w:t>that staff</w:t>
            </w:r>
            <w:r w:rsidRPr="00AB4B42">
              <w:rPr>
                <w:rFonts w:asciiTheme="minorHAnsi" w:hAnsiTheme="minorHAnsi" w:cstheme="minorHAnsi"/>
                <w:spacing w:val="-3"/>
                <w:sz w:val="18"/>
                <w:szCs w:val="18"/>
              </w:rPr>
              <w:t xml:space="preserve"> </w:t>
            </w:r>
            <w:r w:rsidRPr="00AB4B42">
              <w:rPr>
                <w:rFonts w:asciiTheme="minorHAnsi" w:hAnsiTheme="minorHAnsi" w:cstheme="minorHAnsi"/>
                <w:sz w:val="18"/>
                <w:szCs w:val="18"/>
              </w:rPr>
              <w:t>feel EDI concerns have</w:t>
            </w:r>
            <w:r w:rsidRPr="00AB4B42">
              <w:rPr>
                <w:rFonts w:asciiTheme="minorHAnsi" w:hAnsiTheme="minorHAnsi" w:cstheme="minorHAnsi"/>
                <w:spacing w:val="40"/>
                <w:sz w:val="18"/>
                <w:szCs w:val="18"/>
              </w:rPr>
              <w:t xml:space="preserve"> </w:t>
            </w:r>
            <w:r w:rsidRPr="00AB4B42">
              <w:rPr>
                <w:rFonts w:asciiTheme="minorHAnsi" w:hAnsiTheme="minorHAnsi" w:cstheme="minorHAnsi"/>
                <w:sz w:val="18"/>
                <w:szCs w:val="18"/>
              </w:rPr>
              <w:t>been</w:t>
            </w:r>
            <w:r w:rsidRPr="00AB4B42">
              <w:rPr>
                <w:rFonts w:asciiTheme="minorHAnsi" w:hAnsiTheme="minorHAnsi" w:cstheme="minorHAnsi"/>
                <w:spacing w:val="-3"/>
                <w:sz w:val="18"/>
                <w:szCs w:val="18"/>
              </w:rPr>
              <w:t xml:space="preserve"> </w:t>
            </w:r>
            <w:r w:rsidRPr="00AB4B42">
              <w:rPr>
                <w:rFonts w:asciiTheme="minorHAnsi" w:hAnsiTheme="minorHAnsi" w:cstheme="minorHAnsi"/>
                <w:sz w:val="18"/>
                <w:szCs w:val="18"/>
              </w:rPr>
              <w:t>a central part of</w:t>
            </w:r>
            <w:r w:rsidRPr="00AB4B42">
              <w:rPr>
                <w:rFonts w:asciiTheme="minorHAnsi" w:hAnsiTheme="minorHAnsi" w:cstheme="minorHAnsi"/>
                <w:spacing w:val="-7"/>
                <w:sz w:val="18"/>
                <w:szCs w:val="18"/>
              </w:rPr>
              <w:t xml:space="preserve"> </w:t>
            </w:r>
            <w:r w:rsidRPr="00AB4B42">
              <w:rPr>
                <w:rFonts w:asciiTheme="minorHAnsi" w:hAnsiTheme="minorHAnsi" w:cstheme="minorHAnsi"/>
                <w:sz w:val="18"/>
                <w:szCs w:val="18"/>
              </w:rPr>
              <w:t>the design</w:t>
            </w:r>
            <w:r w:rsidRPr="00AB4B42">
              <w:rPr>
                <w:rFonts w:asciiTheme="minorHAnsi" w:hAnsiTheme="minorHAnsi" w:cstheme="minorHAnsi"/>
                <w:spacing w:val="40"/>
                <w:sz w:val="18"/>
                <w:szCs w:val="18"/>
              </w:rPr>
              <w:t xml:space="preserve"> </w:t>
            </w:r>
            <w:r w:rsidRPr="00AB4B42">
              <w:rPr>
                <w:rFonts w:asciiTheme="minorHAnsi" w:hAnsiTheme="minorHAnsi" w:cstheme="minorHAnsi"/>
                <w:spacing w:val="-2"/>
                <w:sz w:val="18"/>
                <w:szCs w:val="18"/>
              </w:rPr>
              <w:t>process</w:t>
            </w:r>
          </w:p>
        </w:tc>
      </w:tr>
      <w:tr w:rsidR="00DB5144" w:rsidRPr="00AB4B42" w14:paraId="7A683CD8" w14:textId="77777777" w:rsidTr="00A25D41">
        <w:tc>
          <w:tcPr>
            <w:tcW w:w="704" w:type="dxa"/>
          </w:tcPr>
          <w:p w14:paraId="0381CAC9" w14:textId="3D6B1334" w:rsidR="00DB5144" w:rsidRPr="00AB4B42" w:rsidRDefault="00DB5144" w:rsidP="00AB4B42">
            <w:pPr>
              <w:spacing w:line="240" w:lineRule="auto"/>
              <w:rPr>
                <w:rFonts w:asciiTheme="minorHAnsi" w:eastAsia="Arial" w:hAnsiTheme="minorHAnsi" w:cstheme="minorHAnsi"/>
                <w:b/>
                <w:bCs/>
                <w:sz w:val="18"/>
                <w:szCs w:val="18"/>
              </w:rPr>
            </w:pPr>
            <w:r w:rsidRPr="00AB4B42">
              <w:rPr>
                <w:rFonts w:asciiTheme="minorHAnsi" w:eastAsia="Arial" w:hAnsiTheme="minorHAnsi" w:cstheme="minorHAnsi"/>
                <w:b/>
                <w:bCs/>
                <w:sz w:val="18"/>
                <w:szCs w:val="18"/>
              </w:rPr>
              <w:t>2.3(a)</w:t>
            </w:r>
          </w:p>
        </w:tc>
        <w:tc>
          <w:tcPr>
            <w:tcW w:w="2410" w:type="dxa"/>
          </w:tcPr>
          <w:p w14:paraId="254D2703" w14:textId="6DEA07E8" w:rsidR="00DB5144" w:rsidRPr="00AB4B42" w:rsidRDefault="00DB5144" w:rsidP="00AB4B42">
            <w:pPr>
              <w:spacing w:line="240" w:lineRule="auto"/>
              <w:rPr>
                <w:rFonts w:asciiTheme="minorHAnsi" w:eastAsia="Arial" w:hAnsiTheme="minorHAnsi" w:cstheme="minorHAnsi"/>
                <w:sz w:val="18"/>
                <w:szCs w:val="18"/>
              </w:rPr>
            </w:pPr>
            <w:r w:rsidRPr="00AB4B42">
              <w:rPr>
                <w:rFonts w:asciiTheme="minorHAnsi" w:hAnsiTheme="minorHAnsi" w:cstheme="minorHAnsi"/>
                <w:sz w:val="18"/>
                <w:szCs w:val="18"/>
              </w:rPr>
              <w:t>Ensure</w:t>
            </w:r>
            <w:r w:rsidRPr="00AB4B42">
              <w:rPr>
                <w:rFonts w:asciiTheme="minorHAnsi" w:hAnsiTheme="minorHAnsi" w:cstheme="minorHAnsi"/>
                <w:spacing w:val="-1"/>
                <w:sz w:val="18"/>
                <w:szCs w:val="18"/>
              </w:rPr>
              <w:t xml:space="preserve"> </w:t>
            </w:r>
            <w:r w:rsidRPr="00AB4B42">
              <w:rPr>
                <w:rFonts w:asciiTheme="minorHAnsi" w:hAnsiTheme="minorHAnsi" w:cstheme="minorHAnsi"/>
                <w:sz w:val="18"/>
                <w:szCs w:val="18"/>
              </w:rPr>
              <w:t>the</w:t>
            </w:r>
            <w:r w:rsidRPr="00AB4B42">
              <w:rPr>
                <w:rFonts w:asciiTheme="minorHAnsi" w:hAnsiTheme="minorHAnsi" w:cstheme="minorHAnsi"/>
                <w:spacing w:val="-1"/>
                <w:sz w:val="18"/>
                <w:szCs w:val="18"/>
              </w:rPr>
              <w:t xml:space="preserve"> </w:t>
            </w:r>
            <w:r w:rsidRPr="00AB4B42">
              <w:rPr>
                <w:rFonts w:asciiTheme="minorHAnsi" w:hAnsiTheme="minorHAnsi" w:cstheme="minorHAnsi"/>
                <w:sz w:val="18"/>
                <w:szCs w:val="18"/>
              </w:rPr>
              <w:t>existence</w:t>
            </w:r>
            <w:r w:rsidRPr="00AB4B42">
              <w:rPr>
                <w:rFonts w:asciiTheme="minorHAnsi" w:hAnsiTheme="minorHAnsi" w:cstheme="minorHAnsi"/>
                <w:spacing w:val="-1"/>
                <w:sz w:val="18"/>
                <w:szCs w:val="18"/>
              </w:rPr>
              <w:t xml:space="preserve"> </w:t>
            </w:r>
            <w:r w:rsidRPr="00AB4B42">
              <w:rPr>
                <w:rFonts w:asciiTheme="minorHAnsi" w:hAnsiTheme="minorHAnsi" w:cstheme="minorHAnsi"/>
                <w:sz w:val="18"/>
                <w:szCs w:val="18"/>
              </w:rPr>
              <w:t>of</w:t>
            </w:r>
            <w:r w:rsidRPr="00AB4B42">
              <w:rPr>
                <w:rFonts w:asciiTheme="minorHAnsi" w:hAnsiTheme="minorHAnsi" w:cstheme="minorHAnsi"/>
                <w:spacing w:val="-8"/>
                <w:sz w:val="18"/>
                <w:szCs w:val="18"/>
              </w:rPr>
              <w:t xml:space="preserve"> </w:t>
            </w:r>
            <w:r w:rsidRPr="00AB4B42">
              <w:rPr>
                <w:rFonts w:asciiTheme="minorHAnsi" w:hAnsiTheme="minorHAnsi" w:cstheme="minorHAnsi"/>
                <w:sz w:val="18"/>
                <w:szCs w:val="18"/>
              </w:rPr>
              <w:t>a Wellbeing Room</w:t>
            </w:r>
            <w:r w:rsidRPr="00AB4B42">
              <w:rPr>
                <w:rFonts w:asciiTheme="minorHAnsi" w:hAnsiTheme="minorHAnsi" w:cstheme="minorHAnsi"/>
                <w:spacing w:val="-7"/>
                <w:sz w:val="18"/>
                <w:szCs w:val="18"/>
              </w:rPr>
              <w:t xml:space="preserve"> </w:t>
            </w:r>
            <w:r w:rsidRPr="00AB4B42">
              <w:rPr>
                <w:rFonts w:asciiTheme="minorHAnsi" w:hAnsiTheme="minorHAnsi" w:cstheme="minorHAnsi"/>
                <w:sz w:val="18"/>
                <w:szCs w:val="18"/>
              </w:rPr>
              <w:t>in</w:t>
            </w:r>
            <w:r w:rsidRPr="00AB4B42">
              <w:rPr>
                <w:rFonts w:asciiTheme="minorHAnsi" w:hAnsiTheme="minorHAnsi" w:cstheme="minorHAnsi"/>
                <w:spacing w:val="-4"/>
                <w:sz w:val="18"/>
                <w:szCs w:val="18"/>
              </w:rPr>
              <w:t xml:space="preserve"> </w:t>
            </w:r>
            <w:r w:rsidRPr="00AB4B42">
              <w:rPr>
                <w:rFonts w:asciiTheme="minorHAnsi" w:hAnsiTheme="minorHAnsi" w:cstheme="minorHAnsi"/>
                <w:sz w:val="18"/>
                <w:szCs w:val="18"/>
              </w:rPr>
              <w:t>the</w:t>
            </w:r>
            <w:r w:rsidRPr="00AB4B42">
              <w:rPr>
                <w:rFonts w:asciiTheme="minorHAnsi" w:hAnsiTheme="minorHAnsi" w:cstheme="minorHAnsi"/>
                <w:spacing w:val="40"/>
                <w:sz w:val="18"/>
                <w:szCs w:val="18"/>
              </w:rPr>
              <w:t xml:space="preserve"> </w:t>
            </w:r>
            <w:r w:rsidRPr="00AB4B42">
              <w:rPr>
                <w:rFonts w:asciiTheme="minorHAnsi" w:hAnsiTheme="minorHAnsi" w:cstheme="minorHAnsi"/>
                <w:sz w:val="18"/>
                <w:szCs w:val="18"/>
              </w:rPr>
              <w:t>new building</w:t>
            </w:r>
          </w:p>
        </w:tc>
        <w:tc>
          <w:tcPr>
            <w:tcW w:w="2693" w:type="dxa"/>
          </w:tcPr>
          <w:p w14:paraId="1BDE5517" w14:textId="463E53C1" w:rsidR="00DB5144" w:rsidRPr="00AB4B42" w:rsidRDefault="00DB5144" w:rsidP="00AB4B42">
            <w:pPr>
              <w:spacing w:line="240" w:lineRule="auto"/>
              <w:rPr>
                <w:rFonts w:asciiTheme="minorHAnsi" w:eastAsia="Arial" w:hAnsiTheme="minorHAnsi" w:cstheme="minorHAnsi"/>
                <w:sz w:val="18"/>
                <w:szCs w:val="18"/>
              </w:rPr>
            </w:pPr>
            <w:r w:rsidRPr="00AB4B42">
              <w:rPr>
                <w:rFonts w:asciiTheme="minorHAnsi" w:hAnsiTheme="minorHAnsi" w:cstheme="minorHAnsi"/>
                <w:sz w:val="18"/>
                <w:szCs w:val="18"/>
              </w:rPr>
              <w:t>A quiet, non-work environment</w:t>
            </w:r>
            <w:r w:rsidRPr="00AB4B42">
              <w:rPr>
                <w:rFonts w:asciiTheme="minorHAnsi" w:hAnsiTheme="minorHAnsi" w:cstheme="minorHAnsi"/>
                <w:spacing w:val="40"/>
                <w:sz w:val="18"/>
                <w:szCs w:val="18"/>
              </w:rPr>
              <w:t xml:space="preserve"> </w:t>
            </w:r>
            <w:r w:rsidRPr="00AB4B42">
              <w:rPr>
                <w:rFonts w:asciiTheme="minorHAnsi" w:hAnsiTheme="minorHAnsi" w:cstheme="minorHAnsi"/>
                <w:sz w:val="18"/>
                <w:szCs w:val="18"/>
              </w:rPr>
              <w:t>space is required for activities</w:t>
            </w:r>
            <w:r w:rsidRPr="00AB4B42">
              <w:rPr>
                <w:rFonts w:asciiTheme="minorHAnsi" w:hAnsiTheme="minorHAnsi" w:cstheme="minorHAnsi"/>
                <w:spacing w:val="40"/>
                <w:sz w:val="18"/>
                <w:szCs w:val="18"/>
              </w:rPr>
              <w:t xml:space="preserve"> </w:t>
            </w:r>
            <w:r w:rsidRPr="00AB4B42">
              <w:rPr>
                <w:rFonts w:asciiTheme="minorHAnsi" w:hAnsiTheme="minorHAnsi" w:cstheme="minorHAnsi"/>
                <w:sz w:val="18"/>
                <w:szCs w:val="18"/>
              </w:rPr>
              <w:t>such</w:t>
            </w:r>
            <w:r w:rsidRPr="00AB4B42">
              <w:rPr>
                <w:rFonts w:asciiTheme="minorHAnsi" w:hAnsiTheme="minorHAnsi" w:cstheme="minorHAnsi"/>
                <w:spacing w:val="-7"/>
                <w:sz w:val="18"/>
                <w:szCs w:val="18"/>
              </w:rPr>
              <w:t xml:space="preserve"> </w:t>
            </w:r>
            <w:r w:rsidRPr="00AB4B42">
              <w:rPr>
                <w:rFonts w:asciiTheme="minorHAnsi" w:hAnsiTheme="minorHAnsi" w:cstheme="minorHAnsi"/>
                <w:sz w:val="18"/>
                <w:szCs w:val="18"/>
              </w:rPr>
              <w:t>as</w:t>
            </w:r>
            <w:r w:rsidRPr="00AB4B42">
              <w:rPr>
                <w:rFonts w:asciiTheme="minorHAnsi" w:hAnsiTheme="minorHAnsi" w:cstheme="minorHAnsi"/>
                <w:spacing w:val="-6"/>
                <w:sz w:val="18"/>
                <w:szCs w:val="18"/>
              </w:rPr>
              <w:t xml:space="preserve"> </w:t>
            </w:r>
            <w:r w:rsidRPr="00AB4B42">
              <w:rPr>
                <w:rFonts w:asciiTheme="minorHAnsi" w:hAnsiTheme="minorHAnsi" w:cstheme="minorHAnsi"/>
                <w:sz w:val="18"/>
                <w:szCs w:val="18"/>
              </w:rPr>
              <w:t>breast-feeding and</w:t>
            </w:r>
            <w:r w:rsidRPr="00AB4B42">
              <w:rPr>
                <w:rFonts w:asciiTheme="minorHAnsi" w:hAnsiTheme="minorHAnsi" w:cstheme="minorHAnsi"/>
                <w:spacing w:val="-7"/>
                <w:sz w:val="18"/>
                <w:szCs w:val="18"/>
              </w:rPr>
              <w:t xml:space="preserve"> </w:t>
            </w:r>
            <w:r w:rsidRPr="00AB4B42">
              <w:rPr>
                <w:rFonts w:asciiTheme="minorHAnsi" w:hAnsiTheme="minorHAnsi" w:cstheme="minorHAnsi"/>
                <w:sz w:val="18"/>
                <w:szCs w:val="18"/>
              </w:rPr>
              <w:t>prayer</w:t>
            </w:r>
          </w:p>
        </w:tc>
        <w:tc>
          <w:tcPr>
            <w:tcW w:w="2268" w:type="dxa"/>
          </w:tcPr>
          <w:p w14:paraId="3B731345" w14:textId="601FF258" w:rsidR="00DB5144" w:rsidRPr="00AB4B42" w:rsidRDefault="00DB5144" w:rsidP="00AB4B42">
            <w:pPr>
              <w:spacing w:line="240" w:lineRule="auto"/>
              <w:rPr>
                <w:rFonts w:asciiTheme="minorHAnsi" w:eastAsia="Arial" w:hAnsiTheme="minorHAnsi" w:cstheme="minorHAnsi"/>
                <w:sz w:val="18"/>
                <w:szCs w:val="18"/>
              </w:rPr>
            </w:pPr>
            <w:r w:rsidRPr="00AB4B42">
              <w:rPr>
                <w:rFonts w:asciiTheme="minorHAnsi" w:hAnsiTheme="minorHAnsi" w:cstheme="minorHAnsi"/>
                <w:sz w:val="18"/>
                <w:szCs w:val="18"/>
              </w:rPr>
              <w:t>Wellbeing</w:t>
            </w:r>
            <w:r w:rsidRPr="00AB4B42">
              <w:rPr>
                <w:rFonts w:asciiTheme="minorHAnsi" w:hAnsiTheme="minorHAnsi" w:cstheme="minorHAnsi"/>
                <w:spacing w:val="-1"/>
                <w:sz w:val="18"/>
                <w:szCs w:val="18"/>
              </w:rPr>
              <w:t xml:space="preserve"> </w:t>
            </w:r>
            <w:r w:rsidRPr="00AB4B42">
              <w:rPr>
                <w:rFonts w:asciiTheme="minorHAnsi" w:hAnsiTheme="minorHAnsi" w:cstheme="minorHAnsi"/>
                <w:sz w:val="18"/>
                <w:szCs w:val="18"/>
              </w:rPr>
              <w:t>Room</w:t>
            </w:r>
            <w:r w:rsidRPr="00AB4B42">
              <w:rPr>
                <w:rFonts w:asciiTheme="minorHAnsi" w:hAnsiTheme="minorHAnsi" w:cstheme="minorHAnsi"/>
                <w:spacing w:val="-10"/>
                <w:sz w:val="18"/>
                <w:szCs w:val="18"/>
              </w:rPr>
              <w:t xml:space="preserve"> </w:t>
            </w:r>
            <w:r w:rsidRPr="00AB4B42">
              <w:rPr>
                <w:rFonts w:asciiTheme="minorHAnsi" w:hAnsiTheme="minorHAnsi" w:cstheme="minorHAnsi"/>
                <w:sz w:val="18"/>
                <w:szCs w:val="18"/>
              </w:rPr>
              <w:t>exists</w:t>
            </w:r>
            <w:r w:rsidRPr="00AB4B42">
              <w:rPr>
                <w:rFonts w:asciiTheme="minorHAnsi" w:hAnsiTheme="minorHAnsi" w:cstheme="minorHAnsi"/>
                <w:spacing w:val="-5"/>
                <w:sz w:val="18"/>
                <w:szCs w:val="18"/>
              </w:rPr>
              <w:t xml:space="preserve"> </w:t>
            </w:r>
            <w:r w:rsidRPr="00AB4B42">
              <w:rPr>
                <w:rFonts w:asciiTheme="minorHAnsi" w:hAnsiTheme="minorHAnsi" w:cstheme="minorHAnsi"/>
                <w:sz w:val="18"/>
                <w:szCs w:val="18"/>
              </w:rPr>
              <w:t>and</w:t>
            </w:r>
            <w:r w:rsidRPr="00AB4B42">
              <w:rPr>
                <w:rFonts w:asciiTheme="minorHAnsi" w:hAnsiTheme="minorHAnsi" w:cstheme="minorHAnsi"/>
                <w:spacing w:val="-7"/>
                <w:sz w:val="18"/>
                <w:szCs w:val="18"/>
              </w:rPr>
              <w:t xml:space="preserve"> </w:t>
            </w:r>
            <w:r w:rsidRPr="00AB4B42">
              <w:rPr>
                <w:rFonts w:asciiTheme="minorHAnsi" w:hAnsiTheme="minorHAnsi" w:cstheme="minorHAnsi"/>
                <w:sz w:val="18"/>
                <w:szCs w:val="18"/>
              </w:rPr>
              <w:t>is</w:t>
            </w:r>
            <w:r w:rsidRPr="00AB4B42">
              <w:rPr>
                <w:rFonts w:asciiTheme="minorHAnsi" w:hAnsiTheme="minorHAnsi" w:cstheme="minorHAnsi"/>
                <w:spacing w:val="40"/>
                <w:sz w:val="18"/>
                <w:szCs w:val="18"/>
              </w:rPr>
              <w:t xml:space="preserve"> </w:t>
            </w:r>
            <w:r w:rsidRPr="00AB4B42">
              <w:rPr>
                <w:rFonts w:asciiTheme="minorHAnsi" w:hAnsiTheme="minorHAnsi" w:cstheme="minorHAnsi"/>
                <w:sz w:val="18"/>
                <w:szCs w:val="18"/>
              </w:rPr>
              <w:t>suitably furnished</w:t>
            </w:r>
          </w:p>
        </w:tc>
        <w:tc>
          <w:tcPr>
            <w:tcW w:w="2126" w:type="dxa"/>
          </w:tcPr>
          <w:p w14:paraId="48B71595" w14:textId="44A11500" w:rsidR="00DB5144" w:rsidRPr="00AB4B42" w:rsidRDefault="00DB5144" w:rsidP="00AB4B42">
            <w:pPr>
              <w:spacing w:line="240" w:lineRule="auto"/>
              <w:rPr>
                <w:rFonts w:asciiTheme="minorHAnsi" w:eastAsia="Arial" w:hAnsiTheme="minorHAnsi" w:cstheme="minorHAnsi"/>
                <w:sz w:val="18"/>
                <w:szCs w:val="18"/>
              </w:rPr>
            </w:pPr>
            <w:r w:rsidRPr="00AB4B42">
              <w:rPr>
                <w:rFonts w:asciiTheme="minorHAnsi" w:hAnsiTheme="minorHAnsi" w:cstheme="minorHAnsi"/>
                <w:i/>
                <w:sz w:val="18"/>
                <w:szCs w:val="18"/>
              </w:rPr>
              <w:t>Head</w:t>
            </w:r>
            <w:r w:rsidRPr="00AB4B42">
              <w:rPr>
                <w:rFonts w:asciiTheme="minorHAnsi" w:hAnsiTheme="minorHAnsi" w:cstheme="minorHAnsi"/>
                <w:i/>
                <w:spacing w:val="1"/>
                <w:sz w:val="18"/>
                <w:szCs w:val="18"/>
              </w:rPr>
              <w:t xml:space="preserve"> </w:t>
            </w:r>
            <w:r w:rsidRPr="00AB4B42">
              <w:rPr>
                <w:rFonts w:asciiTheme="minorHAnsi" w:hAnsiTheme="minorHAnsi" w:cstheme="minorHAnsi"/>
                <w:i/>
                <w:sz w:val="18"/>
                <w:szCs w:val="18"/>
              </w:rPr>
              <w:t>of</w:t>
            </w:r>
            <w:r w:rsidRPr="00AB4B42">
              <w:rPr>
                <w:rFonts w:asciiTheme="minorHAnsi" w:hAnsiTheme="minorHAnsi" w:cstheme="minorHAnsi"/>
                <w:i/>
                <w:spacing w:val="-3"/>
                <w:sz w:val="18"/>
                <w:szCs w:val="18"/>
              </w:rPr>
              <w:t xml:space="preserve"> </w:t>
            </w:r>
            <w:r w:rsidRPr="00AB4B42">
              <w:rPr>
                <w:rFonts w:asciiTheme="minorHAnsi" w:hAnsiTheme="minorHAnsi" w:cstheme="minorHAnsi"/>
                <w:i/>
                <w:spacing w:val="-2"/>
                <w:sz w:val="18"/>
                <w:szCs w:val="18"/>
              </w:rPr>
              <w:t>School</w:t>
            </w:r>
          </w:p>
        </w:tc>
        <w:tc>
          <w:tcPr>
            <w:tcW w:w="2268" w:type="dxa"/>
          </w:tcPr>
          <w:p w14:paraId="32C3D4F7" w14:textId="72AF8494" w:rsidR="00DB5144" w:rsidRPr="00AB4B42" w:rsidRDefault="00DB5144" w:rsidP="00AB4B42">
            <w:pPr>
              <w:spacing w:line="240" w:lineRule="auto"/>
              <w:rPr>
                <w:rFonts w:asciiTheme="minorHAnsi" w:eastAsia="Arial" w:hAnsiTheme="minorHAnsi" w:cstheme="minorHAnsi"/>
                <w:sz w:val="18"/>
                <w:szCs w:val="18"/>
              </w:rPr>
            </w:pPr>
            <w:r w:rsidRPr="00AB4B42">
              <w:rPr>
                <w:rFonts w:asciiTheme="minorHAnsi" w:hAnsiTheme="minorHAnsi" w:cstheme="minorHAnsi"/>
                <w:sz w:val="18"/>
                <w:szCs w:val="18"/>
              </w:rPr>
              <w:t>August</w:t>
            </w:r>
            <w:r w:rsidRPr="00AB4B42">
              <w:rPr>
                <w:rFonts w:asciiTheme="minorHAnsi" w:hAnsiTheme="minorHAnsi" w:cstheme="minorHAnsi"/>
                <w:spacing w:val="14"/>
                <w:sz w:val="18"/>
                <w:szCs w:val="18"/>
              </w:rPr>
              <w:t xml:space="preserve"> </w:t>
            </w:r>
            <w:r w:rsidRPr="00AB4B42">
              <w:rPr>
                <w:rFonts w:asciiTheme="minorHAnsi" w:hAnsiTheme="minorHAnsi" w:cstheme="minorHAnsi"/>
                <w:spacing w:val="-4"/>
                <w:sz w:val="18"/>
                <w:szCs w:val="18"/>
              </w:rPr>
              <w:t>2027</w:t>
            </w:r>
          </w:p>
        </w:tc>
        <w:tc>
          <w:tcPr>
            <w:tcW w:w="2835" w:type="dxa"/>
          </w:tcPr>
          <w:p w14:paraId="1DCDC76C" w14:textId="527E0AF7" w:rsidR="00DB5144" w:rsidRPr="00AB4B42" w:rsidRDefault="00DB5144" w:rsidP="00AB4B42">
            <w:pPr>
              <w:spacing w:line="240" w:lineRule="auto"/>
              <w:rPr>
                <w:rFonts w:asciiTheme="minorHAnsi" w:eastAsia="Arial" w:hAnsiTheme="minorHAnsi" w:cstheme="minorHAnsi"/>
                <w:sz w:val="18"/>
                <w:szCs w:val="18"/>
              </w:rPr>
            </w:pPr>
            <w:r w:rsidRPr="00AB4B42">
              <w:rPr>
                <w:rFonts w:asciiTheme="minorHAnsi" w:hAnsiTheme="minorHAnsi" w:cstheme="minorHAnsi"/>
                <w:sz w:val="18"/>
                <w:szCs w:val="18"/>
              </w:rPr>
              <w:t>Wellbeing Room</w:t>
            </w:r>
            <w:r w:rsidRPr="00AB4B42">
              <w:rPr>
                <w:rFonts w:asciiTheme="minorHAnsi" w:hAnsiTheme="minorHAnsi" w:cstheme="minorHAnsi"/>
                <w:spacing w:val="-9"/>
                <w:sz w:val="18"/>
                <w:szCs w:val="18"/>
              </w:rPr>
              <w:t xml:space="preserve"> </w:t>
            </w:r>
            <w:r w:rsidRPr="00AB4B42">
              <w:rPr>
                <w:rFonts w:asciiTheme="minorHAnsi" w:hAnsiTheme="minorHAnsi" w:cstheme="minorHAnsi"/>
                <w:sz w:val="18"/>
                <w:szCs w:val="18"/>
              </w:rPr>
              <w:t>exists</w:t>
            </w:r>
            <w:r w:rsidRPr="00AB4B42">
              <w:rPr>
                <w:rFonts w:asciiTheme="minorHAnsi" w:hAnsiTheme="minorHAnsi" w:cstheme="minorHAnsi"/>
                <w:spacing w:val="-6"/>
                <w:sz w:val="18"/>
                <w:szCs w:val="18"/>
              </w:rPr>
              <w:t xml:space="preserve"> </w:t>
            </w:r>
            <w:r w:rsidRPr="00AB4B42">
              <w:rPr>
                <w:rFonts w:asciiTheme="minorHAnsi" w:hAnsiTheme="minorHAnsi" w:cstheme="minorHAnsi"/>
                <w:sz w:val="18"/>
                <w:szCs w:val="18"/>
              </w:rPr>
              <w:t>and</w:t>
            </w:r>
            <w:r w:rsidRPr="00AB4B42">
              <w:rPr>
                <w:rFonts w:asciiTheme="minorHAnsi" w:hAnsiTheme="minorHAnsi" w:cstheme="minorHAnsi"/>
                <w:spacing w:val="-7"/>
                <w:sz w:val="18"/>
                <w:szCs w:val="18"/>
              </w:rPr>
              <w:t xml:space="preserve"> </w:t>
            </w:r>
            <w:r w:rsidRPr="00AB4B42">
              <w:rPr>
                <w:rFonts w:asciiTheme="minorHAnsi" w:hAnsiTheme="minorHAnsi" w:cstheme="minorHAnsi"/>
                <w:sz w:val="18"/>
                <w:szCs w:val="18"/>
              </w:rPr>
              <w:t>is</w:t>
            </w:r>
            <w:r w:rsidRPr="00AB4B42">
              <w:rPr>
                <w:rFonts w:asciiTheme="minorHAnsi" w:hAnsiTheme="minorHAnsi" w:cstheme="minorHAnsi"/>
                <w:spacing w:val="40"/>
                <w:sz w:val="18"/>
                <w:szCs w:val="18"/>
              </w:rPr>
              <w:t xml:space="preserve"> </w:t>
            </w:r>
            <w:r w:rsidRPr="00AB4B42">
              <w:rPr>
                <w:rFonts w:asciiTheme="minorHAnsi" w:hAnsiTheme="minorHAnsi" w:cstheme="minorHAnsi"/>
                <w:sz w:val="18"/>
                <w:szCs w:val="18"/>
              </w:rPr>
              <w:t>suitably furnished</w:t>
            </w:r>
          </w:p>
        </w:tc>
      </w:tr>
      <w:tr w:rsidR="00DB5144" w:rsidRPr="00AB4B42" w14:paraId="47D61D95" w14:textId="77777777" w:rsidTr="00A25D41">
        <w:tc>
          <w:tcPr>
            <w:tcW w:w="704" w:type="dxa"/>
          </w:tcPr>
          <w:p w14:paraId="55D4AA2B" w14:textId="5ABE17B1" w:rsidR="00DB5144" w:rsidRPr="00AB4B42" w:rsidRDefault="00DB5144" w:rsidP="00AB4B42">
            <w:pPr>
              <w:spacing w:line="240" w:lineRule="auto"/>
              <w:rPr>
                <w:rFonts w:asciiTheme="minorHAnsi" w:eastAsia="Arial" w:hAnsiTheme="minorHAnsi" w:cstheme="minorHAnsi"/>
                <w:b/>
                <w:bCs/>
                <w:sz w:val="18"/>
                <w:szCs w:val="18"/>
              </w:rPr>
            </w:pPr>
            <w:r w:rsidRPr="00AB4B42">
              <w:rPr>
                <w:rFonts w:asciiTheme="minorHAnsi" w:eastAsia="Arial" w:hAnsiTheme="minorHAnsi" w:cstheme="minorHAnsi"/>
                <w:b/>
                <w:bCs/>
                <w:sz w:val="18"/>
                <w:szCs w:val="18"/>
              </w:rPr>
              <w:t>2.3(b)</w:t>
            </w:r>
          </w:p>
        </w:tc>
        <w:tc>
          <w:tcPr>
            <w:tcW w:w="2410" w:type="dxa"/>
          </w:tcPr>
          <w:p w14:paraId="5A910FDB" w14:textId="48778078" w:rsidR="00DB5144" w:rsidRPr="00AB4B42" w:rsidRDefault="00DB5144" w:rsidP="00AB4B42">
            <w:pPr>
              <w:spacing w:line="240" w:lineRule="auto"/>
              <w:rPr>
                <w:rFonts w:asciiTheme="minorHAnsi" w:eastAsia="Arial" w:hAnsiTheme="minorHAnsi" w:cstheme="minorHAnsi"/>
                <w:sz w:val="18"/>
                <w:szCs w:val="18"/>
              </w:rPr>
            </w:pPr>
            <w:r w:rsidRPr="00AB4B42">
              <w:rPr>
                <w:rFonts w:asciiTheme="minorHAnsi" w:hAnsiTheme="minorHAnsi" w:cstheme="minorHAnsi"/>
                <w:sz w:val="18"/>
                <w:szCs w:val="18"/>
              </w:rPr>
              <w:t>Ensure there is a refrigerator provided in the</w:t>
            </w:r>
            <w:r w:rsidRPr="00AB4B42">
              <w:rPr>
                <w:rFonts w:asciiTheme="minorHAnsi" w:hAnsiTheme="minorHAnsi" w:cstheme="minorHAnsi"/>
                <w:spacing w:val="40"/>
                <w:sz w:val="18"/>
                <w:szCs w:val="18"/>
              </w:rPr>
              <w:t xml:space="preserve"> </w:t>
            </w:r>
            <w:r w:rsidRPr="00AB4B42">
              <w:rPr>
                <w:rFonts w:asciiTheme="minorHAnsi" w:hAnsiTheme="minorHAnsi" w:cstheme="minorHAnsi"/>
                <w:sz w:val="18"/>
                <w:szCs w:val="18"/>
              </w:rPr>
              <w:t>new building for the storage of</w:t>
            </w:r>
            <w:r w:rsidRPr="00AB4B42">
              <w:rPr>
                <w:rFonts w:asciiTheme="minorHAnsi" w:hAnsiTheme="minorHAnsi" w:cstheme="minorHAnsi"/>
                <w:spacing w:val="-7"/>
                <w:sz w:val="18"/>
                <w:szCs w:val="18"/>
              </w:rPr>
              <w:t xml:space="preserve"> </w:t>
            </w:r>
            <w:r w:rsidRPr="00AB4B42">
              <w:rPr>
                <w:rFonts w:asciiTheme="minorHAnsi" w:hAnsiTheme="minorHAnsi" w:cstheme="minorHAnsi"/>
                <w:sz w:val="18"/>
                <w:szCs w:val="18"/>
              </w:rPr>
              <w:t>breast milk and</w:t>
            </w:r>
            <w:r w:rsidRPr="00AB4B42">
              <w:rPr>
                <w:rFonts w:asciiTheme="minorHAnsi" w:hAnsiTheme="minorHAnsi" w:cstheme="minorHAnsi"/>
                <w:spacing w:val="40"/>
                <w:sz w:val="18"/>
                <w:szCs w:val="18"/>
              </w:rPr>
              <w:t xml:space="preserve"> </w:t>
            </w:r>
            <w:r w:rsidRPr="00AB4B42">
              <w:rPr>
                <w:rFonts w:asciiTheme="minorHAnsi" w:hAnsiTheme="minorHAnsi" w:cstheme="minorHAnsi"/>
                <w:sz w:val="18"/>
                <w:szCs w:val="18"/>
              </w:rPr>
              <w:t>medications that require refrigeration</w:t>
            </w:r>
          </w:p>
        </w:tc>
        <w:tc>
          <w:tcPr>
            <w:tcW w:w="2693" w:type="dxa"/>
          </w:tcPr>
          <w:p w14:paraId="0A1A3567" w14:textId="2B885429" w:rsidR="00DB5144" w:rsidRPr="00AB4B42" w:rsidRDefault="00DB5144" w:rsidP="00AB4B42">
            <w:pPr>
              <w:spacing w:line="240" w:lineRule="auto"/>
              <w:rPr>
                <w:rFonts w:asciiTheme="minorHAnsi" w:eastAsia="Arial" w:hAnsiTheme="minorHAnsi" w:cstheme="minorHAnsi"/>
                <w:sz w:val="18"/>
                <w:szCs w:val="18"/>
              </w:rPr>
            </w:pPr>
            <w:r w:rsidRPr="00AB4B42">
              <w:rPr>
                <w:rFonts w:asciiTheme="minorHAnsi" w:hAnsiTheme="minorHAnsi" w:cstheme="minorHAnsi"/>
                <w:sz w:val="18"/>
                <w:szCs w:val="18"/>
              </w:rPr>
              <w:t>No</w:t>
            </w:r>
            <w:r w:rsidRPr="00AB4B42">
              <w:rPr>
                <w:rFonts w:asciiTheme="minorHAnsi" w:hAnsiTheme="minorHAnsi" w:cstheme="minorHAnsi"/>
                <w:spacing w:val="-10"/>
                <w:sz w:val="18"/>
                <w:szCs w:val="18"/>
              </w:rPr>
              <w:t xml:space="preserve"> </w:t>
            </w:r>
            <w:r w:rsidRPr="00AB4B42">
              <w:rPr>
                <w:rFonts w:asciiTheme="minorHAnsi" w:hAnsiTheme="minorHAnsi" w:cstheme="minorHAnsi"/>
                <w:sz w:val="18"/>
                <w:szCs w:val="18"/>
              </w:rPr>
              <w:t>fridge</w:t>
            </w:r>
            <w:r w:rsidRPr="00AB4B42">
              <w:rPr>
                <w:rFonts w:asciiTheme="minorHAnsi" w:hAnsiTheme="minorHAnsi" w:cstheme="minorHAnsi"/>
                <w:spacing w:val="-9"/>
                <w:sz w:val="18"/>
                <w:szCs w:val="18"/>
              </w:rPr>
              <w:t xml:space="preserve"> </w:t>
            </w:r>
            <w:r w:rsidRPr="00AB4B42">
              <w:rPr>
                <w:rFonts w:asciiTheme="minorHAnsi" w:hAnsiTheme="minorHAnsi" w:cstheme="minorHAnsi"/>
                <w:sz w:val="18"/>
                <w:szCs w:val="18"/>
              </w:rPr>
              <w:t>(or</w:t>
            </w:r>
            <w:r w:rsidRPr="00AB4B42">
              <w:rPr>
                <w:rFonts w:asciiTheme="minorHAnsi" w:hAnsiTheme="minorHAnsi" w:cstheme="minorHAnsi"/>
                <w:spacing w:val="-7"/>
                <w:sz w:val="18"/>
                <w:szCs w:val="18"/>
              </w:rPr>
              <w:t xml:space="preserve"> </w:t>
            </w:r>
            <w:r w:rsidRPr="00AB4B42">
              <w:rPr>
                <w:rFonts w:asciiTheme="minorHAnsi" w:hAnsiTheme="minorHAnsi" w:cstheme="minorHAnsi"/>
                <w:sz w:val="18"/>
                <w:szCs w:val="18"/>
              </w:rPr>
              <w:t>space</w:t>
            </w:r>
            <w:r w:rsidRPr="00AB4B42">
              <w:rPr>
                <w:rFonts w:asciiTheme="minorHAnsi" w:hAnsiTheme="minorHAnsi" w:cstheme="minorHAnsi"/>
                <w:spacing w:val="-9"/>
                <w:sz w:val="18"/>
                <w:szCs w:val="18"/>
              </w:rPr>
              <w:t xml:space="preserve"> </w:t>
            </w:r>
            <w:r w:rsidRPr="00AB4B42">
              <w:rPr>
                <w:rFonts w:asciiTheme="minorHAnsi" w:hAnsiTheme="minorHAnsi" w:cstheme="minorHAnsi"/>
                <w:sz w:val="18"/>
                <w:szCs w:val="18"/>
              </w:rPr>
              <w:t>for</w:t>
            </w:r>
            <w:r w:rsidRPr="00AB4B42">
              <w:rPr>
                <w:rFonts w:asciiTheme="minorHAnsi" w:hAnsiTheme="minorHAnsi" w:cstheme="minorHAnsi"/>
                <w:spacing w:val="-8"/>
                <w:sz w:val="18"/>
                <w:szCs w:val="18"/>
              </w:rPr>
              <w:t xml:space="preserve"> </w:t>
            </w:r>
            <w:r w:rsidRPr="00AB4B42">
              <w:rPr>
                <w:rFonts w:asciiTheme="minorHAnsi" w:hAnsiTheme="minorHAnsi" w:cstheme="minorHAnsi"/>
                <w:sz w:val="18"/>
                <w:szCs w:val="18"/>
              </w:rPr>
              <w:t>such</w:t>
            </w:r>
            <w:r w:rsidRPr="00AB4B42">
              <w:rPr>
                <w:rFonts w:asciiTheme="minorHAnsi" w:hAnsiTheme="minorHAnsi" w:cstheme="minorHAnsi"/>
                <w:spacing w:val="-9"/>
                <w:sz w:val="18"/>
                <w:szCs w:val="18"/>
              </w:rPr>
              <w:t xml:space="preserve"> </w:t>
            </w:r>
            <w:r w:rsidRPr="00AB4B42">
              <w:rPr>
                <w:rFonts w:asciiTheme="minorHAnsi" w:hAnsiTheme="minorHAnsi" w:cstheme="minorHAnsi"/>
                <w:sz w:val="18"/>
                <w:szCs w:val="18"/>
              </w:rPr>
              <w:t>a</w:t>
            </w:r>
            <w:r w:rsidRPr="00AB4B42">
              <w:rPr>
                <w:rFonts w:asciiTheme="minorHAnsi" w:hAnsiTheme="minorHAnsi" w:cstheme="minorHAnsi"/>
                <w:spacing w:val="40"/>
                <w:sz w:val="18"/>
                <w:szCs w:val="18"/>
              </w:rPr>
              <w:t xml:space="preserve"> </w:t>
            </w:r>
            <w:r w:rsidRPr="00AB4B42">
              <w:rPr>
                <w:rFonts w:asciiTheme="minorHAnsi" w:hAnsiTheme="minorHAnsi" w:cstheme="minorHAnsi"/>
                <w:sz w:val="18"/>
                <w:szCs w:val="18"/>
              </w:rPr>
              <w:t>fridge) currently exists</w:t>
            </w:r>
          </w:p>
        </w:tc>
        <w:tc>
          <w:tcPr>
            <w:tcW w:w="2268" w:type="dxa"/>
          </w:tcPr>
          <w:p w14:paraId="2A7F7906" w14:textId="28117732" w:rsidR="00DB5144" w:rsidRPr="00AB4B42" w:rsidRDefault="00DB5144" w:rsidP="00AB4B42">
            <w:pPr>
              <w:spacing w:line="240" w:lineRule="auto"/>
              <w:rPr>
                <w:rFonts w:asciiTheme="minorHAnsi" w:eastAsia="Arial" w:hAnsiTheme="minorHAnsi" w:cstheme="minorHAnsi"/>
                <w:sz w:val="18"/>
                <w:szCs w:val="18"/>
              </w:rPr>
            </w:pPr>
            <w:r w:rsidRPr="00AB4B42">
              <w:rPr>
                <w:rFonts w:asciiTheme="minorHAnsi" w:hAnsiTheme="minorHAnsi" w:cstheme="minorHAnsi"/>
                <w:sz w:val="18"/>
                <w:szCs w:val="18"/>
              </w:rPr>
              <w:t>Medical fridge is situated in the</w:t>
            </w:r>
            <w:r w:rsidRPr="00AB4B42">
              <w:rPr>
                <w:rFonts w:asciiTheme="minorHAnsi" w:hAnsiTheme="minorHAnsi" w:cstheme="minorHAnsi"/>
                <w:spacing w:val="40"/>
                <w:sz w:val="18"/>
                <w:szCs w:val="18"/>
              </w:rPr>
              <w:t xml:space="preserve"> </w:t>
            </w:r>
            <w:r w:rsidRPr="00AB4B42">
              <w:rPr>
                <w:rFonts w:asciiTheme="minorHAnsi" w:hAnsiTheme="minorHAnsi" w:cstheme="minorHAnsi"/>
                <w:sz w:val="18"/>
                <w:szCs w:val="18"/>
              </w:rPr>
              <w:t>Wellbeing Room</w:t>
            </w:r>
          </w:p>
        </w:tc>
        <w:tc>
          <w:tcPr>
            <w:tcW w:w="2126" w:type="dxa"/>
          </w:tcPr>
          <w:p w14:paraId="7752B564" w14:textId="41168BE3" w:rsidR="00DB5144" w:rsidRPr="00AB4B42" w:rsidRDefault="00DB5144" w:rsidP="00AB4B42">
            <w:pPr>
              <w:spacing w:line="240" w:lineRule="auto"/>
              <w:rPr>
                <w:rFonts w:asciiTheme="minorHAnsi" w:eastAsia="Arial" w:hAnsiTheme="minorHAnsi" w:cstheme="minorHAnsi"/>
                <w:sz w:val="18"/>
                <w:szCs w:val="18"/>
              </w:rPr>
            </w:pPr>
            <w:r w:rsidRPr="00AB4B42">
              <w:rPr>
                <w:rFonts w:asciiTheme="minorHAnsi" w:hAnsiTheme="minorHAnsi" w:cstheme="minorHAnsi"/>
                <w:i/>
                <w:sz w:val="18"/>
                <w:szCs w:val="18"/>
              </w:rPr>
              <w:t>Head</w:t>
            </w:r>
            <w:r w:rsidRPr="00AB4B42">
              <w:rPr>
                <w:rFonts w:asciiTheme="minorHAnsi" w:hAnsiTheme="minorHAnsi" w:cstheme="minorHAnsi"/>
                <w:i/>
                <w:spacing w:val="1"/>
                <w:sz w:val="18"/>
                <w:szCs w:val="18"/>
              </w:rPr>
              <w:t xml:space="preserve"> </w:t>
            </w:r>
            <w:r w:rsidRPr="00AB4B42">
              <w:rPr>
                <w:rFonts w:asciiTheme="minorHAnsi" w:hAnsiTheme="minorHAnsi" w:cstheme="minorHAnsi"/>
                <w:i/>
                <w:sz w:val="18"/>
                <w:szCs w:val="18"/>
              </w:rPr>
              <w:t>of</w:t>
            </w:r>
            <w:r w:rsidRPr="00AB4B42">
              <w:rPr>
                <w:rFonts w:asciiTheme="minorHAnsi" w:hAnsiTheme="minorHAnsi" w:cstheme="minorHAnsi"/>
                <w:i/>
                <w:spacing w:val="-3"/>
                <w:sz w:val="18"/>
                <w:szCs w:val="18"/>
              </w:rPr>
              <w:t xml:space="preserve"> </w:t>
            </w:r>
            <w:r w:rsidRPr="00AB4B42">
              <w:rPr>
                <w:rFonts w:asciiTheme="minorHAnsi" w:hAnsiTheme="minorHAnsi" w:cstheme="minorHAnsi"/>
                <w:i/>
                <w:spacing w:val="-2"/>
                <w:sz w:val="18"/>
                <w:szCs w:val="18"/>
              </w:rPr>
              <w:t>School</w:t>
            </w:r>
          </w:p>
        </w:tc>
        <w:tc>
          <w:tcPr>
            <w:tcW w:w="2268" w:type="dxa"/>
          </w:tcPr>
          <w:p w14:paraId="3B05B1D8" w14:textId="19014B53" w:rsidR="00DB5144" w:rsidRPr="00AB4B42" w:rsidRDefault="00DB5144" w:rsidP="00AB4B42">
            <w:pPr>
              <w:spacing w:line="240" w:lineRule="auto"/>
              <w:rPr>
                <w:rFonts w:asciiTheme="minorHAnsi" w:eastAsia="Arial" w:hAnsiTheme="minorHAnsi" w:cstheme="minorHAnsi"/>
                <w:sz w:val="18"/>
                <w:szCs w:val="18"/>
              </w:rPr>
            </w:pPr>
            <w:r w:rsidRPr="00AB4B42">
              <w:rPr>
                <w:rFonts w:asciiTheme="minorHAnsi" w:hAnsiTheme="minorHAnsi" w:cstheme="minorHAnsi"/>
                <w:sz w:val="18"/>
                <w:szCs w:val="18"/>
              </w:rPr>
              <w:t>August</w:t>
            </w:r>
            <w:r w:rsidRPr="00AB4B42">
              <w:rPr>
                <w:rFonts w:asciiTheme="minorHAnsi" w:hAnsiTheme="minorHAnsi" w:cstheme="minorHAnsi"/>
                <w:spacing w:val="14"/>
                <w:sz w:val="18"/>
                <w:szCs w:val="18"/>
              </w:rPr>
              <w:t xml:space="preserve"> </w:t>
            </w:r>
            <w:r w:rsidRPr="00AB4B42">
              <w:rPr>
                <w:rFonts w:asciiTheme="minorHAnsi" w:hAnsiTheme="minorHAnsi" w:cstheme="minorHAnsi"/>
                <w:spacing w:val="-4"/>
                <w:sz w:val="18"/>
                <w:szCs w:val="18"/>
              </w:rPr>
              <w:t>2027</w:t>
            </w:r>
          </w:p>
        </w:tc>
        <w:tc>
          <w:tcPr>
            <w:tcW w:w="2835" w:type="dxa"/>
          </w:tcPr>
          <w:p w14:paraId="64847053" w14:textId="61B36A0B" w:rsidR="00DB5144" w:rsidRPr="00AB4B42" w:rsidRDefault="00DB5144" w:rsidP="00AB4B42">
            <w:pPr>
              <w:spacing w:line="240" w:lineRule="auto"/>
              <w:rPr>
                <w:rFonts w:asciiTheme="minorHAnsi" w:eastAsia="Arial" w:hAnsiTheme="minorHAnsi" w:cstheme="minorHAnsi"/>
                <w:sz w:val="18"/>
                <w:szCs w:val="18"/>
              </w:rPr>
            </w:pPr>
            <w:r w:rsidRPr="00AB4B42">
              <w:rPr>
                <w:rFonts w:asciiTheme="minorHAnsi" w:hAnsiTheme="minorHAnsi" w:cstheme="minorHAnsi"/>
                <w:sz w:val="18"/>
                <w:szCs w:val="18"/>
              </w:rPr>
              <w:t>Medical fridge is situated in the</w:t>
            </w:r>
            <w:r w:rsidRPr="00AB4B42">
              <w:rPr>
                <w:rFonts w:asciiTheme="minorHAnsi" w:hAnsiTheme="minorHAnsi" w:cstheme="minorHAnsi"/>
                <w:spacing w:val="40"/>
                <w:sz w:val="18"/>
                <w:szCs w:val="18"/>
              </w:rPr>
              <w:t xml:space="preserve"> </w:t>
            </w:r>
            <w:r w:rsidRPr="00AB4B42">
              <w:rPr>
                <w:rFonts w:asciiTheme="minorHAnsi" w:hAnsiTheme="minorHAnsi" w:cstheme="minorHAnsi"/>
                <w:sz w:val="18"/>
                <w:szCs w:val="18"/>
              </w:rPr>
              <w:t>Wellbeing Room</w:t>
            </w:r>
          </w:p>
        </w:tc>
      </w:tr>
      <w:tr w:rsidR="00DB5144" w:rsidRPr="00AB4B42" w14:paraId="0CD04F8B" w14:textId="77777777" w:rsidTr="00A25D41">
        <w:tc>
          <w:tcPr>
            <w:tcW w:w="704" w:type="dxa"/>
          </w:tcPr>
          <w:p w14:paraId="7C39B983" w14:textId="1929C195" w:rsidR="00DB5144" w:rsidRPr="00AB4B42" w:rsidRDefault="00DB5144" w:rsidP="00AB4B42">
            <w:pPr>
              <w:spacing w:line="240" w:lineRule="auto"/>
              <w:rPr>
                <w:rFonts w:asciiTheme="minorHAnsi" w:eastAsia="Arial" w:hAnsiTheme="minorHAnsi" w:cstheme="minorHAnsi"/>
                <w:b/>
                <w:bCs/>
                <w:sz w:val="18"/>
                <w:szCs w:val="18"/>
              </w:rPr>
            </w:pPr>
            <w:r w:rsidRPr="00AB4B42">
              <w:rPr>
                <w:rFonts w:asciiTheme="minorHAnsi" w:eastAsia="Arial" w:hAnsiTheme="minorHAnsi" w:cstheme="minorHAnsi"/>
                <w:b/>
                <w:bCs/>
                <w:sz w:val="18"/>
                <w:szCs w:val="18"/>
              </w:rPr>
              <w:t>2.3(c)</w:t>
            </w:r>
          </w:p>
        </w:tc>
        <w:tc>
          <w:tcPr>
            <w:tcW w:w="2410" w:type="dxa"/>
          </w:tcPr>
          <w:p w14:paraId="4D8ED55E" w14:textId="42BCD433" w:rsidR="00DB5144" w:rsidRPr="00AB4B42" w:rsidRDefault="00E405A0" w:rsidP="00AB4B42">
            <w:pPr>
              <w:spacing w:line="240" w:lineRule="auto"/>
              <w:rPr>
                <w:rFonts w:asciiTheme="minorHAnsi" w:eastAsia="Arial" w:hAnsiTheme="minorHAnsi" w:cstheme="minorHAnsi"/>
                <w:sz w:val="18"/>
                <w:szCs w:val="18"/>
              </w:rPr>
            </w:pPr>
            <w:r w:rsidRPr="00AB4B42">
              <w:rPr>
                <w:rFonts w:asciiTheme="minorHAnsi" w:eastAsia="Arial" w:hAnsiTheme="minorHAnsi" w:cstheme="minorHAnsi"/>
                <w:sz w:val="18"/>
                <w:szCs w:val="18"/>
              </w:rPr>
              <w:t>Ensure that all relevant images in the new building ensure balanced representation of under-represented groups</w:t>
            </w:r>
          </w:p>
        </w:tc>
        <w:tc>
          <w:tcPr>
            <w:tcW w:w="2693" w:type="dxa"/>
          </w:tcPr>
          <w:p w14:paraId="7B9C5DDF" w14:textId="367ABF1F" w:rsidR="00DB5144" w:rsidRPr="00AB4B42" w:rsidRDefault="00E405A0" w:rsidP="00AB4B42">
            <w:pPr>
              <w:spacing w:line="240" w:lineRule="auto"/>
              <w:rPr>
                <w:rFonts w:asciiTheme="minorHAnsi" w:eastAsia="Arial" w:hAnsiTheme="minorHAnsi" w:cstheme="minorHAnsi"/>
                <w:sz w:val="18"/>
                <w:szCs w:val="18"/>
              </w:rPr>
            </w:pPr>
            <w:r w:rsidRPr="00AB4B42">
              <w:rPr>
                <w:rFonts w:asciiTheme="minorHAnsi" w:eastAsia="Arial" w:hAnsiTheme="minorHAnsi" w:cstheme="minorHAnsi"/>
                <w:sz w:val="18"/>
                <w:szCs w:val="18"/>
              </w:rPr>
              <w:t>To ensure the building feels a welcoming and inclusive space for all</w:t>
            </w:r>
            <w:r w:rsidRPr="00AB4B42">
              <w:rPr>
                <w:rFonts w:asciiTheme="minorHAnsi" w:eastAsia="Arial" w:hAnsiTheme="minorHAnsi" w:cstheme="minorHAnsi"/>
                <w:sz w:val="18"/>
                <w:szCs w:val="18"/>
              </w:rPr>
              <w:t xml:space="preserve"> </w:t>
            </w:r>
            <w:r w:rsidRPr="00AB4B42">
              <w:rPr>
                <w:rFonts w:asciiTheme="minorHAnsi" w:eastAsia="Arial" w:hAnsiTheme="minorHAnsi" w:cstheme="minorHAnsi"/>
                <w:sz w:val="18"/>
                <w:szCs w:val="18"/>
              </w:rPr>
              <w:t>its users</w:t>
            </w:r>
          </w:p>
        </w:tc>
        <w:tc>
          <w:tcPr>
            <w:tcW w:w="2268" w:type="dxa"/>
          </w:tcPr>
          <w:p w14:paraId="38CA3557" w14:textId="261FE235" w:rsidR="00DB5144" w:rsidRPr="00AB4B42" w:rsidRDefault="00E405A0" w:rsidP="00AB4B42">
            <w:pPr>
              <w:spacing w:line="240" w:lineRule="auto"/>
              <w:rPr>
                <w:rFonts w:asciiTheme="minorHAnsi" w:eastAsia="Arial" w:hAnsiTheme="minorHAnsi" w:cstheme="minorHAnsi"/>
                <w:sz w:val="18"/>
                <w:szCs w:val="18"/>
              </w:rPr>
            </w:pPr>
            <w:r w:rsidRPr="00AB4B42">
              <w:rPr>
                <w:rFonts w:asciiTheme="minorHAnsi" w:eastAsia="Arial" w:hAnsiTheme="minorHAnsi" w:cstheme="minorHAnsi"/>
                <w:sz w:val="18"/>
                <w:szCs w:val="18"/>
              </w:rPr>
              <w:t>Annual survey of images carried out (each summer)</w:t>
            </w:r>
          </w:p>
        </w:tc>
        <w:tc>
          <w:tcPr>
            <w:tcW w:w="2126" w:type="dxa"/>
          </w:tcPr>
          <w:p w14:paraId="406D11DD" w14:textId="0EEC808F" w:rsidR="00DB5144" w:rsidRPr="00AB4B42" w:rsidRDefault="00E405A0" w:rsidP="00AB4B42">
            <w:pPr>
              <w:spacing w:line="240" w:lineRule="auto"/>
              <w:rPr>
                <w:rFonts w:asciiTheme="minorHAnsi" w:eastAsia="Arial" w:hAnsiTheme="minorHAnsi" w:cstheme="minorHAnsi"/>
                <w:i/>
                <w:iCs/>
                <w:sz w:val="18"/>
                <w:szCs w:val="18"/>
              </w:rPr>
            </w:pPr>
            <w:r w:rsidRPr="00AB4B42">
              <w:rPr>
                <w:rFonts w:asciiTheme="minorHAnsi" w:eastAsia="Arial" w:hAnsiTheme="minorHAnsi" w:cstheme="minorHAnsi"/>
                <w:i/>
                <w:iCs/>
                <w:sz w:val="18"/>
                <w:szCs w:val="18"/>
              </w:rPr>
              <w:t>EDI committee, EDI chair and Head of School</w:t>
            </w:r>
          </w:p>
        </w:tc>
        <w:tc>
          <w:tcPr>
            <w:tcW w:w="2268" w:type="dxa"/>
          </w:tcPr>
          <w:p w14:paraId="33531B29" w14:textId="47F36FAA" w:rsidR="00DB5144" w:rsidRPr="00AB4B42" w:rsidRDefault="00E405A0" w:rsidP="00AB4B42">
            <w:pPr>
              <w:spacing w:line="240" w:lineRule="auto"/>
              <w:rPr>
                <w:rFonts w:asciiTheme="minorHAnsi" w:eastAsia="Arial" w:hAnsiTheme="minorHAnsi" w:cstheme="minorHAnsi"/>
                <w:sz w:val="18"/>
                <w:szCs w:val="18"/>
              </w:rPr>
            </w:pPr>
            <w:r w:rsidRPr="00AB4B42">
              <w:rPr>
                <w:rFonts w:asciiTheme="minorHAnsi" w:eastAsia="Arial" w:hAnsiTheme="minorHAnsi" w:cstheme="minorHAnsi"/>
                <w:sz w:val="18"/>
                <w:szCs w:val="18"/>
              </w:rPr>
              <w:t>August 2027 and onwards</w:t>
            </w:r>
          </w:p>
        </w:tc>
        <w:tc>
          <w:tcPr>
            <w:tcW w:w="2835" w:type="dxa"/>
          </w:tcPr>
          <w:p w14:paraId="1645BF80" w14:textId="158D630A" w:rsidR="00DB5144" w:rsidRPr="00AB4B42" w:rsidRDefault="00E405A0" w:rsidP="00AB4B42">
            <w:pPr>
              <w:spacing w:line="240" w:lineRule="auto"/>
              <w:rPr>
                <w:rFonts w:asciiTheme="minorHAnsi" w:eastAsia="Arial" w:hAnsiTheme="minorHAnsi" w:cstheme="minorHAnsi"/>
                <w:sz w:val="18"/>
                <w:szCs w:val="18"/>
              </w:rPr>
            </w:pPr>
            <w:r w:rsidRPr="00AB4B42">
              <w:rPr>
                <w:rFonts w:asciiTheme="minorHAnsi" w:eastAsia="Arial" w:hAnsiTheme="minorHAnsi" w:cstheme="minorHAnsi"/>
                <w:sz w:val="18"/>
                <w:szCs w:val="18"/>
              </w:rPr>
              <w:t xml:space="preserve">Balanced representation across spaces in the </w:t>
            </w:r>
            <w:proofErr w:type="gramStart"/>
            <w:r w:rsidRPr="00AB4B42">
              <w:rPr>
                <w:rFonts w:asciiTheme="minorHAnsi" w:eastAsia="Arial" w:hAnsiTheme="minorHAnsi" w:cstheme="minorHAnsi"/>
                <w:sz w:val="18"/>
                <w:szCs w:val="18"/>
              </w:rPr>
              <w:t>School</w:t>
            </w:r>
            <w:proofErr w:type="gramEnd"/>
          </w:p>
        </w:tc>
      </w:tr>
      <w:tr w:rsidR="00DB5144" w:rsidRPr="00AB4B42" w14:paraId="634DA738" w14:textId="77777777" w:rsidTr="00A25D41">
        <w:tc>
          <w:tcPr>
            <w:tcW w:w="704" w:type="dxa"/>
          </w:tcPr>
          <w:p w14:paraId="2E884A42" w14:textId="5B9D6EED" w:rsidR="00DB5144" w:rsidRPr="00AB4B42" w:rsidRDefault="00DB5144" w:rsidP="00AB4B42">
            <w:pPr>
              <w:spacing w:line="240" w:lineRule="auto"/>
              <w:rPr>
                <w:rFonts w:asciiTheme="minorHAnsi" w:eastAsia="Arial" w:hAnsiTheme="minorHAnsi" w:cstheme="minorHAnsi"/>
                <w:b/>
                <w:bCs/>
                <w:sz w:val="18"/>
                <w:szCs w:val="18"/>
              </w:rPr>
            </w:pPr>
            <w:r w:rsidRPr="00AB4B42">
              <w:rPr>
                <w:rFonts w:asciiTheme="minorHAnsi" w:eastAsia="Arial" w:hAnsiTheme="minorHAnsi" w:cstheme="minorHAnsi"/>
                <w:b/>
                <w:bCs/>
                <w:sz w:val="18"/>
                <w:szCs w:val="18"/>
              </w:rPr>
              <w:t>2.4(a)</w:t>
            </w:r>
          </w:p>
        </w:tc>
        <w:tc>
          <w:tcPr>
            <w:tcW w:w="2410" w:type="dxa"/>
          </w:tcPr>
          <w:p w14:paraId="3D9599BF" w14:textId="384ED3DD" w:rsidR="00DB5144" w:rsidRPr="00AB4B42" w:rsidRDefault="00DB5144" w:rsidP="00AB4B42">
            <w:pPr>
              <w:spacing w:line="240" w:lineRule="auto"/>
              <w:rPr>
                <w:rFonts w:asciiTheme="minorHAnsi" w:eastAsia="Arial" w:hAnsiTheme="minorHAnsi" w:cstheme="minorHAnsi"/>
                <w:sz w:val="18"/>
                <w:szCs w:val="18"/>
              </w:rPr>
            </w:pPr>
            <w:r w:rsidRPr="00AB4B42">
              <w:rPr>
                <w:rFonts w:asciiTheme="minorHAnsi" w:hAnsiTheme="minorHAnsi" w:cstheme="minorHAnsi"/>
                <w:sz w:val="18"/>
                <w:szCs w:val="18"/>
              </w:rPr>
              <w:t>Consult with staff and students on any</w:t>
            </w:r>
            <w:r w:rsidRPr="00AB4B42">
              <w:rPr>
                <w:rFonts w:asciiTheme="minorHAnsi" w:hAnsiTheme="minorHAnsi" w:cstheme="minorHAnsi"/>
                <w:spacing w:val="40"/>
                <w:sz w:val="18"/>
                <w:szCs w:val="18"/>
              </w:rPr>
              <w:t xml:space="preserve"> </w:t>
            </w:r>
            <w:r w:rsidRPr="00AB4B42">
              <w:rPr>
                <w:rFonts w:asciiTheme="minorHAnsi" w:hAnsiTheme="minorHAnsi" w:cstheme="minorHAnsi"/>
                <w:sz w:val="18"/>
                <w:szCs w:val="18"/>
              </w:rPr>
              <w:t>outstanding accessibility needs</w:t>
            </w:r>
            <w:r w:rsidRPr="00AB4B42">
              <w:rPr>
                <w:rFonts w:asciiTheme="minorHAnsi" w:hAnsiTheme="minorHAnsi" w:cstheme="minorHAnsi"/>
                <w:spacing w:val="-2"/>
                <w:sz w:val="18"/>
                <w:szCs w:val="18"/>
              </w:rPr>
              <w:t xml:space="preserve"> </w:t>
            </w:r>
            <w:r w:rsidRPr="00AB4B42">
              <w:rPr>
                <w:rFonts w:asciiTheme="minorHAnsi" w:hAnsiTheme="minorHAnsi" w:cstheme="minorHAnsi"/>
                <w:sz w:val="18"/>
                <w:szCs w:val="18"/>
              </w:rPr>
              <w:t>when</w:t>
            </w:r>
            <w:r w:rsidRPr="00AB4B42">
              <w:rPr>
                <w:rFonts w:asciiTheme="minorHAnsi" w:hAnsiTheme="minorHAnsi" w:cstheme="minorHAnsi"/>
                <w:spacing w:val="-3"/>
                <w:sz w:val="18"/>
                <w:szCs w:val="18"/>
              </w:rPr>
              <w:t xml:space="preserve"> </w:t>
            </w:r>
            <w:r w:rsidRPr="00AB4B42">
              <w:rPr>
                <w:rFonts w:asciiTheme="minorHAnsi" w:hAnsiTheme="minorHAnsi" w:cstheme="minorHAnsi"/>
                <w:sz w:val="18"/>
                <w:szCs w:val="18"/>
              </w:rPr>
              <w:t>the new</w:t>
            </w:r>
            <w:r w:rsidRPr="00AB4B42">
              <w:rPr>
                <w:rFonts w:asciiTheme="minorHAnsi" w:hAnsiTheme="minorHAnsi" w:cstheme="minorHAnsi"/>
                <w:spacing w:val="40"/>
                <w:sz w:val="18"/>
                <w:szCs w:val="18"/>
              </w:rPr>
              <w:t xml:space="preserve"> </w:t>
            </w:r>
            <w:r w:rsidRPr="00AB4B42">
              <w:rPr>
                <w:rFonts w:asciiTheme="minorHAnsi" w:hAnsiTheme="minorHAnsi" w:cstheme="minorHAnsi"/>
                <w:sz w:val="18"/>
                <w:szCs w:val="18"/>
              </w:rPr>
              <w:t>building opens</w:t>
            </w:r>
          </w:p>
        </w:tc>
        <w:tc>
          <w:tcPr>
            <w:tcW w:w="2693" w:type="dxa"/>
          </w:tcPr>
          <w:p w14:paraId="2F381113" w14:textId="4322AA37" w:rsidR="00DB5144" w:rsidRPr="00AB4B42" w:rsidRDefault="00DB5144" w:rsidP="00AB4B42">
            <w:pPr>
              <w:spacing w:line="240" w:lineRule="auto"/>
              <w:rPr>
                <w:rFonts w:asciiTheme="minorHAnsi" w:eastAsia="Arial" w:hAnsiTheme="minorHAnsi" w:cstheme="minorHAnsi"/>
                <w:sz w:val="18"/>
                <w:szCs w:val="18"/>
              </w:rPr>
            </w:pPr>
            <w:r w:rsidRPr="00AB4B42">
              <w:rPr>
                <w:rFonts w:asciiTheme="minorHAnsi" w:hAnsiTheme="minorHAnsi" w:cstheme="minorHAnsi"/>
                <w:sz w:val="18"/>
                <w:szCs w:val="18"/>
              </w:rPr>
              <w:t>Make sure that EDI remains a</w:t>
            </w:r>
            <w:r w:rsidRPr="00AB4B42">
              <w:rPr>
                <w:rFonts w:asciiTheme="minorHAnsi" w:hAnsiTheme="minorHAnsi" w:cstheme="minorHAnsi"/>
                <w:spacing w:val="40"/>
                <w:sz w:val="18"/>
                <w:szCs w:val="18"/>
              </w:rPr>
              <w:t xml:space="preserve"> </w:t>
            </w:r>
            <w:r w:rsidRPr="00AB4B42">
              <w:rPr>
                <w:rFonts w:asciiTheme="minorHAnsi" w:hAnsiTheme="minorHAnsi" w:cstheme="minorHAnsi"/>
                <w:sz w:val="18"/>
                <w:szCs w:val="18"/>
              </w:rPr>
              <w:t>central</w:t>
            </w:r>
            <w:r w:rsidRPr="00AB4B42">
              <w:rPr>
                <w:rFonts w:asciiTheme="minorHAnsi" w:hAnsiTheme="minorHAnsi" w:cstheme="minorHAnsi"/>
                <w:spacing w:val="-2"/>
                <w:sz w:val="18"/>
                <w:szCs w:val="18"/>
              </w:rPr>
              <w:t xml:space="preserve"> </w:t>
            </w:r>
            <w:r w:rsidRPr="00AB4B42">
              <w:rPr>
                <w:rFonts w:asciiTheme="minorHAnsi" w:hAnsiTheme="minorHAnsi" w:cstheme="minorHAnsi"/>
                <w:sz w:val="18"/>
                <w:szCs w:val="18"/>
              </w:rPr>
              <w:t>component in</w:t>
            </w:r>
            <w:r w:rsidRPr="00AB4B42">
              <w:rPr>
                <w:rFonts w:asciiTheme="minorHAnsi" w:hAnsiTheme="minorHAnsi" w:cstheme="minorHAnsi"/>
                <w:spacing w:val="-8"/>
                <w:sz w:val="18"/>
                <w:szCs w:val="18"/>
              </w:rPr>
              <w:t xml:space="preserve"> </w:t>
            </w:r>
            <w:r w:rsidRPr="00AB4B42">
              <w:rPr>
                <w:rFonts w:asciiTheme="minorHAnsi" w:hAnsiTheme="minorHAnsi" w:cstheme="minorHAnsi"/>
                <w:sz w:val="18"/>
                <w:szCs w:val="18"/>
              </w:rPr>
              <w:t>everyday</w:t>
            </w:r>
            <w:r w:rsidRPr="00AB4B42">
              <w:rPr>
                <w:rFonts w:asciiTheme="minorHAnsi" w:hAnsiTheme="minorHAnsi" w:cstheme="minorHAnsi"/>
                <w:spacing w:val="40"/>
                <w:sz w:val="18"/>
                <w:szCs w:val="18"/>
              </w:rPr>
              <w:t xml:space="preserve"> </w:t>
            </w:r>
            <w:r w:rsidRPr="00AB4B42">
              <w:rPr>
                <w:rFonts w:asciiTheme="minorHAnsi" w:hAnsiTheme="minorHAnsi" w:cstheme="minorHAnsi"/>
                <w:sz w:val="18"/>
                <w:szCs w:val="18"/>
              </w:rPr>
              <w:t>use of the new building</w:t>
            </w:r>
          </w:p>
        </w:tc>
        <w:tc>
          <w:tcPr>
            <w:tcW w:w="2268" w:type="dxa"/>
          </w:tcPr>
          <w:p w14:paraId="14F3D3D5" w14:textId="23E8CD29" w:rsidR="00DB5144" w:rsidRPr="00AB4B42" w:rsidRDefault="00DB5144" w:rsidP="00AB4B42">
            <w:pPr>
              <w:spacing w:line="240" w:lineRule="auto"/>
              <w:rPr>
                <w:rFonts w:asciiTheme="minorHAnsi" w:eastAsia="Arial" w:hAnsiTheme="minorHAnsi" w:cstheme="minorHAnsi"/>
                <w:sz w:val="18"/>
                <w:szCs w:val="18"/>
              </w:rPr>
            </w:pPr>
            <w:r w:rsidRPr="00AB4B42">
              <w:rPr>
                <w:rFonts w:asciiTheme="minorHAnsi" w:hAnsiTheme="minorHAnsi" w:cstheme="minorHAnsi"/>
                <w:sz w:val="18"/>
                <w:szCs w:val="18"/>
              </w:rPr>
              <w:t>Anonymised online 'suggestion</w:t>
            </w:r>
            <w:r w:rsidRPr="00AB4B42">
              <w:rPr>
                <w:rFonts w:asciiTheme="minorHAnsi" w:hAnsiTheme="minorHAnsi" w:cstheme="minorHAnsi"/>
                <w:spacing w:val="40"/>
                <w:sz w:val="18"/>
                <w:szCs w:val="18"/>
              </w:rPr>
              <w:t xml:space="preserve"> </w:t>
            </w:r>
            <w:r w:rsidRPr="00AB4B42">
              <w:rPr>
                <w:rFonts w:asciiTheme="minorHAnsi" w:hAnsiTheme="minorHAnsi" w:cstheme="minorHAnsi"/>
                <w:sz w:val="18"/>
                <w:szCs w:val="18"/>
              </w:rPr>
              <w:t>box' within</w:t>
            </w:r>
            <w:r w:rsidRPr="00AB4B42">
              <w:rPr>
                <w:rFonts w:asciiTheme="minorHAnsi" w:hAnsiTheme="minorHAnsi" w:cstheme="minorHAnsi"/>
                <w:spacing w:val="-4"/>
                <w:sz w:val="18"/>
                <w:szCs w:val="18"/>
              </w:rPr>
              <w:t xml:space="preserve"> </w:t>
            </w:r>
            <w:r w:rsidRPr="00AB4B42">
              <w:rPr>
                <w:rFonts w:asciiTheme="minorHAnsi" w:hAnsiTheme="minorHAnsi" w:cstheme="minorHAnsi"/>
                <w:sz w:val="18"/>
                <w:szCs w:val="18"/>
              </w:rPr>
              <w:t>first year of</w:t>
            </w:r>
            <w:r w:rsidRPr="00AB4B42">
              <w:rPr>
                <w:rFonts w:asciiTheme="minorHAnsi" w:hAnsiTheme="minorHAnsi" w:cstheme="minorHAnsi"/>
                <w:spacing w:val="-7"/>
                <w:sz w:val="18"/>
                <w:szCs w:val="18"/>
              </w:rPr>
              <w:t xml:space="preserve"> </w:t>
            </w:r>
            <w:r w:rsidRPr="00AB4B42">
              <w:rPr>
                <w:rFonts w:asciiTheme="minorHAnsi" w:hAnsiTheme="minorHAnsi" w:cstheme="minorHAnsi"/>
                <w:sz w:val="18"/>
                <w:szCs w:val="18"/>
              </w:rPr>
              <w:t>building</w:t>
            </w:r>
            <w:r w:rsidRPr="00AB4B42">
              <w:rPr>
                <w:rFonts w:asciiTheme="minorHAnsi" w:hAnsiTheme="minorHAnsi" w:cstheme="minorHAnsi"/>
                <w:spacing w:val="40"/>
                <w:sz w:val="18"/>
                <w:szCs w:val="18"/>
              </w:rPr>
              <w:t xml:space="preserve"> </w:t>
            </w:r>
            <w:r w:rsidRPr="00AB4B42">
              <w:rPr>
                <w:rFonts w:asciiTheme="minorHAnsi" w:hAnsiTheme="minorHAnsi" w:cstheme="minorHAnsi"/>
                <w:spacing w:val="-2"/>
                <w:sz w:val="18"/>
                <w:szCs w:val="18"/>
              </w:rPr>
              <w:t>opening.</w:t>
            </w:r>
          </w:p>
        </w:tc>
        <w:tc>
          <w:tcPr>
            <w:tcW w:w="2126" w:type="dxa"/>
          </w:tcPr>
          <w:p w14:paraId="69124242" w14:textId="351354D1" w:rsidR="00DB5144" w:rsidRPr="00AB4B42" w:rsidRDefault="00DB5144" w:rsidP="00AB4B42">
            <w:pPr>
              <w:spacing w:line="240" w:lineRule="auto"/>
              <w:rPr>
                <w:rFonts w:asciiTheme="minorHAnsi" w:eastAsia="Arial" w:hAnsiTheme="minorHAnsi" w:cstheme="minorHAnsi"/>
                <w:sz w:val="18"/>
                <w:szCs w:val="18"/>
              </w:rPr>
            </w:pPr>
            <w:r w:rsidRPr="00AB4B42">
              <w:rPr>
                <w:rFonts w:asciiTheme="minorHAnsi" w:hAnsiTheme="minorHAnsi" w:cstheme="minorHAnsi"/>
                <w:i/>
                <w:sz w:val="18"/>
                <w:szCs w:val="18"/>
              </w:rPr>
              <w:t>EDI</w:t>
            </w:r>
            <w:r w:rsidRPr="00AB4B42">
              <w:rPr>
                <w:rFonts w:asciiTheme="minorHAnsi" w:hAnsiTheme="minorHAnsi" w:cstheme="minorHAnsi"/>
                <w:i/>
                <w:spacing w:val="5"/>
                <w:sz w:val="18"/>
                <w:szCs w:val="18"/>
              </w:rPr>
              <w:t xml:space="preserve"> </w:t>
            </w:r>
            <w:r w:rsidRPr="00AB4B42">
              <w:rPr>
                <w:rFonts w:asciiTheme="minorHAnsi" w:hAnsiTheme="minorHAnsi" w:cstheme="minorHAnsi"/>
                <w:i/>
                <w:spacing w:val="-2"/>
                <w:sz w:val="18"/>
                <w:szCs w:val="18"/>
              </w:rPr>
              <w:t>chair</w:t>
            </w:r>
          </w:p>
        </w:tc>
        <w:tc>
          <w:tcPr>
            <w:tcW w:w="2268" w:type="dxa"/>
          </w:tcPr>
          <w:p w14:paraId="7C84BA6F" w14:textId="41A9B53C" w:rsidR="00DB5144" w:rsidRPr="00AB4B42" w:rsidRDefault="00DB5144" w:rsidP="00AB4B42">
            <w:pPr>
              <w:spacing w:line="240" w:lineRule="auto"/>
              <w:rPr>
                <w:rFonts w:asciiTheme="minorHAnsi" w:eastAsia="Arial" w:hAnsiTheme="minorHAnsi" w:cstheme="minorHAnsi"/>
                <w:sz w:val="18"/>
                <w:szCs w:val="18"/>
              </w:rPr>
            </w:pPr>
            <w:r w:rsidRPr="00AB4B42">
              <w:rPr>
                <w:rFonts w:asciiTheme="minorHAnsi" w:hAnsiTheme="minorHAnsi" w:cstheme="minorHAnsi"/>
                <w:sz w:val="18"/>
                <w:szCs w:val="18"/>
              </w:rPr>
              <w:t>Within</w:t>
            </w:r>
            <w:r w:rsidRPr="00AB4B42">
              <w:rPr>
                <w:rFonts w:asciiTheme="minorHAnsi" w:hAnsiTheme="minorHAnsi" w:cstheme="minorHAnsi"/>
                <w:spacing w:val="-4"/>
                <w:sz w:val="18"/>
                <w:szCs w:val="18"/>
              </w:rPr>
              <w:t xml:space="preserve"> </w:t>
            </w:r>
            <w:r w:rsidRPr="00AB4B42">
              <w:rPr>
                <w:rFonts w:asciiTheme="minorHAnsi" w:hAnsiTheme="minorHAnsi" w:cstheme="minorHAnsi"/>
                <w:sz w:val="18"/>
                <w:szCs w:val="18"/>
              </w:rPr>
              <w:t>one year of</w:t>
            </w:r>
            <w:r w:rsidRPr="00AB4B42">
              <w:rPr>
                <w:rFonts w:asciiTheme="minorHAnsi" w:hAnsiTheme="minorHAnsi" w:cstheme="minorHAnsi"/>
                <w:spacing w:val="-7"/>
                <w:sz w:val="18"/>
                <w:szCs w:val="18"/>
              </w:rPr>
              <w:t xml:space="preserve"> </w:t>
            </w:r>
            <w:r w:rsidRPr="00AB4B42">
              <w:rPr>
                <w:rFonts w:asciiTheme="minorHAnsi" w:hAnsiTheme="minorHAnsi" w:cstheme="minorHAnsi"/>
                <w:sz w:val="18"/>
                <w:szCs w:val="18"/>
              </w:rPr>
              <w:t>new building</w:t>
            </w:r>
            <w:r w:rsidRPr="00AB4B42">
              <w:rPr>
                <w:rFonts w:asciiTheme="minorHAnsi" w:hAnsiTheme="minorHAnsi" w:cstheme="minorHAnsi"/>
                <w:spacing w:val="40"/>
                <w:sz w:val="18"/>
                <w:szCs w:val="18"/>
              </w:rPr>
              <w:t xml:space="preserve"> </w:t>
            </w:r>
            <w:r w:rsidRPr="00AB4B42">
              <w:rPr>
                <w:rFonts w:asciiTheme="minorHAnsi" w:hAnsiTheme="minorHAnsi" w:cstheme="minorHAnsi"/>
                <w:spacing w:val="-2"/>
                <w:sz w:val="18"/>
                <w:szCs w:val="18"/>
              </w:rPr>
              <w:t>opening</w:t>
            </w:r>
          </w:p>
        </w:tc>
        <w:tc>
          <w:tcPr>
            <w:tcW w:w="2835" w:type="dxa"/>
          </w:tcPr>
          <w:p w14:paraId="0AF13A13" w14:textId="269A9A70" w:rsidR="00DB5144" w:rsidRPr="00AB4B42" w:rsidRDefault="00DB5144" w:rsidP="00AB4B42">
            <w:pPr>
              <w:spacing w:line="240" w:lineRule="auto"/>
              <w:rPr>
                <w:rFonts w:asciiTheme="minorHAnsi" w:eastAsia="Arial" w:hAnsiTheme="minorHAnsi" w:cstheme="minorHAnsi"/>
                <w:sz w:val="18"/>
                <w:szCs w:val="18"/>
              </w:rPr>
            </w:pPr>
            <w:r w:rsidRPr="00AB4B42">
              <w:rPr>
                <w:rFonts w:asciiTheme="minorHAnsi" w:hAnsiTheme="minorHAnsi" w:cstheme="minorHAnsi"/>
                <w:sz w:val="18"/>
                <w:szCs w:val="18"/>
              </w:rPr>
              <w:t>Any</w:t>
            </w:r>
            <w:r w:rsidRPr="00AB4B42">
              <w:rPr>
                <w:rFonts w:asciiTheme="minorHAnsi" w:hAnsiTheme="minorHAnsi" w:cstheme="minorHAnsi"/>
                <w:spacing w:val="-2"/>
                <w:sz w:val="18"/>
                <w:szCs w:val="18"/>
              </w:rPr>
              <w:t xml:space="preserve"> </w:t>
            </w:r>
            <w:r w:rsidRPr="00AB4B42">
              <w:rPr>
                <w:rFonts w:asciiTheme="minorHAnsi" w:hAnsiTheme="minorHAnsi" w:cstheme="minorHAnsi"/>
                <w:sz w:val="18"/>
                <w:szCs w:val="18"/>
              </w:rPr>
              <w:t>outstanding</w:t>
            </w:r>
            <w:r w:rsidRPr="00AB4B42">
              <w:rPr>
                <w:rFonts w:asciiTheme="minorHAnsi" w:hAnsiTheme="minorHAnsi" w:cstheme="minorHAnsi"/>
                <w:spacing w:val="-5"/>
                <w:sz w:val="18"/>
                <w:szCs w:val="18"/>
              </w:rPr>
              <w:t xml:space="preserve"> </w:t>
            </w:r>
            <w:r w:rsidRPr="00AB4B42">
              <w:rPr>
                <w:rFonts w:asciiTheme="minorHAnsi" w:hAnsiTheme="minorHAnsi" w:cstheme="minorHAnsi"/>
                <w:sz w:val="18"/>
                <w:szCs w:val="18"/>
              </w:rPr>
              <w:t>needs</w:t>
            </w:r>
            <w:r w:rsidRPr="00AB4B42">
              <w:rPr>
                <w:rFonts w:asciiTheme="minorHAnsi" w:hAnsiTheme="minorHAnsi" w:cstheme="minorHAnsi"/>
                <w:spacing w:val="-10"/>
                <w:sz w:val="18"/>
                <w:szCs w:val="18"/>
              </w:rPr>
              <w:t xml:space="preserve"> </w:t>
            </w:r>
            <w:r w:rsidRPr="00AB4B42">
              <w:rPr>
                <w:rFonts w:asciiTheme="minorHAnsi" w:hAnsiTheme="minorHAnsi" w:cstheme="minorHAnsi"/>
                <w:sz w:val="18"/>
                <w:szCs w:val="18"/>
              </w:rPr>
              <w:t>for</w:t>
            </w:r>
            <w:r w:rsidRPr="00AB4B42">
              <w:rPr>
                <w:rFonts w:asciiTheme="minorHAnsi" w:hAnsiTheme="minorHAnsi" w:cstheme="minorHAnsi"/>
                <w:spacing w:val="40"/>
                <w:sz w:val="18"/>
                <w:szCs w:val="18"/>
              </w:rPr>
              <w:t xml:space="preserve"> </w:t>
            </w:r>
            <w:r w:rsidRPr="00AB4B42">
              <w:rPr>
                <w:rFonts w:asciiTheme="minorHAnsi" w:hAnsiTheme="minorHAnsi" w:cstheme="minorHAnsi"/>
                <w:sz w:val="18"/>
                <w:szCs w:val="18"/>
              </w:rPr>
              <w:t>accessibility acted upon.</w:t>
            </w:r>
          </w:p>
        </w:tc>
      </w:tr>
      <w:tr w:rsidR="00DB5144" w:rsidRPr="00AB4B42" w14:paraId="764CB22D" w14:textId="77777777" w:rsidTr="00A25D41">
        <w:tc>
          <w:tcPr>
            <w:tcW w:w="704" w:type="dxa"/>
          </w:tcPr>
          <w:p w14:paraId="3514F1A7" w14:textId="57CEE758" w:rsidR="00DB5144" w:rsidRPr="00AB4B42" w:rsidRDefault="00DB5144" w:rsidP="00AB4B42">
            <w:pPr>
              <w:spacing w:line="240" w:lineRule="auto"/>
              <w:rPr>
                <w:rFonts w:asciiTheme="minorHAnsi" w:eastAsia="Arial" w:hAnsiTheme="minorHAnsi" w:cstheme="minorHAnsi"/>
                <w:b/>
                <w:bCs/>
                <w:sz w:val="18"/>
                <w:szCs w:val="18"/>
              </w:rPr>
            </w:pPr>
            <w:r w:rsidRPr="00AB4B42">
              <w:rPr>
                <w:rFonts w:asciiTheme="minorHAnsi" w:eastAsia="Arial" w:hAnsiTheme="minorHAnsi" w:cstheme="minorHAnsi"/>
                <w:b/>
                <w:bCs/>
                <w:sz w:val="18"/>
                <w:szCs w:val="18"/>
              </w:rPr>
              <w:t>2.4(b)</w:t>
            </w:r>
          </w:p>
        </w:tc>
        <w:tc>
          <w:tcPr>
            <w:tcW w:w="2410" w:type="dxa"/>
          </w:tcPr>
          <w:p w14:paraId="7F875321" w14:textId="57C052C1" w:rsidR="00DB5144" w:rsidRPr="00AB4B42" w:rsidRDefault="00E405A0" w:rsidP="00AB4B42">
            <w:pPr>
              <w:spacing w:line="240" w:lineRule="auto"/>
              <w:rPr>
                <w:rFonts w:asciiTheme="minorHAnsi" w:eastAsia="Arial" w:hAnsiTheme="minorHAnsi" w:cstheme="minorHAnsi"/>
                <w:sz w:val="18"/>
                <w:szCs w:val="18"/>
              </w:rPr>
            </w:pPr>
            <w:r w:rsidRPr="00AB4B42">
              <w:rPr>
                <w:rFonts w:asciiTheme="minorHAnsi" w:eastAsia="Arial" w:hAnsiTheme="minorHAnsi" w:cstheme="minorHAnsi"/>
                <w:sz w:val="18"/>
                <w:szCs w:val="18"/>
              </w:rPr>
              <w:t>Institute an annual survey of members of the School of Mathematics &amp; Statistics to ensure that the new building continues to evolve according to examples of best practice in accessibility</w:t>
            </w:r>
          </w:p>
        </w:tc>
        <w:tc>
          <w:tcPr>
            <w:tcW w:w="2693" w:type="dxa"/>
          </w:tcPr>
          <w:p w14:paraId="058D136D" w14:textId="16FAAE99" w:rsidR="00DB5144" w:rsidRPr="00AB4B42" w:rsidRDefault="00E405A0" w:rsidP="00AB4B42">
            <w:pPr>
              <w:spacing w:line="240" w:lineRule="auto"/>
              <w:rPr>
                <w:rFonts w:asciiTheme="minorHAnsi" w:eastAsia="Arial" w:hAnsiTheme="minorHAnsi" w:cstheme="minorHAnsi"/>
                <w:sz w:val="18"/>
                <w:szCs w:val="18"/>
              </w:rPr>
            </w:pPr>
            <w:r w:rsidRPr="00AB4B42">
              <w:rPr>
                <w:rFonts w:asciiTheme="minorHAnsi" w:eastAsia="Arial" w:hAnsiTheme="minorHAnsi" w:cstheme="minorHAnsi"/>
                <w:sz w:val="18"/>
                <w:szCs w:val="18"/>
              </w:rPr>
              <w:t>Make sure that EDI remains a central component in everyday use of the</w:t>
            </w:r>
            <w:r w:rsidRPr="00AB4B42">
              <w:rPr>
                <w:rFonts w:asciiTheme="minorHAnsi" w:eastAsia="Arial" w:hAnsiTheme="minorHAnsi" w:cstheme="minorHAnsi"/>
                <w:sz w:val="18"/>
                <w:szCs w:val="18"/>
              </w:rPr>
              <w:t xml:space="preserve"> </w:t>
            </w:r>
            <w:r w:rsidRPr="00AB4B42">
              <w:rPr>
                <w:rFonts w:asciiTheme="minorHAnsi" w:eastAsia="Arial" w:hAnsiTheme="minorHAnsi" w:cstheme="minorHAnsi"/>
                <w:sz w:val="18"/>
                <w:szCs w:val="18"/>
              </w:rPr>
              <w:t>new building</w:t>
            </w:r>
          </w:p>
        </w:tc>
        <w:tc>
          <w:tcPr>
            <w:tcW w:w="2268" w:type="dxa"/>
          </w:tcPr>
          <w:p w14:paraId="102EE895" w14:textId="7F6F7B59" w:rsidR="00DB5144" w:rsidRPr="00AB4B42" w:rsidRDefault="00E405A0" w:rsidP="00AB4B42">
            <w:pPr>
              <w:spacing w:line="240" w:lineRule="auto"/>
              <w:rPr>
                <w:rFonts w:asciiTheme="minorHAnsi" w:eastAsia="Arial" w:hAnsiTheme="minorHAnsi" w:cstheme="minorHAnsi"/>
                <w:sz w:val="18"/>
                <w:szCs w:val="18"/>
              </w:rPr>
            </w:pPr>
            <w:r w:rsidRPr="00AB4B42">
              <w:rPr>
                <w:rFonts w:asciiTheme="minorHAnsi" w:eastAsia="Arial" w:hAnsiTheme="minorHAnsi" w:cstheme="minorHAnsi"/>
                <w:sz w:val="18"/>
                <w:szCs w:val="18"/>
              </w:rPr>
              <w:t>Online survey</w:t>
            </w:r>
          </w:p>
        </w:tc>
        <w:tc>
          <w:tcPr>
            <w:tcW w:w="2126" w:type="dxa"/>
          </w:tcPr>
          <w:p w14:paraId="729D6781" w14:textId="6952FD0C" w:rsidR="00DB5144" w:rsidRPr="00AB4B42" w:rsidRDefault="00E405A0" w:rsidP="00AB4B42">
            <w:pPr>
              <w:spacing w:line="240" w:lineRule="auto"/>
              <w:rPr>
                <w:rFonts w:asciiTheme="minorHAnsi" w:eastAsia="Arial" w:hAnsiTheme="minorHAnsi" w:cstheme="minorHAnsi"/>
                <w:i/>
                <w:iCs/>
                <w:sz w:val="18"/>
                <w:szCs w:val="18"/>
              </w:rPr>
            </w:pPr>
            <w:r w:rsidRPr="00AB4B42">
              <w:rPr>
                <w:rFonts w:asciiTheme="minorHAnsi" w:eastAsia="Arial" w:hAnsiTheme="minorHAnsi" w:cstheme="minorHAnsi"/>
                <w:i/>
                <w:iCs/>
                <w:sz w:val="18"/>
                <w:szCs w:val="18"/>
              </w:rPr>
              <w:t>EDI chair/EDI committee</w:t>
            </w:r>
          </w:p>
        </w:tc>
        <w:tc>
          <w:tcPr>
            <w:tcW w:w="2268" w:type="dxa"/>
          </w:tcPr>
          <w:p w14:paraId="1B98B5BA" w14:textId="5C8BADE8" w:rsidR="00DB5144" w:rsidRPr="00AB4B42" w:rsidRDefault="00E405A0" w:rsidP="00AB4B42">
            <w:pPr>
              <w:spacing w:line="240" w:lineRule="auto"/>
              <w:rPr>
                <w:rFonts w:asciiTheme="minorHAnsi" w:eastAsia="Arial" w:hAnsiTheme="minorHAnsi" w:cstheme="minorHAnsi"/>
                <w:sz w:val="18"/>
                <w:szCs w:val="18"/>
              </w:rPr>
            </w:pPr>
            <w:r w:rsidRPr="00AB4B42">
              <w:rPr>
                <w:rFonts w:asciiTheme="minorHAnsi" w:eastAsia="Arial" w:hAnsiTheme="minorHAnsi" w:cstheme="minorHAnsi"/>
                <w:sz w:val="18"/>
                <w:szCs w:val="18"/>
              </w:rPr>
              <w:t>Within one year of new building opening</w:t>
            </w:r>
          </w:p>
        </w:tc>
        <w:tc>
          <w:tcPr>
            <w:tcW w:w="2835" w:type="dxa"/>
          </w:tcPr>
          <w:p w14:paraId="4C806FC5" w14:textId="69CA708D" w:rsidR="00DB5144" w:rsidRPr="00AB4B42" w:rsidRDefault="00E405A0" w:rsidP="00AB4B42">
            <w:pPr>
              <w:spacing w:line="240" w:lineRule="auto"/>
              <w:rPr>
                <w:rFonts w:asciiTheme="minorHAnsi" w:eastAsia="Arial" w:hAnsiTheme="minorHAnsi" w:cstheme="minorHAnsi"/>
                <w:sz w:val="18"/>
                <w:szCs w:val="18"/>
              </w:rPr>
            </w:pPr>
            <w:r w:rsidRPr="00AB4B42">
              <w:rPr>
                <w:rFonts w:asciiTheme="minorHAnsi" w:eastAsia="Arial" w:hAnsiTheme="minorHAnsi" w:cstheme="minorHAnsi"/>
                <w:sz w:val="18"/>
                <w:szCs w:val="18"/>
              </w:rPr>
              <w:t xml:space="preserve">Survey exists, is completed within the year, and results disseminated to the </w:t>
            </w:r>
            <w:proofErr w:type="gramStart"/>
            <w:r w:rsidRPr="00AB4B42">
              <w:rPr>
                <w:rFonts w:asciiTheme="minorHAnsi" w:eastAsia="Arial" w:hAnsiTheme="minorHAnsi" w:cstheme="minorHAnsi"/>
                <w:sz w:val="18"/>
                <w:szCs w:val="18"/>
              </w:rPr>
              <w:t>School</w:t>
            </w:r>
            <w:proofErr w:type="gramEnd"/>
            <w:r w:rsidRPr="00AB4B42">
              <w:rPr>
                <w:rFonts w:asciiTheme="minorHAnsi" w:eastAsia="Arial" w:hAnsiTheme="minorHAnsi" w:cstheme="minorHAnsi"/>
                <w:sz w:val="18"/>
                <w:szCs w:val="18"/>
              </w:rPr>
              <w:t>.</w:t>
            </w:r>
          </w:p>
        </w:tc>
      </w:tr>
    </w:tbl>
    <w:p w14:paraId="69BC4AB4" w14:textId="77777777" w:rsidR="00856E21" w:rsidRDefault="00856E21" w:rsidP="00856E21">
      <w:pPr>
        <w:spacing w:after="0" w:line="276" w:lineRule="auto"/>
        <w:rPr>
          <w:rFonts w:ascii="Arial" w:eastAsia="Arial" w:hAnsi="Arial" w:cs="Arial"/>
          <w:sz w:val="24"/>
          <w:szCs w:val="24"/>
        </w:rPr>
      </w:pPr>
    </w:p>
    <w:p w14:paraId="778ADAC4" w14:textId="062CE494" w:rsidR="00856E21" w:rsidRDefault="00856E21" w:rsidP="00856E21">
      <w:pPr>
        <w:pStyle w:val="Heading3"/>
      </w:pPr>
      <w:r>
        <w:t>3. Accessibility of information</w:t>
      </w:r>
    </w:p>
    <w:tbl>
      <w:tblPr>
        <w:tblStyle w:val="TableGrid"/>
        <w:tblW w:w="15304" w:type="dxa"/>
        <w:tblInd w:w="0" w:type="dxa"/>
        <w:tblLook w:val="04A0" w:firstRow="1" w:lastRow="0" w:firstColumn="1" w:lastColumn="0" w:noHBand="0" w:noVBand="1"/>
      </w:tblPr>
      <w:tblGrid>
        <w:gridCol w:w="704"/>
        <w:gridCol w:w="2410"/>
        <w:gridCol w:w="2693"/>
        <w:gridCol w:w="2268"/>
        <w:gridCol w:w="2126"/>
        <w:gridCol w:w="2268"/>
        <w:gridCol w:w="2835"/>
      </w:tblGrid>
      <w:tr w:rsidR="00856E21" w:rsidRPr="00FD2D61" w14:paraId="7495FF65" w14:textId="77777777" w:rsidTr="009B4745">
        <w:trPr>
          <w:cantSplit/>
          <w:tblHeader/>
        </w:trPr>
        <w:tc>
          <w:tcPr>
            <w:tcW w:w="704" w:type="dxa"/>
            <w:tcBorders>
              <w:bottom w:val="single" w:sz="4" w:space="0" w:color="auto"/>
            </w:tcBorders>
            <w:shd w:val="clear" w:color="auto" w:fill="00539B"/>
          </w:tcPr>
          <w:p w14:paraId="24F78951" w14:textId="77777777" w:rsidR="00856E21" w:rsidRPr="00FD2D61" w:rsidRDefault="00856E21" w:rsidP="00FD2D61">
            <w:pPr>
              <w:pStyle w:val="Title"/>
              <w:rPr>
                <w:rFonts w:asciiTheme="minorHAnsi" w:hAnsiTheme="minorHAnsi" w:cstheme="minorHAnsi"/>
                <w:sz w:val="18"/>
                <w:szCs w:val="18"/>
              </w:rPr>
            </w:pPr>
            <w:r w:rsidRPr="00FD2D61">
              <w:rPr>
                <w:rFonts w:asciiTheme="minorHAnsi" w:hAnsiTheme="minorHAnsi" w:cstheme="minorHAnsi"/>
                <w:sz w:val="18"/>
                <w:szCs w:val="18"/>
              </w:rPr>
              <w:t>Ref.</w:t>
            </w:r>
          </w:p>
        </w:tc>
        <w:tc>
          <w:tcPr>
            <w:tcW w:w="2410" w:type="dxa"/>
            <w:tcBorders>
              <w:bottom w:val="single" w:sz="4" w:space="0" w:color="auto"/>
            </w:tcBorders>
            <w:shd w:val="clear" w:color="auto" w:fill="00539B"/>
          </w:tcPr>
          <w:p w14:paraId="475BA27F" w14:textId="77777777" w:rsidR="00856E21" w:rsidRPr="00FD2D61" w:rsidRDefault="00856E21" w:rsidP="00FD2D61">
            <w:pPr>
              <w:pStyle w:val="Title"/>
              <w:rPr>
                <w:rFonts w:asciiTheme="minorHAnsi" w:hAnsiTheme="minorHAnsi" w:cstheme="minorHAnsi"/>
                <w:sz w:val="18"/>
                <w:szCs w:val="18"/>
              </w:rPr>
            </w:pPr>
            <w:r w:rsidRPr="00FD2D61">
              <w:rPr>
                <w:rFonts w:asciiTheme="minorHAnsi" w:hAnsiTheme="minorHAnsi" w:cstheme="minorHAnsi"/>
                <w:sz w:val="18"/>
                <w:szCs w:val="18"/>
              </w:rPr>
              <w:t>Planned Action/Objective</w:t>
            </w:r>
          </w:p>
        </w:tc>
        <w:tc>
          <w:tcPr>
            <w:tcW w:w="2693" w:type="dxa"/>
            <w:tcBorders>
              <w:bottom w:val="single" w:sz="4" w:space="0" w:color="auto"/>
            </w:tcBorders>
            <w:shd w:val="clear" w:color="auto" w:fill="00539B"/>
          </w:tcPr>
          <w:p w14:paraId="2175B336" w14:textId="77777777" w:rsidR="00856E21" w:rsidRPr="00FD2D61" w:rsidRDefault="00856E21" w:rsidP="00FD2D61">
            <w:pPr>
              <w:pStyle w:val="Title"/>
              <w:rPr>
                <w:rFonts w:asciiTheme="minorHAnsi" w:hAnsiTheme="minorHAnsi" w:cstheme="minorHAnsi"/>
                <w:sz w:val="18"/>
                <w:szCs w:val="18"/>
              </w:rPr>
            </w:pPr>
            <w:r w:rsidRPr="00FD2D61">
              <w:rPr>
                <w:rFonts w:asciiTheme="minorHAnsi" w:hAnsiTheme="minorHAnsi" w:cstheme="minorHAnsi"/>
                <w:sz w:val="18"/>
                <w:szCs w:val="18"/>
              </w:rPr>
              <w:t>Rationale</w:t>
            </w:r>
          </w:p>
        </w:tc>
        <w:tc>
          <w:tcPr>
            <w:tcW w:w="2268" w:type="dxa"/>
            <w:tcBorders>
              <w:bottom w:val="single" w:sz="4" w:space="0" w:color="auto"/>
            </w:tcBorders>
            <w:shd w:val="clear" w:color="auto" w:fill="00539B"/>
          </w:tcPr>
          <w:p w14:paraId="3B68E6A0" w14:textId="77777777" w:rsidR="00856E21" w:rsidRPr="00FD2D61" w:rsidRDefault="00856E21" w:rsidP="00FD2D61">
            <w:pPr>
              <w:pStyle w:val="Title"/>
              <w:rPr>
                <w:rFonts w:asciiTheme="minorHAnsi" w:hAnsiTheme="minorHAnsi" w:cstheme="minorHAnsi"/>
                <w:sz w:val="18"/>
                <w:szCs w:val="18"/>
              </w:rPr>
            </w:pPr>
            <w:r w:rsidRPr="00FD2D61">
              <w:rPr>
                <w:rFonts w:asciiTheme="minorHAnsi" w:hAnsiTheme="minorHAnsi" w:cstheme="minorHAnsi"/>
                <w:sz w:val="18"/>
                <w:szCs w:val="18"/>
              </w:rPr>
              <w:t>Key Outputs &amp; Milestones</w:t>
            </w:r>
          </w:p>
        </w:tc>
        <w:tc>
          <w:tcPr>
            <w:tcW w:w="2126" w:type="dxa"/>
            <w:tcBorders>
              <w:bottom w:val="single" w:sz="4" w:space="0" w:color="auto"/>
            </w:tcBorders>
            <w:shd w:val="clear" w:color="auto" w:fill="00539B"/>
          </w:tcPr>
          <w:p w14:paraId="426450F5" w14:textId="77777777" w:rsidR="00856E21" w:rsidRPr="00FD2D61" w:rsidRDefault="00856E21" w:rsidP="00FD2D61">
            <w:pPr>
              <w:pStyle w:val="Title"/>
              <w:rPr>
                <w:rFonts w:asciiTheme="minorHAnsi" w:hAnsiTheme="minorHAnsi" w:cstheme="minorHAnsi"/>
                <w:sz w:val="18"/>
                <w:szCs w:val="18"/>
              </w:rPr>
            </w:pPr>
            <w:r w:rsidRPr="00FD2D61">
              <w:rPr>
                <w:rFonts w:asciiTheme="minorHAnsi" w:hAnsiTheme="minorHAnsi" w:cstheme="minorHAnsi"/>
                <w:sz w:val="18"/>
                <w:szCs w:val="18"/>
              </w:rPr>
              <w:t xml:space="preserve">Responsibility: </w:t>
            </w:r>
            <w:r w:rsidRPr="00FD2D61">
              <w:rPr>
                <w:rFonts w:asciiTheme="minorHAnsi" w:hAnsiTheme="minorHAnsi" w:cstheme="minorHAnsi"/>
                <w:i/>
                <w:iCs/>
                <w:sz w:val="18"/>
                <w:szCs w:val="18"/>
              </w:rPr>
              <w:t>Oversight</w:t>
            </w:r>
            <w:r w:rsidRPr="00FD2D61">
              <w:rPr>
                <w:rFonts w:asciiTheme="minorHAnsi" w:hAnsiTheme="minorHAnsi" w:cstheme="minorHAnsi"/>
                <w:sz w:val="18"/>
                <w:szCs w:val="18"/>
              </w:rPr>
              <w:t>, implementation (if different)</w:t>
            </w:r>
          </w:p>
        </w:tc>
        <w:tc>
          <w:tcPr>
            <w:tcW w:w="2268" w:type="dxa"/>
            <w:tcBorders>
              <w:bottom w:val="single" w:sz="4" w:space="0" w:color="auto"/>
            </w:tcBorders>
            <w:shd w:val="clear" w:color="auto" w:fill="00539B"/>
          </w:tcPr>
          <w:p w14:paraId="1D828FC3" w14:textId="77777777" w:rsidR="00856E21" w:rsidRPr="00FD2D61" w:rsidRDefault="00856E21" w:rsidP="00FD2D61">
            <w:pPr>
              <w:pStyle w:val="Title"/>
              <w:rPr>
                <w:rFonts w:asciiTheme="minorHAnsi" w:hAnsiTheme="minorHAnsi" w:cstheme="minorHAnsi"/>
                <w:sz w:val="18"/>
                <w:szCs w:val="18"/>
              </w:rPr>
            </w:pPr>
            <w:r w:rsidRPr="00FD2D61">
              <w:rPr>
                <w:rFonts w:asciiTheme="minorHAnsi" w:hAnsiTheme="minorHAnsi" w:cstheme="minorHAnsi"/>
                <w:sz w:val="18"/>
                <w:szCs w:val="18"/>
              </w:rPr>
              <w:t>Timeframe (Start/end date)</w:t>
            </w:r>
          </w:p>
        </w:tc>
        <w:tc>
          <w:tcPr>
            <w:tcW w:w="2835" w:type="dxa"/>
            <w:tcBorders>
              <w:bottom w:val="single" w:sz="4" w:space="0" w:color="auto"/>
            </w:tcBorders>
            <w:shd w:val="clear" w:color="auto" w:fill="00539B"/>
          </w:tcPr>
          <w:p w14:paraId="34D1EDA1" w14:textId="77777777" w:rsidR="00856E21" w:rsidRPr="00FD2D61" w:rsidRDefault="00856E21" w:rsidP="00FD2D61">
            <w:pPr>
              <w:pStyle w:val="Title"/>
              <w:rPr>
                <w:rFonts w:asciiTheme="minorHAnsi" w:hAnsiTheme="minorHAnsi" w:cstheme="minorHAnsi"/>
                <w:sz w:val="18"/>
                <w:szCs w:val="18"/>
              </w:rPr>
            </w:pPr>
            <w:r w:rsidRPr="00FD2D61">
              <w:rPr>
                <w:rFonts w:asciiTheme="minorHAnsi" w:hAnsiTheme="minorHAnsi" w:cstheme="minorHAnsi"/>
                <w:sz w:val="18"/>
                <w:szCs w:val="18"/>
              </w:rPr>
              <w:t>Success Criteria &amp; Outcome</w:t>
            </w:r>
          </w:p>
        </w:tc>
      </w:tr>
      <w:tr w:rsidR="00856E21" w:rsidRPr="00FD2D61" w14:paraId="74690607" w14:textId="77777777" w:rsidTr="009B4745">
        <w:trPr>
          <w:cantSplit/>
        </w:trPr>
        <w:tc>
          <w:tcPr>
            <w:tcW w:w="704" w:type="dxa"/>
            <w:tcBorders>
              <w:left w:val="nil"/>
              <w:right w:val="nil"/>
            </w:tcBorders>
          </w:tcPr>
          <w:p w14:paraId="3973B197" w14:textId="164EC6A7" w:rsidR="00856E21" w:rsidRPr="00FD2D61" w:rsidRDefault="00F43D79" w:rsidP="00FD2D61">
            <w:pPr>
              <w:spacing w:line="240" w:lineRule="auto"/>
              <w:rPr>
                <w:rFonts w:asciiTheme="minorHAnsi" w:eastAsia="Arial" w:hAnsiTheme="minorHAnsi" w:cstheme="minorHAnsi"/>
                <w:b/>
                <w:bCs/>
                <w:sz w:val="18"/>
                <w:szCs w:val="18"/>
              </w:rPr>
            </w:pPr>
            <w:r w:rsidRPr="00FD2D61">
              <w:rPr>
                <w:rFonts w:asciiTheme="minorHAnsi" w:eastAsia="Arial" w:hAnsiTheme="minorHAnsi" w:cstheme="minorHAnsi"/>
                <w:b/>
                <w:bCs/>
                <w:sz w:val="18"/>
                <w:szCs w:val="18"/>
              </w:rPr>
              <w:t>3.1</w:t>
            </w:r>
          </w:p>
        </w:tc>
        <w:tc>
          <w:tcPr>
            <w:tcW w:w="2410" w:type="dxa"/>
            <w:tcBorders>
              <w:left w:val="nil"/>
              <w:right w:val="nil"/>
            </w:tcBorders>
          </w:tcPr>
          <w:p w14:paraId="2670B6EA" w14:textId="3E183134" w:rsidR="00856E21" w:rsidRPr="00FD2D61" w:rsidRDefault="00AB4B42"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 xml:space="preserve">Perform a full audit of the </w:t>
            </w:r>
            <w:proofErr w:type="gramStart"/>
            <w:r w:rsidRPr="00FD2D61">
              <w:rPr>
                <w:rFonts w:asciiTheme="minorHAnsi" w:eastAsia="Arial" w:hAnsiTheme="minorHAnsi" w:cstheme="minorHAnsi"/>
                <w:sz w:val="18"/>
                <w:szCs w:val="18"/>
              </w:rPr>
              <w:t>School</w:t>
            </w:r>
            <w:proofErr w:type="gramEnd"/>
            <w:r w:rsidRPr="00FD2D61">
              <w:rPr>
                <w:rFonts w:asciiTheme="minorHAnsi" w:eastAsia="Arial" w:hAnsiTheme="minorHAnsi" w:cstheme="minorHAnsi"/>
                <w:sz w:val="18"/>
                <w:szCs w:val="18"/>
              </w:rPr>
              <w:t xml:space="preserve"> website ensuring that all the information presented is accessible.</w:t>
            </w:r>
          </w:p>
        </w:tc>
        <w:tc>
          <w:tcPr>
            <w:tcW w:w="2693" w:type="dxa"/>
            <w:tcBorders>
              <w:left w:val="nil"/>
              <w:right w:val="nil"/>
            </w:tcBorders>
          </w:tcPr>
          <w:p w14:paraId="4D25E64E" w14:textId="01D906EB" w:rsidR="00856E21" w:rsidRPr="00FD2D61" w:rsidRDefault="00AB4B42"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 xml:space="preserve">Audit had </w:t>
            </w:r>
            <w:proofErr w:type="gramStart"/>
            <w:r w:rsidRPr="00FD2D61">
              <w:rPr>
                <w:rFonts w:asciiTheme="minorHAnsi" w:eastAsia="Arial" w:hAnsiTheme="minorHAnsi" w:cstheme="minorHAnsi"/>
                <w:sz w:val="18"/>
                <w:szCs w:val="18"/>
              </w:rPr>
              <w:t>commenced, but</w:t>
            </w:r>
            <w:proofErr w:type="gramEnd"/>
            <w:r w:rsidRPr="00FD2D61">
              <w:rPr>
                <w:rFonts w:asciiTheme="minorHAnsi" w:eastAsia="Arial" w:hAnsiTheme="minorHAnsi" w:cstheme="minorHAnsi"/>
                <w:sz w:val="18"/>
                <w:szCs w:val="18"/>
              </w:rPr>
              <w:t xml:space="preserve"> has stalled. EDI Committee to continue to review and maintenance performed regularly</w:t>
            </w:r>
          </w:p>
        </w:tc>
        <w:tc>
          <w:tcPr>
            <w:tcW w:w="2268" w:type="dxa"/>
            <w:tcBorders>
              <w:left w:val="nil"/>
              <w:right w:val="nil"/>
            </w:tcBorders>
          </w:tcPr>
          <w:p w14:paraId="42011A20" w14:textId="00466CA9" w:rsidR="00856E21" w:rsidRPr="00FD2D61" w:rsidRDefault="00AB4B42"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Robust process and communication flow between EDI committee, key role holders and admin</w:t>
            </w:r>
            <w:r w:rsidR="00FD2D61" w:rsidRPr="00FD2D61">
              <w:rPr>
                <w:rFonts w:asciiTheme="minorHAnsi" w:eastAsia="Arial" w:hAnsiTheme="minorHAnsi" w:cstheme="minorHAnsi"/>
                <w:sz w:val="18"/>
                <w:szCs w:val="18"/>
              </w:rPr>
              <w:t xml:space="preserve"> </w:t>
            </w:r>
            <w:r w:rsidRPr="00FD2D61">
              <w:rPr>
                <w:rFonts w:asciiTheme="minorHAnsi" w:eastAsia="Arial" w:hAnsiTheme="minorHAnsi" w:cstheme="minorHAnsi"/>
                <w:sz w:val="18"/>
                <w:szCs w:val="18"/>
              </w:rPr>
              <w:t>teams with visible updates to website</w:t>
            </w:r>
          </w:p>
        </w:tc>
        <w:tc>
          <w:tcPr>
            <w:tcW w:w="2126" w:type="dxa"/>
            <w:tcBorders>
              <w:left w:val="nil"/>
              <w:right w:val="nil"/>
            </w:tcBorders>
          </w:tcPr>
          <w:p w14:paraId="3F5404A8" w14:textId="51C886B9" w:rsidR="00856E21" w:rsidRPr="00FD2D61" w:rsidRDefault="00AB4B42" w:rsidP="00FD2D61">
            <w:pPr>
              <w:spacing w:line="240" w:lineRule="auto"/>
              <w:rPr>
                <w:rFonts w:asciiTheme="minorHAnsi" w:eastAsia="Arial" w:hAnsiTheme="minorHAnsi" w:cstheme="minorHAnsi"/>
                <w:i/>
                <w:iCs/>
                <w:sz w:val="18"/>
                <w:szCs w:val="18"/>
              </w:rPr>
            </w:pPr>
            <w:r w:rsidRPr="00FD2D61">
              <w:rPr>
                <w:rFonts w:asciiTheme="minorHAnsi" w:eastAsia="Arial" w:hAnsiTheme="minorHAnsi" w:cstheme="minorHAnsi"/>
                <w:i/>
                <w:iCs/>
                <w:sz w:val="18"/>
                <w:szCs w:val="18"/>
              </w:rPr>
              <w:t>HoS/School Manager</w:t>
            </w:r>
          </w:p>
        </w:tc>
        <w:tc>
          <w:tcPr>
            <w:tcW w:w="2268" w:type="dxa"/>
            <w:tcBorders>
              <w:left w:val="nil"/>
              <w:right w:val="nil"/>
            </w:tcBorders>
          </w:tcPr>
          <w:p w14:paraId="1543825E" w14:textId="60CAB4E2" w:rsidR="00856E21" w:rsidRPr="00FD2D61" w:rsidRDefault="00AB4B42"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June 2024 onwards</w:t>
            </w:r>
          </w:p>
        </w:tc>
        <w:tc>
          <w:tcPr>
            <w:tcW w:w="2835" w:type="dxa"/>
            <w:tcBorders>
              <w:left w:val="nil"/>
              <w:right w:val="nil"/>
            </w:tcBorders>
          </w:tcPr>
          <w:p w14:paraId="59ED01C0" w14:textId="62A4BC51" w:rsidR="00856E21" w:rsidRPr="00FD2D61" w:rsidRDefault="00AB4B42"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Standard operating procedures and</w:t>
            </w:r>
            <w:r w:rsidR="00FD2D61" w:rsidRPr="00FD2D61">
              <w:rPr>
                <w:rFonts w:asciiTheme="minorHAnsi" w:eastAsia="Arial" w:hAnsiTheme="minorHAnsi" w:cstheme="minorHAnsi"/>
                <w:sz w:val="18"/>
                <w:szCs w:val="18"/>
              </w:rPr>
              <w:t xml:space="preserve"> </w:t>
            </w:r>
            <w:r w:rsidRPr="00FD2D61">
              <w:rPr>
                <w:rFonts w:asciiTheme="minorHAnsi" w:eastAsia="Arial" w:hAnsiTheme="minorHAnsi" w:cstheme="minorHAnsi"/>
                <w:sz w:val="18"/>
                <w:szCs w:val="18"/>
              </w:rPr>
              <w:t>processes evident</w:t>
            </w:r>
          </w:p>
        </w:tc>
      </w:tr>
      <w:tr w:rsidR="00DB5144" w:rsidRPr="00FD2D61" w14:paraId="1F703C31" w14:textId="77777777" w:rsidTr="009B4745">
        <w:trPr>
          <w:cantSplit/>
        </w:trPr>
        <w:tc>
          <w:tcPr>
            <w:tcW w:w="704" w:type="dxa"/>
            <w:tcBorders>
              <w:left w:val="nil"/>
              <w:right w:val="nil"/>
            </w:tcBorders>
          </w:tcPr>
          <w:p w14:paraId="7C192E3B" w14:textId="67D3424D" w:rsidR="00DB5144" w:rsidRPr="00FD2D61" w:rsidRDefault="00DB5144" w:rsidP="00FD2D61">
            <w:pPr>
              <w:spacing w:line="240" w:lineRule="auto"/>
              <w:rPr>
                <w:rFonts w:asciiTheme="minorHAnsi" w:eastAsia="Arial" w:hAnsiTheme="minorHAnsi" w:cstheme="minorHAnsi"/>
                <w:b/>
                <w:bCs/>
                <w:sz w:val="18"/>
                <w:szCs w:val="18"/>
              </w:rPr>
            </w:pPr>
            <w:r w:rsidRPr="00FD2D61">
              <w:rPr>
                <w:rFonts w:asciiTheme="minorHAnsi" w:eastAsia="Arial" w:hAnsiTheme="minorHAnsi" w:cstheme="minorHAnsi"/>
                <w:b/>
                <w:bCs/>
                <w:sz w:val="18"/>
                <w:szCs w:val="18"/>
              </w:rPr>
              <w:t>3.2(a)</w:t>
            </w:r>
          </w:p>
        </w:tc>
        <w:tc>
          <w:tcPr>
            <w:tcW w:w="2410" w:type="dxa"/>
            <w:tcBorders>
              <w:left w:val="nil"/>
              <w:right w:val="nil"/>
            </w:tcBorders>
          </w:tcPr>
          <w:p w14:paraId="6D0F78A7" w14:textId="79898BCD" w:rsidR="00DB5144" w:rsidRPr="00FD2D61" w:rsidRDefault="00DB5144" w:rsidP="00FD2D61">
            <w:pPr>
              <w:pStyle w:val="TableParagraph"/>
              <w:ind w:left="55"/>
              <w:rPr>
                <w:rFonts w:asciiTheme="minorHAnsi" w:eastAsia="Arial" w:hAnsiTheme="minorHAnsi" w:cstheme="minorHAnsi"/>
                <w:sz w:val="18"/>
                <w:szCs w:val="18"/>
              </w:rPr>
            </w:pPr>
            <w:r w:rsidRPr="00FD2D61">
              <w:rPr>
                <w:rFonts w:asciiTheme="minorHAnsi" w:hAnsiTheme="minorHAnsi" w:cstheme="minorHAnsi"/>
                <w:sz w:val="18"/>
                <w:szCs w:val="18"/>
              </w:rPr>
              <w:t>Investigate</w:t>
            </w:r>
            <w:r w:rsidRPr="00FD2D61">
              <w:rPr>
                <w:rFonts w:asciiTheme="minorHAnsi" w:hAnsiTheme="minorHAnsi" w:cstheme="minorHAnsi"/>
                <w:spacing w:val="12"/>
                <w:sz w:val="18"/>
                <w:szCs w:val="18"/>
              </w:rPr>
              <w:t xml:space="preserve"> </w:t>
            </w:r>
            <w:r w:rsidRPr="00FD2D61">
              <w:rPr>
                <w:rFonts w:asciiTheme="minorHAnsi" w:hAnsiTheme="minorHAnsi" w:cstheme="minorHAnsi"/>
                <w:sz w:val="18"/>
                <w:szCs w:val="18"/>
              </w:rPr>
              <w:t>best</w:t>
            </w:r>
            <w:r w:rsidRPr="00FD2D61">
              <w:rPr>
                <w:rFonts w:asciiTheme="minorHAnsi" w:hAnsiTheme="minorHAnsi" w:cstheme="minorHAnsi"/>
                <w:spacing w:val="21"/>
                <w:sz w:val="18"/>
                <w:szCs w:val="18"/>
              </w:rPr>
              <w:t xml:space="preserve"> </w:t>
            </w:r>
            <w:r w:rsidRPr="00FD2D61">
              <w:rPr>
                <w:rFonts w:asciiTheme="minorHAnsi" w:hAnsiTheme="minorHAnsi" w:cstheme="minorHAnsi"/>
                <w:sz w:val="18"/>
                <w:szCs w:val="18"/>
              </w:rPr>
              <w:t>practice,</w:t>
            </w:r>
            <w:r w:rsidRPr="00FD2D61">
              <w:rPr>
                <w:rFonts w:asciiTheme="minorHAnsi" w:hAnsiTheme="minorHAnsi" w:cstheme="minorHAnsi"/>
                <w:spacing w:val="12"/>
                <w:sz w:val="18"/>
                <w:szCs w:val="18"/>
              </w:rPr>
              <w:t xml:space="preserve"> </w:t>
            </w:r>
            <w:r w:rsidRPr="00FD2D61">
              <w:rPr>
                <w:rFonts w:asciiTheme="minorHAnsi" w:hAnsiTheme="minorHAnsi" w:cstheme="minorHAnsi"/>
                <w:sz w:val="18"/>
                <w:szCs w:val="18"/>
              </w:rPr>
              <w:t>both</w:t>
            </w:r>
            <w:r w:rsidRPr="00FD2D61">
              <w:rPr>
                <w:rFonts w:asciiTheme="minorHAnsi" w:hAnsiTheme="minorHAnsi" w:cstheme="minorHAnsi"/>
                <w:spacing w:val="7"/>
                <w:sz w:val="18"/>
                <w:szCs w:val="18"/>
              </w:rPr>
              <w:t xml:space="preserve"> </w:t>
            </w:r>
            <w:r w:rsidRPr="00FD2D61">
              <w:rPr>
                <w:rFonts w:asciiTheme="minorHAnsi" w:hAnsiTheme="minorHAnsi" w:cstheme="minorHAnsi"/>
                <w:sz w:val="18"/>
                <w:szCs w:val="18"/>
              </w:rPr>
              <w:t>internally</w:t>
            </w:r>
            <w:r w:rsidRPr="00FD2D61">
              <w:rPr>
                <w:rFonts w:asciiTheme="minorHAnsi" w:hAnsiTheme="minorHAnsi" w:cstheme="minorHAnsi"/>
                <w:spacing w:val="24"/>
                <w:sz w:val="18"/>
                <w:szCs w:val="18"/>
              </w:rPr>
              <w:t xml:space="preserve"> </w:t>
            </w:r>
            <w:r w:rsidRPr="00FD2D61">
              <w:rPr>
                <w:rFonts w:asciiTheme="minorHAnsi" w:hAnsiTheme="minorHAnsi" w:cstheme="minorHAnsi"/>
                <w:spacing w:val="-5"/>
                <w:sz w:val="18"/>
                <w:szCs w:val="18"/>
              </w:rPr>
              <w:t>and</w:t>
            </w:r>
            <w:r w:rsidRPr="00FD2D61">
              <w:rPr>
                <w:rFonts w:asciiTheme="minorHAnsi" w:hAnsiTheme="minorHAnsi" w:cstheme="minorHAnsi"/>
                <w:spacing w:val="-5"/>
                <w:sz w:val="18"/>
                <w:szCs w:val="18"/>
              </w:rPr>
              <w:t xml:space="preserve"> </w:t>
            </w:r>
            <w:r w:rsidRPr="00FD2D61">
              <w:rPr>
                <w:rFonts w:asciiTheme="minorHAnsi" w:hAnsiTheme="minorHAnsi" w:cstheme="minorHAnsi"/>
                <w:sz w:val="18"/>
                <w:szCs w:val="18"/>
              </w:rPr>
              <w:t>externally,</w:t>
            </w:r>
            <w:r w:rsidRPr="00FD2D61">
              <w:rPr>
                <w:rFonts w:asciiTheme="minorHAnsi" w:hAnsiTheme="minorHAnsi" w:cstheme="minorHAnsi"/>
                <w:spacing w:val="7"/>
                <w:sz w:val="18"/>
                <w:szCs w:val="18"/>
              </w:rPr>
              <w:t xml:space="preserve"> </w:t>
            </w:r>
            <w:r w:rsidRPr="00FD2D61">
              <w:rPr>
                <w:rFonts w:asciiTheme="minorHAnsi" w:hAnsiTheme="minorHAnsi" w:cstheme="minorHAnsi"/>
                <w:sz w:val="18"/>
                <w:szCs w:val="18"/>
              </w:rPr>
              <w:t>in</w:t>
            </w:r>
            <w:r w:rsidRPr="00FD2D61">
              <w:rPr>
                <w:rFonts w:asciiTheme="minorHAnsi" w:hAnsiTheme="minorHAnsi" w:cstheme="minorHAnsi"/>
                <w:spacing w:val="5"/>
                <w:sz w:val="18"/>
                <w:szCs w:val="18"/>
              </w:rPr>
              <w:t xml:space="preserve"> </w:t>
            </w:r>
            <w:r w:rsidRPr="00FD2D61">
              <w:rPr>
                <w:rFonts w:asciiTheme="minorHAnsi" w:hAnsiTheme="minorHAnsi" w:cstheme="minorHAnsi"/>
                <w:sz w:val="18"/>
                <w:szCs w:val="18"/>
              </w:rPr>
              <w:t>presenting</w:t>
            </w:r>
            <w:r w:rsidRPr="00FD2D61">
              <w:rPr>
                <w:rFonts w:asciiTheme="minorHAnsi" w:hAnsiTheme="minorHAnsi" w:cstheme="minorHAnsi"/>
                <w:spacing w:val="15"/>
                <w:sz w:val="18"/>
                <w:szCs w:val="18"/>
              </w:rPr>
              <w:t xml:space="preserve"> </w:t>
            </w:r>
            <w:r w:rsidRPr="00FD2D61">
              <w:rPr>
                <w:rFonts w:asciiTheme="minorHAnsi" w:hAnsiTheme="minorHAnsi" w:cstheme="minorHAnsi"/>
                <w:sz w:val="18"/>
                <w:szCs w:val="18"/>
              </w:rPr>
              <w:t>EDI</w:t>
            </w:r>
            <w:r w:rsidRPr="00FD2D61">
              <w:rPr>
                <w:rFonts w:asciiTheme="minorHAnsi" w:hAnsiTheme="minorHAnsi" w:cstheme="minorHAnsi"/>
                <w:spacing w:val="9"/>
                <w:sz w:val="18"/>
                <w:szCs w:val="18"/>
              </w:rPr>
              <w:t xml:space="preserve"> </w:t>
            </w:r>
            <w:r w:rsidRPr="00FD2D61">
              <w:rPr>
                <w:rFonts w:asciiTheme="minorHAnsi" w:hAnsiTheme="minorHAnsi" w:cstheme="minorHAnsi"/>
                <w:sz w:val="18"/>
                <w:szCs w:val="18"/>
              </w:rPr>
              <w:t>information</w:t>
            </w:r>
            <w:r w:rsidRPr="00FD2D61">
              <w:rPr>
                <w:rFonts w:asciiTheme="minorHAnsi" w:hAnsiTheme="minorHAnsi" w:cstheme="minorHAnsi"/>
                <w:spacing w:val="6"/>
                <w:sz w:val="18"/>
                <w:szCs w:val="18"/>
              </w:rPr>
              <w:t xml:space="preserve"> </w:t>
            </w:r>
            <w:r w:rsidRPr="00FD2D61">
              <w:rPr>
                <w:rFonts w:asciiTheme="minorHAnsi" w:hAnsiTheme="minorHAnsi" w:cstheme="minorHAnsi"/>
                <w:spacing w:val="-5"/>
                <w:sz w:val="18"/>
                <w:szCs w:val="18"/>
              </w:rPr>
              <w:t>on</w:t>
            </w:r>
            <w:r w:rsidRPr="00FD2D61">
              <w:rPr>
                <w:rFonts w:asciiTheme="minorHAnsi" w:hAnsiTheme="minorHAnsi" w:cstheme="minorHAnsi"/>
                <w:spacing w:val="-5"/>
                <w:sz w:val="18"/>
                <w:szCs w:val="18"/>
              </w:rPr>
              <w:t xml:space="preserve"> </w:t>
            </w:r>
            <w:r w:rsidRPr="00FD2D61">
              <w:rPr>
                <w:rFonts w:asciiTheme="minorHAnsi" w:hAnsiTheme="minorHAnsi" w:cstheme="minorHAnsi"/>
                <w:sz w:val="18"/>
                <w:szCs w:val="18"/>
              </w:rPr>
              <w:t>School</w:t>
            </w:r>
            <w:r w:rsidRPr="00FD2D61">
              <w:rPr>
                <w:rFonts w:asciiTheme="minorHAnsi" w:hAnsiTheme="minorHAnsi" w:cstheme="minorHAnsi"/>
                <w:spacing w:val="-8"/>
                <w:sz w:val="18"/>
                <w:szCs w:val="18"/>
              </w:rPr>
              <w:t xml:space="preserve"> </w:t>
            </w:r>
            <w:r w:rsidRPr="00FD2D61">
              <w:rPr>
                <w:rFonts w:asciiTheme="minorHAnsi" w:hAnsiTheme="minorHAnsi" w:cstheme="minorHAnsi"/>
                <w:spacing w:val="-2"/>
                <w:sz w:val="18"/>
                <w:szCs w:val="18"/>
              </w:rPr>
              <w:t>websites</w:t>
            </w:r>
          </w:p>
        </w:tc>
        <w:tc>
          <w:tcPr>
            <w:tcW w:w="2693" w:type="dxa"/>
            <w:tcBorders>
              <w:left w:val="nil"/>
              <w:right w:val="nil"/>
            </w:tcBorders>
          </w:tcPr>
          <w:p w14:paraId="05949C2D" w14:textId="50FDBB8B" w:rsidR="00DB5144" w:rsidRPr="00FD2D61" w:rsidRDefault="00DB5144" w:rsidP="00FD2D61">
            <w:pPr>
              <w:pStyle w:val="TableParagraph"/>
              <w:ind w:left="30"/>
              <w:rPr>
                <w:rFonts w:asciiTheme="minorHAnsi" w:eastAsia="Arial" w:hAnsiTheme="minorHAnsi" w:cstheme="minorHAnsi"/>
                <w:sz w:val="18"/>
                <w:szCs w:val="18"/>
              </w:rPr>
            </w:pPr>
            <w:r w:rsidRPr="00FD2D61">
              <w:rPr>
                <w:rFonts w:asciiTheme="minorHAnsi" w:hAnsiTheme="minorHAnsi" w:cstheme="minorHAnsi"/>
                <w:sz w:val="18"/>
                <w:szCs w:val="18"/>
              </w:rPr>
              <w:t>Audit</w:t>
            </w:r>
            <w:r w:rsidRPr="00FD2D61">
              <w:rPr>
                <w:rFonts w:asciiTheme="minorHAnsi" w:hAnsiTheme="minorHAnsi" w:cstheme="minorHAnsi"/>
                <w:spacing w:val="-5"/>
                <w:sz w:val="18"/>
                <w:szCs w:val="18"/>
              </w:rPr>
              <w:t xml:space="preserve"> </w:t>
            </w:r>
            <w:r w:rsidRPr="00FD2D61">
              <w:rPr>
                <w:rFonts w:asciiTheme="minorHAnsi" w:hAnsiTheme="minorHAnsi" w:cstheme="minorHAnsi"/>
                <w:sz w:val="18"/>
                <w:szCs w:val="18"/>
              </w:rPr>
              <w:t>had</w:t>
            </w:r>
            <w:r w:rsidRPr="00FD2D61">
              <w:rPr>
                <w:rFonts w:asciiTheme="minorHAnsi" w:hAnsiTheme="minorHAnsi" w:cstheme="minorHAnsi"/>
                <w:spacing w:val="-9"/>
                <w:sz w:val="18"/>
                <w:szCs w:val="18"/>
              </w:rPr>
              <w:t xml:space="preserve"> </w:t>
            </w:r>
            <w:proofErr w:type="gramStart"/>
            <w:r w:rsidRPr="00FD2D61">
              <w:rPr>
                <w:rFonts w:asciiTheme="minorHAnsi" w:hAnsiTheme="minorHAnsi" w:cstheme="minorHAnsi"/>
                <w:sz w:val="18"/>
                <w:szCs w:val="18"/>
              </w:rPr>
              <w:t>commenced,</w:t>
            </w:r>
            <w:r w:rsidRPr="00FD2D61">
              <w:rPr>
                <w:rFonts w:asciiTheme="minorHAnsi" w:hAnsiTheme="minorHAnsi" w:cstheme="minorHAnsi"/>
                <w:spacing w:val="-7"/>
                <w:sz w:val="18"/>
                <w:szCs w:val="18"/>
              </w:rPr>
              <w:t xml:space="preserve"> </w:t>
            </w:r>
            <w:r w:rsidRPr="00FD2D61">
              <w:rPr>
                <w:rFonts w:asciiTheme="minorHAnsi" w:hAnsiTheme="minorHAnsi" w:cstheme="minorHAnsi"/>
                <w:sz w:val="18"/>
                <w:szCs w:val="18"/>
              </w:rPr>
              <w:t>but</w:t>
            </w:r>
            <w:proofErr w:type="gramEnd"/>
            <w:r w:rsidRPr="00FD2D61">
              <w:rPr>
                <w:rFonts w:asciiTheme="minorHAnsi" w:hAnsiTheme="minorHAnsi" w:cstheme="minorHAnsi"/>
                <w:spacing w:val="-1"/>
                <w:sz w:val="18"/>
                <w:szCs w:val="18"/>
              </w:rPr>
              <w:t xml:space="preserve"> </w:t>
            </w:r>
            <w:r w:rsidRPr="00FD2D61">
              <w:rPr>
                <w:rFonts w:asciiTheme="minorHAnsi" w:hAnsiTheme="minorHAnsi" w:cstheme="minorHAnsi"/>
                <w:spacing w:val="-5"/>
                <w:sz w:val="18"/>
                <w:szCs w:val="18"/>
              </w:rPr>
              <w:t>has</w:t>
            </w:r>
            <w:r w:rsidRPr="00FD2D61">
              <w:rPr>
                <w:rFonts w:asciiTheme="minorHAnsi" w:hAnsiTheme="minorHAnsi" w:cstheme="minorHAnsi"/>
                <w:spacing w:val="-5"/>
                <w:sz w:val="18"/>
                <w:szCs w:val="18"/>
              </w:rPr>
              <w:t xml:space="preserve"> </w:t>
            </w:r>
            <w:r w:rsidRPr="00FD2D61">
              <w:rPr>
                <w:rFonts w:asciiTheme="minorHAnsi" w:hAnsiTheme="minorHAnsi" w:cstheme="minorHAnsi"/>
                <w:sz w:val="18"/>
                <w:szCs w:val="18"/>
              </w:rPr>
              <w:t>stalled.</w:t>
            </w:r>
            <w:r w:rsidRPr="00FD2D61">
              <w:rPr>
                <w:rFonts w:asciiTheme="minorHAnsi" w:hAnsiTheme="minorHAnsi" w:cstheme="minorHAnsi"/>
                <w:spacing w:val="7"/>
                <w:sz w:val="18"/>
                <w:szCs w:val="18"/>
              </w:rPr>
              <w:t xml:space="preserve"> </w:t>
            </w:r>
            <w:r w:rsidRPr="00FD2D61">
              <w:rPr>
                <w:rFonts w:asciiTheme="minorHAnsi" w:hAnsiTheme="minorHAnsi" w:cstheme="minorHAnsi"/>
                <w:sz w:val="18"/>
                <w:szCs w:val="18"/>
              </w:rPr>
              <w:t>EDI</w:t>
            </w:r>
            <w:r w:rsidRPr="00FD2D61">
              <w:rPr>
                <w:rFonts w:asciiTheme="minorHAnsi" w:hAnsiTheme="minorHAnsi" w:cstheme="minorHAnsi"/>
                <w:spacing w:val="7"/>
                <w:sz w:val="18"/>
                <w:szCs w:val="18"/>
              </w:rPr>
              <w:t xml:space="preserve"> </w:t>
            </w:r>
            <w:r w:rsidRPr="00FD2D61">
              <w:rPr>
                <w:rFonts w:asciiTheme="minorHAnsi" w:hAnsiTheme="minorHAnsi" w:cstheme="minorHAnsi"/>
                <w:sz w:val="18"/>
                <w:szCs w:val="18"/>
              </w:rPr>
              <w:t>Committee</w:t>
            </w:r>
            <w:r w:rsidRPr="00FD2D61">
              <w:rPr>
                <w:rFonts w:asciiTheme="minorHAnsi" w:hAnsiTheme="minorHAnsi" w:cstheme="minorHAnsi"/>
                <w:spacing w:val="8"/>
                <w:sz w:val="18"/>
                <w:szCs w:val="18"/>
              </w:rPr>
              <w:t xml:space="preserve"> </w:t>
            </w:r>
            <w:r w:rsidRPr="00FD2D61">
              <w:rPr>
                <w:rFonts w:asciiTheme="minorHAnsi" w:hAnsiTheme="minorHAnsi" w:cstheme="minorHAnsi"/>
                <w:spacing w:val="-5"/>
                <w:sz w:val="18"/>
                <w:szCs w:val="18"/>
              </w:rPr>
              <w:t>to</w:t>
            </w:r>
            <w:r w:rsidRPr="00FD2D61">
              <w:rPr>
                <w:rFonts w:asciiTheme="minorHAnsi" w:hAnsiTheme="minorHAnsi" w:cstheme="minorHAnsi"/>
                <w:spacing w:val="-5"/>
                <w:sz w:val="18"/>
                <w:szCs w:val="18"/>
              </w:rPr>
              <w:t xml:space="preserve"> </w:t>
            </w:r>
            <w:r w:rsidRPr="00FD2D61">
              <w:rPr>
                <w:rFonts w:asciiTheme="minorHAnsi" w:hAnsiTheme="minorHAnsi" w:cstheme="minorHAnsi"/>
                <w:sz w:val="18"/>
                <w:szCs w:val="18"/>
              </w:rPr>
              <w:t>continue</w:t>
            </w:r>
            <w:r w:rsidRPr="00FD2D61">
              <w:rPr>
                <w:rFonts w:asciiTheme="minorHAnsi" w:hAnsiTheme="minorHAnsi" w:cstheme="minorHAnsi"/>
                <w:spacing w:val="7"/>
                <w:sz w:val="18"/>
                <w:szCs w:val="18"/>
              </w:rPr>
              <w:t xml:space="preserve"> </w:t>
            </w:r>
            <w:r w:rsidRPr="00FD2D61">
              <w:rPr>
                <w:rFonts w:asciiTheme="minorHAnsi" w:hAnsiTheme="minorHAnsi" w:cstheme="minorHAnsi"/>
                <w:sz w:val="18"/>
                <w:szCs w:val="18"/>
              </w:rPr>
              <w:t>to</w:t>
            </w:r>
            <w:r w:rsidRPr="00FD2D61">
              <w:rPr>
                <w:rFonts w:asciiTheme="minorHAnsi" w:hAnsiTheme="minorHAnsi" w:cstheme="minorHAnsi"/>
                <w:spacing w:val="3"/>
                <w:sz w:val="18"/>
                <w:szCs w:val="18"/>
              </w:rPr>
              <w:t xml:space="preserve"> </w:t>
            </w:r>
            <w:r w:rsidRPr="00FD2D61">
              <w:rPr>
                <w:rFonts w:asciiTheme="minorHAnsi" w:hAnsiTheme="minorHAnsi" w:cstheme="minorHAnsi"/>
                <w:sz w:val="18"/>
                <w:szCs w:val="18"/>
              </w:rPr>
              <w:t>review</w:t>
            </w:r>
            <w:r w:rsidRPr="00FD2D61">
              <w:rPr>
                <w:rFonts w:asciiTheme="minorHAnsi" w:hAnsiTheme="minorHAnsi" w:cstheme="minorHAnsi"/>
                <w:spacing w:val="16"/>
                <w:sz w:val="18"/>
                <w:szCs w:val="18"/>
              </w:rPr>
              <w:t xml:space="preserve"> </w:t>
            </w:r>
            <w:r w:rsidRPr="00FD2D61">
              <w:rPr>
                <w:rFonts w:asciiTheme="minorHAnsi" w:hAnsiTheme="minorHAnsi" w:cstheme="minorHAnsi"/>
                <w:spacing w:val="-5"/>
                <w:sz w:val="18"/>
                <w:szCs w:val="18"/>
              </w:rPr>
              <w:t>and</w:t>
            </w:r>
            <w:r w:rsidRPr="00FD2D61">
              <w:rPr>
                <w:rFonts w:asciiTheme="minorHAnsi" w:hAnsiTheme="minorHAnsi" w:cstheme="minorHAnsi"/>
                <w:spacing w:val="-5"/>
                <w:sz w:val="18"/>
                <w:szCs w:val="18"/>
              </w:rPr>
              <w:t xml:space="preserve"> </w:t>
            </w:r>
            <w:r w:rsidRPr="00FD2D61">
              <w:rPr>
                <w:rFonts w:asciiTheme="minorHAnsi" w:hAnsiTheme="minorHAnsi" w:cstheme="minorHAnsi"/>
                <w:spacing w:val="-2"/>
                <w:sz w:val="18"/>
                <w:szCs w:val="18"/>
              </w:rPr>
              <w:t>maintenance</w:t>
            </w:r>
            <w:r w:rsidRPr="00FD2D61">
              <w:rPr>
                <w:rFonts w:asciiTheme="minorHAnsi" w:hAnsiTheme="minorHAnsi" w:cstheme="minorHAnsi"/>
                <w:spacing w:val="12"/>
                <w:sz w:val="18"/>
                <w:szCs w:val="18"/>
              </w:rPr>
              <w:t xml:space="preserve"> </w:t>
            </w:r>
            <w:r w:rsidRPr="00FD2D61">
              <w:rPr>
                <w:rFonts w:asciiTheme="minorHAnsi" w:hAnsiTheme="minorHAnsi" w:cstheme="minorHAnsi"/>
                <w:spacing w:val="-2"/>
                <w:sz w:val="18"/>
                <w:szCs w:val="18"/>
              </w:rPr>
              <w:t>performed</w:t>
            </w:r>
            <w:r w:rsidRPr="00FD2D61">
              <w:rPr>
                <w:rFonts w:asciiTheme="minorHAnsi" w:hAnsiTheme="minorHAnsi" w:cstheme="minorHAnsi"/>
                <w:spacing w:val="8"/>
                <w:sz w:val="18"/>
                <w:szCs w:val="18"/>
              </w:rPr>
              <w:t xml:space="preserve"> </w:t>
            </w:r>
            <w:r w:rsidRPr="00FD2D61">
              <w:rPr>
                <w:rFonts w:asciiTheme="minorHAnsi" w:hAnsiTheme="minorHAnsi" w:cstheme="minorHAnsi"/>
                <w:spacing w:val="-2"/>
                <w:sz w:val="18"/>
                <w:szCs w:val="18"/>
              </w:rPr>
              <w:t>regularly</w:t>
            </w:r>
          </w:p>
        </w:tc>
        <w:tc>
          <w:tcPr>
            <w:tcW w:w="2268" w:type="dxa"/>
            <w:tcBorders>
              <w:left w:val="nil"/>
              <w:right w:val="nil"/>
            </w:tcBorders>
          </w:tcPr>
          <w:p w14:paraId="3138276A" w14:textId="3ECCBA9D" w:rsidR="00DB5144" w:rsidRPr="00FD2D61" w:rsidRDefault="00DB5144" w:rsidP="00FD2D61">
            <w:pPr>
              <w:pStyle w:val="TableParagraph"/>
              <w:ind w:left="33"/>
              <w:rPr>
                <w:rFonts w:asciiTheme="minorHAnsi" w:eastAsia="Arial" w:hAnsiTheme="minorHAnsi" w:cstheme="minorHAnsi"/>
                <w:sz w:val="18"/>
                <w:szCs w:val="18"/>
              </w:rPr>
            </w:pPr>
            <w:r w:rsidRPr="00FD2D61">
              <w:rPr>
                <w:rFonts w:asciiTheme="minorHAnsi" w:hAnsiTheme="minorHAnsi" w:cstheme="minorHAnsi"/>
                <w:sz w:val="18"/>
                <w:szCs w:val="18"/>
              </w:rPr>
              <w:t>Written</w:t>
            </w:r>
            <w:r w:rsidRPr="00FD2D61">
              <w:rPr>
                <w:rFonts w:asciiTheme="minorHAnsi" w:hAnsiTheme="minorHAnsi" w:cstheme="minorHAnsi"/>
                <w:spacing w:val="7"/>
                <w:sz w:val="18"/>
                <w:szCs w:val="18"/>
              </w:rPr>
              <w:t xml:space="preserve"> </w:t>
            </w:r>
            <w:r w:rsidRPr="00FD2D61">
              <w:rPr>
                <w:rFonts w:asciiTheme="minorHAnsi" w:hAnsiTheme="minorHAnsi" w:cstheme="minorHAnsi"/>
                <w:sz w:val="18"/>
                <w:szCs w:val="18"/>
              </w:rPr>
              <w:t>report</w:t>
            </w:r>
            <w:r w:rsidRPr="00FD2D61">
              <w:rPr>
                <w:rFonts w:asciiTheme="minorHAnsi" w:hAnsiTheme="minorHAnsi" w:cstheme="minorHAnsi"/>
                <w:spacing w:val="20"/>
                <w:sz w:val="18"/>
                <w:szCs w:val="18"/>
              </w:rPr>
              <w:t xml:space="preserve"> </w:t>
            </w:r>
            <w:r w:rsidRPr="00FD2D61">
              <w:rPr>
                <w:rFonts w:asciiTheme="minorHAnsi" w:hAnsiTheme="minorHAnsi" w:cstheme="minorHAnsi"/>
                <w:sz w:val="18"/>
                <w:szCs w:val="18"/>
              </w:rPr>
              <w:t>to</w:t>
            </w:r>
            <w:r w:rsidRPr="00FD2D61">
              <w:rPr>
                <w:rFonts w:asciiTheme="minorHAnsi" w:hAnsiTheme="minorHAnsi" w:cstheme="minorHAnsi"/>
                <w:spacing w:val="7"/>
                <w:sz w:val="18"/>
                <w:szCs w:val="18"/>
              </w:rPr>
              <w:t xml:space="preserve"> </w:t>
            </w:r>
            <w:r w:rsidRPr="00FD2D61">
              <w:rPr>
                <w:rFonts w:asciiTheme="minorHAnsi" w:hAnsiTheme="minorHAnsi" w:cstheme="minorHAnsi"/>
                <w:sz w:val="18"/>
                <w:szCs w:val="18"/>
              </w:rPr>
              <w:t>the</w:t>
            </w:r>
            <w:r w:rsidRPr="00FD2D61">
              <w:rPr>
                <w:rFonts w:asciiTheme="minorHAnsi" w:hAnsiTheme="minorHAnsi" w:cstheme="minorHAnsi"/>
                <w:spacing w:val="12"/>
                <w:sz w:val="18"/>
                <w:szCs w:val="18"/>
              </w:rPr>
              <w:t xml:space="preserve"> </w:t>
            </w:r>
            <w:r w:rsidRPr="00FD2D61">
              <w:rPr>
                <w:rFonts w:asciiTheme="minorHAnsi" w:hAnsiTheme="minorHAnsi" w:cstheme="minorHAnsi"/>
                <w:spacing w:val="-5"/>
                <w:sz w:val="18"/>
                <w:szCs w:val="18"/>
              </w:rPr>
              <w:t>EDI</w:t>
            </w:r>
            <w:r w:rsidR="00FD2D61" w:rsidRPr="00FD2D61">
              <w:rPr>
                <w:rFonts w:asciiTheme="minorHAnsi" w:hAnsiTheme="minorHAnsi" w:cstheme="minorHAnsi"/>
                <w:spacing w:val="-5"/>
                <w:sz w:val="18"/>
                <w:szCs w:val="18"/>
              </w:rPr>
              <w:t xml:space="preserve"> </w:t>
            </w:r>
            <w:r w:rsidRPr="00FD2D61">
              <w:rPr>
                <w:rFonts w:asciiTheme="minorHAnsi" w:hAnsiTheme="minorHAnsi" w:cstheme="minorHAnsi"/>
                <w:spacing w:val="-2"/>
                <w:sz w:val="18"/>
                <w:szCs w:val="18"/>
              </w:rPr>
              <w:t>committee.</w:t>
            </w:r>
          </w:p>
        </w:tc>
        <w:tc>
          <w:tcPr>
            <w:tcW w:w="2126" w:type="dxa"/>
            <w:tcBorders>
              <w:left w:val="nil"/>
              <w:right w:val="nil"/>
            </w:tcBorders>
          </w:tcPr>
          <w:p w14:paraId="524CE8C5" w14:textId="22871F95" w:rsidR="00DB5144" w:rsidRPr="00FD2D61" w:rsidRDefault="00DB5144" w:rsidP="00FD2D61">
            <w:pPr>
              <w:spacing w:line="240" w:lineRule="auto"/>
              <w:rPr>
                <w:rFonts w:asciiTheme="minorHAnsi" w:eastAsia="Arial" w:hAnsiTheme="minorHAnsi" w:cstheme="minorHAnsi"/>
                <w:sz w:val="18"/>
                <w:szCs w:val="18"/>
              </w:rPr>
            </w:pPr>
            <w:r w:rsidRPr="00FD2D61">
              <w:rPr>
                <w:rFonts w:asciiTheme="minorHAnsi" w:hAnsiTheme="minorHAnsi" w:cstheme="minorHAnsi"/>
                <w:i/>
                <w:sz w:val="18"/>
                <w:szCs w:val="18"/>
              </w:rPr>
              <w:t>EDI</w:t>
            </w:r>
            <w:r w:rsidRPr="00FD2D61">
              <w:rPr>
                <w:rFonts w:asciiTheme="minorHAnsi" w:hAnsiTheme="minorHAnsi" w:cstheme="minorHAnsi"/>
                <w:i/>
                <w:spacing w:val="-5"/>
                <w:sz w:val="18"/>
                <w:szCs w:val="18"/>
              </w:rPr>
              <w:t xml:space="preserve"> </w:t>
            </w:r>
            <w:r w:rsidRPr="00FD2D61">
              <w:rPr>
                <w:rFonts w:asciiTheme="minorHAnsi" w:hAnsiTheme="minorHAnsi" w:cstheme="minorHAnsi"/>
                <w:i/>
                <w:sz w:val="18"/>
                <w:szCs w:val="18"/>
              </w:rPr>
              <w:t>chair/School co-</w:t>
            </w:r>
            <w:r w:rsidRPr="00FD2D61">
              <w:rPr>
                <w:rFonts w:asciiTheme="minorHAnsi" w:hAnsiTheme="minorHAnsi" w:cstheme="minorHAnsi"/>
                <w:i/>
                <w:spacing w:val="-2"/>
                <w:sz w:val="18"/>
                <w:szCs w:val="18"/>
              </w:rPr>
              <w:t>ordinator</w:t>
            </w:r>
          </w:p>
        </w:tc>
        <w:tc>
          <w:tcPr>
            <w:tcW w:w="2268" w:type="dxa"/>
            <w:tcBorders>
              <w:left w:val="nil"/>
              <w:right w:val="nil"/>
            </w:tcBorders>
          </w:tcPr>
          <w:p w14:paraId="6B8AB08B" w14:textId="34D36E33" w:rsidR="00DB5144" w:rsidRPr="00FD2D61" w:rsidRDefault="00DB5144" w:rsidP="00FD2D61">
            <w:pPr>
              <w:spacing w:line="240" w:lineRule="auto"/>
              <w:rPr>
                <w:rFonts w:asciiTheme="minorHAnsi" w:eastAsia="Arial" w:hAnsiTheme="minorHAnsi" w:cstheme="minorHAnsi"/>
                <w:sz w:val="18"/>
                <w:szCs w:val="18"/>
              </w:rPr>
            </w:pPr>
            <w:r w:rsidRPr="00FD2D61">
              <w:rPr>
                <w:rFonts w:asciiTheme="minorHAnsi" w:hAnsiTheme="minorHAnsi" w:cstheme="minorHAnsi"/>
                <w:sz w:val="18"/>
                <w:szCs w:val="18"/>
              </w:rPr>
              <w:t>June</w:t>
            </w:r>
            <w:r w:rsidRPr="00FD2D61">
              <w:rPr>
                <w:rFonts w:asciiTheme="minorHAnsi" w:hAnsiTheme="minorHAnsi" w:cstheme="minorHAnsi"/>
                <w:spacing w:val="1"/>
                <w:sz w:val="18"/>
                <w:szCs w:val="18"/>
              </w:rPr>
              <w:t xml:space="preserve"> </w:t>
            </w:r>
            <w:r w:rsidRPr="00FD2D61">
              <w:rPr>
                <w:rFonts w:asciiTheme="minorHAnsi" w:hAnsiTheme="minorHAnsi" w:cstheme="minorHAnsi"/>
                <w:sz w:val="18"/>
                <w:szCs w:val="18"/>
              </w:rPr>
              <w:t>2024</w:t>
            </w:r>
            <w:r w:rsidRPr="00FD2D61">
              <w:rPr>
                <w:rFonts w:asciiTheme="minorHAnsi" w:hAnsiTheme="minorHAnsi" w:cstheme="minorHAnsi"/>
                <w:spacing w:val="1"/>
                <w:sz w:val="18"/>
                <w:szCs w:val="18"/>
              </w:rPr>
              <w:t xml:space="preserve"> </w:t>
            </w:r>
            <w:r w:rsidRPr="00FD2D61">
              <w:rPr>
                <w:rFonts w:asciiTheme="minorHAnsi" w:hAnsiTheme="minorHAnsi" w:cstheme="minorHAnsi"/>
                <w:spacing w:val="-2"/>
                <w:sz w:val="18"/>
                <w:szCs w:val="18"/>
              </w:rPr>
              <w:t>onwards</w:t>
            </w:r>
          </w:p>
        </w:tc>
        <w:tc>
          <w:tcPr>
            <w:tcW w:w="2835" w:type="dxa"/>
            <w:tcBorders>
              <w:left w:val="nil"/>
              <w:right w:val="nil"/>
            </w:tcBorders>
          </w:tcPr>
          <w:p w14:paraId="42A3C2AD" w14:textId="65DB1921" w:rsidR="00DB5144" w:rsidRPr="00FD2D61" w:rsidRDefault="00DB5144" w:rsidP="00FD2D61">
            <w:pPr>
              <w:pStyle w:val="TableParagraph"/>
              <w:rPr>
                <w:rFonts w:asciiTheme="minorHAnsi" w:eastAsia="Arial" w:hAnsiTheme="minorHAnsi" w:cstheme="minorHAnsi"/>
                <w:sz w:val="18"/>
                <w:szCs w:val="18"/>
              </w:rPr>
            </w:pPr>
            <w:r w:rsidRPr="00FD2D61">
              <w:rPr>
                <w:rFonts w:asciiTheme="minorHAnsi" w:hAnsiTheme="minorHAnsi" w:cstheme="minorHAnsi"/>
                <w:sz w:val="18"/>
                <w:szCs w:val="18"/>
              </w:rPr>
              <w:t>Standard</w:t>
            </w:r>
            <w:r w:rsidRPr="00FD2D61">
              <w:rPr>
                <w:rFonts w:asciiTheme="minorHAnsi" w:hAnsiTheme="minorHAnsi" w:cstheme="minorHAnsi"/>
                <w:spacing w:val="11"/>
                <w:sz w:val="18"/>
                <w:szCs w:val="18"/>
              </w:rPr>
              <w:t xml:space="preserve"> </w:t>
            </w:r>
            <w:r w:rsidRPr="00FD2D61">
              <w:rPr>
                <w:rFonts w:asciiTheme="minorHAnsi" w:hAnsiTheme="minorHAnsi" w:cstheme="minorHAnsi"/>
                <w:sz w:val="18"/>
                <w:szCs w:val="18"/>
              </w:rPr>
              <w:t>operating</w:t>
            </w:r>
            <w:r w:rsidRPr="00FD2D61">
              <w:rPr>
                <w:rFonts w:asciiTheme="minorHAnsi" w:hAnsiTheme="minorHAnsi" w:cstheme="minorHAnsi"/>
                <w:spacing w:val="22"/>
                <w:sz w:val="18"/>
                <w:szCs w:val="18"/>
              </w:rPr>
              <w:t xml:space="preserve"> </w:t>
            </w:r>
            <w:r w:rsidRPr="00FD2D61">
              <w:rPr>
                <w:rFonts w:asciiTheme="minorHAnsi" w:hAnsiTheme="minorHAnsi" w:cstheme="minorHAnsi"/>
                <w:spacing w:val="-2"/>
                <w:sz w:val="18"/>
                <w:szCs w:val="18"/>
              </w:rPr>
              <w:t>procedures</w:t>
            </w:r>
            <w:r w:rsidRPr="00FD2D61">
              <w:rPr>
                <w:rFonts w:asciiTheme="minorHAnsi" w:hAnsiTheme="minorHAnsi" w:cstheme="minorHAnsi"/>
                <w:spacing w:val="-2"/>
                <w:sz w:val="18"/>
                <w:szCs w:val="18"/>
              </w:rPr>
              <w:t xml:space="preserve"> </w:t>
            </w:r>
            <w:r w:rsidRPr="00FD2D61">
              <w:rPr>
                <w:rFonts w:asciiTheme="minorHAnsi" w:hAnsiTheme="minorHAnsi" w:cstheme="minorHAnsi"/>
                <w:sz w:val="18"/>
                <w:szCs w:val="18"/>
              </w:rPr>
              <w:t>and</w:t>
            </w:r>
            <w:r w:rsidRPr="00FD2D61">
              <w:rPr>
                <w:rFonts w:asciiTheme="minorHAnsi" w:hAnsiTheme="minorHAnsi" w:cstheme="minorHAnsi"/>
                <w:spacing w:val="-9"/>
                <w:sz w:val="18"/>
                <w:szCs w:val="18"/>
              </w:rPr>
              <w:t xml:space="preserve"> </w:t>
            </w:r>
            <w:r w:rsidRPr="00FD2D61">
              <w:rPr>
                <w:rFonts w:asciiTheme="minorHAnsi" w:hAnsiTheme="minorHAnsi" w:cstheme="minorHAnsi"/>
                <w:sz w:val="18"/>
                <w:szCs w:val="18"/>
              </w:rPr>
              <w:t>processes</w:t>
            </w:r>
            <w:r w:rsidRPr="00FD2D61">
              <w:rPr>
                <w:rFonts w:asciiTheme="minorHAnsi" w:hAnsiTheme="minorHAnsi" w:cstheme="minorHAnsi"/>
                <w:spacing w:val="-7"/>
                <w:sz w:val="18"/>
                <w:szCs w:val="18"/>
              </w:rPr>
              <w:t xml:space="preserve"> </w:t>
            </w:r>
            <w:r w:rsidRPr="00FD2D61">
              <w:rPr>
                <w:rFonts w:asciiTheme="minorHAnsi" w:hAnsiTheme="minorHAnsi" w:cstheme="minorHAnsi"/>
                <w:spacing w:val="-2"/>
                <w:sz w:val="18"/>
                <w:szCs w:val="18"/>
              </w:rPr>
              <w:t>evident</w:t>
            </w:r>
          </w:p>
        </w:tc>
      </w:tr>
      <w:tr w:rsidR="00DB5144" w:rsidRPr="00FD2D61" w14:paraId="04EE6786" w14:textId="77777777" w:rsidTr="009B4745">
        <w:trPr>
          <w:cantSplit/>
        </w:trPr>
        <w:tc>
          <w:tcPr>
            <w:tcW w:w="704" w:type="dxa"/>
            <w:tcBorders>
              <w:left w:val="nil"/>
              <w:right w:val="nil"/>
            </w:tcBorders>
          </w:tcPr>
          <w:p w14:paraId="2FC1F95F" w14:textId="5ACC8867" w:rsidR="00DB5144" w:rsidRPr="00FD2D61" w:rsidRDefault="00DB5144" w:rsidP="00FD2D61">
            <w:pPr>
              <w:spacing w:line="240" w:lineRule="auto"/>
              <w:rPr>
                <w:rFonts w:asciiTheme="minorHAnsi" w:eastAsia="Arial" w:hAnsiTheme="minorHAnsi" w:cstheme="minorHAnsi"/>
                <w:b/>
                <w:bCs/>
                <w:sz w:val="18"/>
                <w:szCs w:val="18"/>
              </w:rPr>
            </w:pPr>
            <w:r w:rsidRPr="00FD2D61">
              <w:rPr>
                <w:rFonts w:asciiTheme="minorHAnsi" w:eastAsia="Arial" w:hAnsiTheme="minorHAnsi" w:cstheme="minorHAnsi"/>
                <w:b/>
                <w:bCs/>
                <w:sz w:val="18"/>
                <w:szCs w:val="18"/>
              </w:rPr>
              <w:t>3.2(b)</w:t>
            </w:r>
          </w:p>
        </w:tc>
        <w:tc>
          <w:tcPr>
            <w:tcW w:w="2410" w:type="dxa"/>
            <w:tcBorders>
              <w:left w:val="nil"/>
              <w:right w:val="nil"/>
            </w:tcBorders>
          </w:tcPr>
          <w:p w14:paraId="3F88759F" w14:textId="524F86F6" w:rsidR="00DB5144" w:rsidRPr="00FD2D61" w:rsidRDefault="00AB4B42"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Identify gaps and strengths of the EDI information provided on School of Maths and Stats website when compared to other Schools/institutions</w:t>
            </w:r>
          </w:p>
        </w:tc>
        <w:tc>
          <w:tcPr>
            <w:tcW w:w="2693" w:type="dxa"/>
            <w:tcBorders>
              <w:left w:val="nil"/>
              <w:right w:val="nil"/>
            </w:tcBorders>
          </w:tcPr>
          <w:p w14:paraId="711532DE" w14:textId="5B96A189" w:rsidR="00DB5144" w:rsidRPr="00FD2D61" w:rsidRDefault="00AB4B42"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 xml:space="preserve">Some feedback in the </w:t>
            </w:r>
            <w:proofErr w:type="gramStart"/>
            <w:r w:rsidRPr="00FD2D61">
              <w:rPr>
                <w:rFonts w:asciiTheme="minorHAnsi" w:eastAsia="Arial" w:hAnsiTheme="minorHAnsi" w:cstheme="minorHAnsi"/>
                <w:sz w:val="18"/>
                <w:szCs w:val="18"/>
              </w:rPr>
              <w:t>School</w:t>
            </w:r>
            <w:proofErr w:type="gramEnd"/>
            <w:r w:rsidRPr="00FD2D61">
              <w:rPr>
                <w:rFonts w:asciiTheme="minorHAnsi" w:eastAsia="Arial" w:hAnsiTheme="minorHAnsi" w:cstheme="minorHAnsi"/>
                <w:sz w:val="18"/>
                <w:szCs w:val="18"/>
              </w:rPr>
              <w:t xml:space="preserve"> has indicated a lack of diverse images</w:t>
            </w:r>
          </w:p>
        </w:tc>
        <w:tc>
          <w:tcPr>
            <w:tcW w:w="2268" w:type="dxa"/>
            <w:tcBorders>
              <w:left w:val="nil"/>
              <w:right w:val="nil"/>
            </w:tcBorders>
          </w:tcPr>
          <w:p w14:paraId="554D743F" w14:textId="7016F824" w:rsidR="00DB5144" w:rsidRPr="00FD2D61" w:rsidRDefault="00AB4B42"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Written report to the EDI committee</w:t>
            </w:r>
          </w:p>
        </w:tc>
        <w:tc>
          <w:tcPr>
            <w:tcW w:w="2126" w:type="dxa"/>
            <w:tcBorders>
              <w:left w:val="nil"/>
              <w:right w:val="nil"/>
            </w:tcBorders>
          </w:tcPr>
          <w:p w14:paraId="177169A2" w14:textId="2CA1EB38" w:rsidR="00DB5144" w:rsidRPr="00FD2D61" w:rsidRDefault="00AB4B42"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i/>
                <w:iCs/>
                <w:sz w:val="18"/>
                <w:szCs w:val="18"/>
              </w:rPr>
              <w:t>EDI chair/School co-ordinator</w:t>
            </w:r>
          </w:p>
        </w:tc>
        <w:tc>
          <w:tcPr>
            <w:tcW w:w="2268" w:type="dxa"/>
            <w:tcBorders>
              <w:left w:val="nil"/>
              <w:right w:val="nil"/>
            </w:tcBorders>
          </w:tcPr>
          <w:p w14:paraId="74EE3009" w14:textId="77CBA86B" w:rsidR="00DB5144" w:rsidRPr="00FD2D61" w:rsidRDefault="00AB4B42"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June 2024 onwards</w:t>
            </w:r>
          </w:p>
        </w:tc>
        <w:tc>
          <w:tcPr>
            <w:tcW w:w="2835" w:type="dxa"/>
            <w:tcBorders>
              <w:left w:val="nil"/>
              <w:right w:val="nil"/>
            </w:tcBorders>
          </w:tcPr>
          <w:p w14:paraId="70B5AE58" w14:textId="02717E20"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Standard operating procedures and</w:t>
            </w:r>
            <w:r w:rsidRPr="00FD2D61">
              <w:rPr>
                <w:rFonts w:asciiTheme="minorHAnsi" w:eastAsia="Arial" w:hAnsiTheme="minorHAnsi" w:cstheme="minorHAnsi"/>
                <w:sz w:val="18"/>
                <w:szCs w:val="18"/>
              </w:rPr>
              <w:t xml:space="preserve"> </w:t>
            </w:r>
            <w:r w:rsidRPr="00FD2D61">
              <w:rPr>
                <w:rFonts w:asciiTheme="minorHAnsi" w:eastAsia="Arial" w:hAnsiTheme="minorHAnsi" w:cstheme="minorHAnsi"/>
                <w:sz w:val="18"/>
                <w:szCs w:val="18"/>
              </w:rPr>
              <w:t>processes evident, feedback received is positive and no further gaps identified</w:t>
            </w:r>
          </w:p>
        </w:tc>
      </w:tr>
      <w:tr w:rsidR="00DB5144" w:rsidRPr="00FD2D61" w14:paraId="0911FB75" w14:textId="77777777" w:rsidTr="009B4745">
        <w:trPr>
          <w:cantSplit/>
        </w:trPr>
        <w:tc>
          <w:tcPr>
            <w:tcW w:w="704" w:type="dxa"/>
            <w:tcBorders>
              <w:left w:val="nil"/>
              <w:right w:val="nil"/>
            </w:tcBorders>
          </w:tcPr>
          <w:p w14:paraId="49063567" w14:textId="5F33A7F4" w:rsidR="00DB5144" w:rsidRPr="00FD2D61" w:rsidRDefault="00DB5144" w:rsidP="00FD2D61">
            <w:pPr>
              <w:spacing w:line="240" w:lineRule="auto"/>
              <w:rPr>
                <w:rFonts w:asciiTheme="minorHAnsi" w:eastAsia="Arial" w:hAnsiTheme="minorHAnsi" w:cstheme="minorHAnsi"/>
                <w:b/>
                <w:bCs/>
                <w:sz w:val="18"/>
                <w:szCs w:val="18"/>
              </w:rPr>
            </w:pPr>
            <w:r w:rsidRPr="00FD2D61">
              <w:rPr>
                <w:rFonts w:asciiTheme="minorHAnsi" w:eastAsia="Arial" w:hAnsiTheme="minorHAnsi" w:cstheme="minorHAnsi"/>
                <w:b/>
                <w:bCs/>
                <w:sz w:val="18"/>
                <w:szCs w:val="18"/>
              </w:rPr>
              <w:t>3.2(c)</w:t>
            </w:r>
          </w:p>
        </w:tc>
        <w:tc>
          <w:tcPr>
            <w:tcW w:w="2410" w:type="dxa"/>
            <w:tcBorders>
              <w:left w:val="nil"/>
              <w:right w:val="nil"/>
            </w:tcBorders>
          </w:tcPr>
          <w:p w14:paraId="0E3B9354" w14:textId="042ADAAA"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 xml:space="preserve">Update the dedicated EDI webpage for the </w:t>
            </w:r>
            <w:proofErr w:type="gramStart"/>
            <w:r w:rsidRPr="00FD2D61">
              <w:rPr>
                <w:rFonts w:asciiTheme="minorHAnsi" w:eastAsia="Arial" w:hAnsiTheme="minorHAnsi" w:cstheme="minorHAnsi"/>
                <w:sz w:val="18"/>
                <w:szCs w:val="18"/>
              </w:rPr>
              <w:t>School</w:t>
            </w:r>
            <w:proofErr w:type="gramEnd"/>
            <w:r w:rsidRPr="00FD2D61">
              <w:rPr>
                <w:rFonts w:asciiTheme="minorHAnsi" w:eastAsia="Arial" w:hAnsiTheme="minorHAnsi" w:cstheme="minorHAnsi"/>
                <w:sz w:val="18"/>
                <w:szCs w:val="18"/>
              </w:rPr>
              <w:t xml:space="preserve"> to ensure it fully reflects our EDI</w:t>
            </w:r>
            <w:r>
              <w:rPr>
                <w:rFonts w:asciiTheme="minorHAnsi" w:eastAsia="Arial" w:hAnsiTheme="minorHAnsi" w:cstheme="minorHAnsi"/>
                <w:sz w:val="18"/>
                <w:szCs w:val="18"/>
              </w:rPr>
              <w:t xml:space="preserve"> </w:t>
            </w:r>
            <w:r w:rsidRPr="00FD2D61">
              <w:rPr>
                <w:rFonts w:asciiTheme="minorHAnsi" w:eastAsia="Arial" w:hAnsiTheme="minorHAnsi" w:cstheme="minorHAnsi"/>
                <w:sz w:val="18"/>
                <w:szCs w:val="18"/>
              </w:rPr>
              <w:t>philosophies, policies and</w:t>
            </w:r>
            <w:r>
              <w:rPr>
                <w:rFonts w:asciiTheme="minorHAnsi" w:eastAsia="Arial" w:hAnsiTheme="minorHAnsi" w:cstheme="minorHAnsi"/>
                <w:sz w:val="18"/>
                <w:szCs w:val="18"/>
              </w:rPr>
              <w:t xml:space="preserve"> </w:t>
            </w:r>
            <w:r w:rsidRPr="00FD2D61">
              <w:rPr>
                <w:rFonts w:asciiTheme="minorHAnsi" w:eastAsia="Arial" w:hAnsiTheme="minorHAnsi" w:cstheme="minorHAnsi"/>
                <w:sz w:val="18"/>
                <w:szCs w:val="18"/>
              </w:rPr>
              <w:t>actions</w:t>
            </w:r>
          </w:p>
        </w:tc>
        <w:tc>
          <w:tcPr>
            <w:tcW w:w="2693" w:type="dxa"/>
            <w:tcBorders>
              <w:left w:val="nil"/>
              <w:right w:val="nil"/>
            </w:tcBorders>
          </w:tcPr>
          <w:p w14:paraId="1E8FA801" w14:textId="48509599"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 xml:space="preserve">Continue to consult and review appropriate content for the </w:t>
            </w:r>
            <w:proofErr w:type="gramStart"/>
            <w:r w:rsidRPr="00FD2D61">
              <w:rPr>
                <w:rFonts w:asciiTheme="minorHAnsi" w:eastAsia="Arial" w:hAnsiTheme="minorHAnsi" w:cstheme="minorHAnsi"/>
                <w:sz w:val="18"/>
                <w:szCs w:val="18"/>
              </w:rPr>
              <w:t>School</w:t>
            </w:r>
            <w:proofErr w:type="gramEnd"/>
            <w:r w:rsidRPr="00FD2D61">
              <w:rPr>
                <w:rFonts w:asciiTheme="minorHAnsi" w:eastAsia="Arial" w:hAnsiTheme="minorHAnsi" w:cstheme="minorHAnsi"/>
                <w:sz w:val="18"/>
                <w:szCs w:val="18"/>
              </w:rPr>
              <w:t xml:space="preserve"> webpage, actioning appropriate revisions and additions of content with regular review timeframes in</w:t>
            </w:r>
            <w:r w:rsidRPr="00FD2D61">
              <w:rPr>
                <w:rFonts w:asciiTheme="minorHAnsi" w:eastAsia="Arial" w:hAnsiTheme="minorHAnsi" w:cstheme="minorHAnsi"/>
                <w:sz w:val="18"/>
                <w:szCs w:val="18"/>
              </w:rPr>
              <w:t xml:space="preserve"> place</w:t>
            </w:r>
          </w:p>
        </w:tc>
        <w:tc>
          <w:tcPr>
            <w:tcW w:w="2268" w:type="dxa"/>
            <w:tcBorders>
              <w:left w:val="nil"/>
              <w:right w:val="nil"/>
            </w:tcBorders>
          </w:tcPr>
          <w:p w14:paraId="082CE178" w14:textId="62796AEC"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Written report to the EDI committee</w:t>
            </w:r>
          </w:p>
        </w:tc>
        <w:tc>
          <w:tcPr>
            <w:tcW w:w="2126" w:type="dxa"/>
            <w:tcBorders>
              <w:left w:val="nil"/>
              <w:right w:val="nil"/>
            </w:tcBorders>
          </w:tcPr>
          <w:p w14:paraId="3CD2676D" w14:textId="5AC99769"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i/>
                <w:iCs/>
                <w:sz w:val="18"/>
                <w:szCs w:val="18"/>
              </w:rPr>
              <w:t>EDI chair/School co-ordinator</w:t>
            </w:r>
          </w:p>
        </w:tc>
        <w:tc>
          <w:tcPr>
            <w:tcW w:w="2268" w:type="dxa"/>
            <w:tcBorders>
              <w:left w:val="nil"/>
              <w:right w:val="nil"/>
            </w:tcBorders>
          </w:tcPr>
          <w:p w14:paraId="6ED6883A" w14:textId="12EA9D8B"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June 2024 onwards</w:t>
            </w:r>
          </w:p>
        </w:tc>
        <w:tc>
          <w:tcPr>
            <w:tcW w:w="2835" w:type="dxa"/>
            <w:tcBorders>
              <w:left w:val="nil"/>
              <w:right w:val="nil"/>
            </w:tcBorders>
          </w:tcPr>
          <w:p w14:paraId="37350BC9" w14:textId="107D6F0E"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Revised, up-to-date and appropriate content visibly</w:t>
            </w:r>
          </w:p>
        </w:tc>
      </w:tr>
      <w:tr w:rsidR="00DB5144" w:rsidRPr="00FD2D61" w14:paraId="2C605C15" w14:textId="77777777" w:rsidTr="009B4745">
        <w:trPr>
          <w:cantSplit/>
        </w:trPr>
        <w:tc>
          <w:tcPr>
            <w:tcW w:w="704" w:type="dxa"/>
            <w:tcBorders>
              <w:left w:val="nil"/>
              <w:right w:val="nil"/>
            </w:tcBorders>
          </w:tcPr>
          <w:p w14:paraId="11E87E64" w14:textId="19281CF0" w:rsidR="00DB5144" w:rsidRPr="00FD2D61" w:rsidRDefault="00DB5144" w:rsidP="00FD2D61">
            <w:pPr>
              <w:spacing w:line="240" w:lineRule="auto"/>
              <w:rPr>
                <w:rFonts w:asciiTheme="minorHAnsi" w:eastAsia="Arial" w:hAnsiTheme="minorHAnsi" w:cstheme="minorHAnsi"/>
                <w:b/>
                <w:bCs/>
                <w:sz w:val="18"/>
                <w:szCs w:val="18"/>
              </w:rPr>
            </w:pPr>
            <w:r w:rsidRPr="00FD2D61">
              <w:rPr>
                <w:rFonts w:asciiTheme="minorHAnsi" w:eastAsia="Arial" w:hAnsiTheme="minorHAnsi" w:cstheme="minorHAnsi"/>
                <w:b/>
                <w:bCs/>
                <w:sz w:val="18"/>
                <w:szCs w:val="18"/>
              </w:rPr>
              <w:t>3.4(a)</w:t>
            </w:r>
          </w:p>
        </w:tc>
        <w:tc>
          <w:tcPr>
            <w:tcW w:w="2410" w:type="dxa"/>
            <w:tcBorders>
              <w:left w:val="nil"/>
              <w:right w:val="nil"/>
            </w:tcBorders>
          </w:tcPr>
          <w:p w14:paraId="1F456F5D" w14:textId="2FD7C261"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Identify specific data that the</w:t>
            </w:r>
            <w:r>
              <w:rPr>
                <w:rFonts w:asciiTheme="minorHAnsi" w:eastAsia="Arial" w:hAnsiTheme="minorHAnsi" w:cstheme="minorHAnsi"/>
                <w:sz w:val="18"/>
                <w:szCs w:val="18"/>
              </w:rPr>
              <w:t xml:space="preserve"> </w:t>
            </w:r>
            <w:r w:rsidRPr="00FD2D61">
              <w:rPr>
                <w:rFonts w:asciiTheme="minorHAnsi" w:eastAsia="Arial" w:hAnsiTheme="minorHAnsi" w:cstheme="minorHAnsi"/>
                <w:sz w:val="18"/>
                <w:szCs w:val="18"/>
              </w:rPr>
              <w:t xml:space="preserve">EDI committee would like to receive each year from </w:t>
            </w:r>
            <w:proofErr w:type="gramStart"/>
            <w:r w:rsidRPr="00FD2D61">
              <w:rPr>
                <w:rFonts w:asciiTheme="minorHAnsi" w:eastAsia="Arial" w:hAnsiTheme="minorHAnsi" w:cstheme="minorHAnsi"/>
                <w:sz w:val="18"/>
                <w:szCs w:val="18"/>
              </w:rPr>
              <w:t>University</w:t>
            </w:r>
            <w:proofErr w:type="gramEnd"/>
            <w:r w:rsidRPr="00FD2D61">
              <w:rPr>
                <w:rFonts w:asciiTheme="minorHAnsi" w:eastAsia="Arial" w:hAnsiTheme="minorHAnsi" w:cstheme="minorHAnsi"/>
                <w:sz w:val="18"/>
                <w:szCs w:val="18"/>
              </w:rPr>
              <w:t xml:space="preserve"> planning</w:t>
            </w:r>
          </w:p>
        </w:tc>
        <w:tc>
          <w:tcPr>
            <w:tcW w:w="2693" w:type="dxa"/>
            <w:tcBorders>
              <w:left w:val="nil"/>
              <w:right w:val="nil"/>
            </w:tcBorders>
          </w:tcPr>
          <w:p w14:paraId="45CDFCA1" w14:textId="775B3CA9"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Currently only receive data for applications. More 'real-time' data will better shape future School EDI policies.</w:t>
            </w:r>
          </w:p>
        </w:tc>
        <w:tc>
          <w:tcPr>
            <w:tcW w:w="2268" w:type="dxa"/>
            <w:tcBorders>
              <w:left w:val="nil"/>
              <w:right w:val="nil"/>
            </w:tcBorders>
          </w:tcPr>
          <w:p w14:paraId="0A618F06" w14:textId="5207A43E"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 xml:space="preserve">EDI committee meeting to decide on this specific data to receive every year; formal request made to </w:t>
            </w:r>
            <w:proofErr w:type="gramStart"/>
            <w:r w:rsidRPr="00FD2D61">
              <w:rPr>
                <w:rFonts w:asciiTheme="minorHAnsi" w:eastAsia="Arial" w:hAnsiTheme="minorHAnsi" w:cstheme="minorHAnsi"/>
                <w:sz w:val="18"/>
                <w:szCs w:val="18"/>
              </w:rPr>
              <w:t>University</w:t>
            </w:r>
            <w:proofErr w:type="gramEnd"/>
            <w:r w:rsidRPr="00FD2D61">
              <w:rPr>
                <w:rFonts w:asciiTheme="minorHAnsi" w:eastAsia="Arial" w:hAnsiTheme="minorHAnsi" w:cstheme="minorHAnsi"/>
                <w:sz w:val="18"/>
                <w:szCs w:val="18"/>
              </w:rPr>
              <w:t xml:space="preserve"> planning; delivery of data every year.</w:t>
            </w:r>
          </w:p>
        </w:tc>
        <w:tc>
          <w:tcPr>
            <w:tcW w:w="2126" w:type="dxa"/>
            <w:tcBorders>
              <w:left w:val="nil"/>
              <w:right w:val="nil"/>
            </w:tcBorders>
          </w:tcPr>
          <w:p w14:paraId="5BB8872F" w14:textId="2C2EB0AC"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i/>
                <w:iCs/>
                <w:sz w:val="18"/>
                <w:szCs w:val="18"/>
              </w:rPr>
              <w:t>EDI chair/EDI committee</w:t>
            </w:r>
          </w:p>
        </w:tc>
        <w:tc>
          <w:tcPr>
            <w:tcW w:w="2268" w:type="dxa"/>
            <w:tcBorders>
              <w:left w:val="nil"/>
              <w:right w:val="nil"/>
            </w:tcBorders>
          </w:tcPr>
          <w:p w14:paraId="51270425" w14:textId="72429EF2"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By June 2024</w:t>
            </w:r>
          </w:p>
        </w:tc>
        <w:tc>
          <w:tcPr>
            <w:tcW w:w="2835" w:type="dxa"/>
            <w:tcBorders>
              <w:left w:val="nil"/>
              <w:right w:val="nil"/>
            </w:tcBorders>
          </w:tcPr>
          <w:p w14:paraId="60D6D2C3" w14:textId="66324CF4"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Delivery of data each year from August 2024.</w:t>
            </w:r>
          </w:p>
        </w:tc>
      </w:tr>
      <w:tr w:rsidR="00DB5144" w:rsidRPr="00FD2D61" w14:paraId="32B669DA" w14:textId="77777777" w:rsidTr="009B4745">
        <w:trPr>
          <w:cantSplit/>
        </w:trPr>
        <w:tc>
          <w:tcPr>
            <w:tcW w:w="704" w:type="dxa"/>
            <w:tcBorders>
              <w:left w:val="nil"/>
              <w:right w:val="nil"/>
            </w:tcBorders>
          </w:tcPr>
          <w:p w14:paraId="29F969A6" w14:textId="7DD4F366" w:rsidR="00DB5144" w:rsidRPr="00FD2D61" w:rsidRDefault="00DB5144" w:rsidP="00FD2D61">
            <w:pPr>
              <w:spacing w:line="240" w:lineRule="auto"/>
              <w:rPr>
                <w:rFonts w:asciiTheme="minorHAnsi" w:eastAsia="Arial" w:hAnsiTheme="minorHAnsi" w:cstheme="minorHAnsi"/>
                <w:b/>
                <w:bCs/>
                <w:sz w:val="18"/>
                <w:szCs w:val="18"/>
              </w:rPr>
            </w:pPr>
            <w:r w:rsidRPr="00FD2D61">
              <w:rPr>
                <w:rFonts w:asciiTheme="minorHAnsi" w:eastAsia="Arial" w:hAnsiTheme="minorHAnsi" w:cstheme="minorHAnsi"/>
                <w:b/>
                <w:bCs/>
                <w:sz w:val="18"/>
                <w:szCs w:val="18"/>
              </w:rPr>
              <w:t>3.4(b)</w:t>
            </w:r>
          </w:p>
        </w:tc>
        <w:tc>
          <w:tcPr>
            <w:tcW w:w="2410" w:type="dxa"/>
            <w:tcBorders>
              <w:left w:val="nil"/>
              <w:right w:val="nil"/>
            </w:tcBorders>
          </w:tcPr>
          <w:p w14:paraId="6056BBA0" w14:textId="383B1D37"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 xml:space="preserve">Once yearly data is received from </w:t>
            </w:r>
            <w:proofErr w:type="gramStart"/>
            <w:r w:rsidRPr="00FD2D61">
              <w:rPr>
                <w:rFonts w:asciiTheme="minorHAnsi" w:eastAsia="Arial" w:hAnsiTheme="minorHAnsi" w:cstheme="minorHAnsi"/>
                <w:sz w:val="18"/>
                <w:szCs w:val="18"/>
              </w:rPr>
              <w:t>University</w:t>
            </w:r>
            <w:proofErr w:type="gramEnd"/>
            <w:r w:rsidRPr="00FD2D61">
              <w:rPr>
                <w:rFonts w:asciiTheme="minorHAnsi" w:eastAsia="Arial" w:hAnsiTheme="minorHAnsi" w:cstheme="minorHAnsi"/>
                <w:sz w:val="18"/>
                <w:szCs w:val="18"/>
              </w:rPr>
              <w:t xml:space="preserve"> planning, EDI Committee to report on this data every year.</w:t>
            </w:r>
          </w:p>
        </w:tc>
        <w:tc>
          <w:tcPr>
            <w:tcW w:w="2693" w:type="dxa"/>
            <w:tcBorders>
              <w:left w:val="nil"/>
              <w:right w:val="nil"/>
            </w:tcBorders>
          </w:tcPr>
          <w:p w14:paraId="7A68DD69" w14:textId="6A8DB0BE"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Currently only receive data for applications. More 'real-time' data will better shape future School EDI policies.</w:t>
            </w:r>
          </w:p>
        </w:tc>
        <w:tc>
          <w:tcPr>
            <w:tcW w:w="2268" w:type="dxa"/>
            <w:tcBorders>
              <w:left w:val="nil"/>
              <w:right w:val="nil"/>
            </w:tcBorders>
          </w:tcPr>
          <w:p w14:paraId="240301C1" w14:textId="3D9419B9"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Data received and analysed by EDI committee in first meeting of academic year; report by EDI chair to School council.</w:t>
            </w:r>
          </w:p>
        </w:tc>
        <w:tc>
          <w:tcPr>
            <w:tcW w:w="2126" w:type="dxa"/>
            <w:tcBorders>
              <w:left w:val="nil"/>
              <w:right w:val="nil"/>
            </w:tcBorders>
          </w:tcPr>
          <w:p w14:paraId="2266FF4A" w14:textId="6730E61F"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i/>
                <w:iCs/>
                <w:sz w:val="18"/>
                <w:szCs w:val="18"/>
              </w:rPr>
              <w:t>EDI chair/EDI committee</w:t>
            </w:r>
          </w:p>
        </w:tc>
        <w:tc>
          <w:tcPr>
            <w:tcW w:w="2268" w:type="dxa"/>
            <w:tcBorders>
              <w:left w:val="nil"/>
              <w:right w:val="nil"/>
            </w:tcBorders>
          </w:tcPr>
          <w:p w14:paraId="645C79DF" w14:textId="1BDD091B"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In time for October School Council meetings, every year</w:t>
            </w:r>
          </w:p>
        </w:tc>
        <w:tc>
          <w:tcPr>
            <w:tcW w:w="2835" w:type="dxa"/>
            <w:tcBorders>
              <w:left w:val="nil"/>
              <w:right w:val="nil"/>
            </w:tcBorders>
          </w:tcPr>
          <w:p w14:paraId="4ABC3E7F" w14:textId="45D9BF06"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Reports by EDI chair contained in minutes of School Council.</w:t>
            </w:r>
          </w:p>
        </w:tc>
      </w:tr>
      <w:tr w:rsidR="00DB5144" w:rsidRPr="00FD2D61" w14:paraId="75C2D35B" w14:textId="77777777" w:rsidTr="009B4745">
        <w:trPr>
          <w:cantSplit/>
        </w:trPr>
        <w:tc>
          <w:tcPr>
            <w:tcW w:w="704" w:type="dxa"/>
            <w:tcBorders>
              <w:left w:val="nil"/>
              <w:right w:val="nil"/>
            </w:tcBorders>
          </w:tcPr>
          <w:p w14:paraId="1B079043" w14:textId="2D3C27E8" w:rsidR="00DB5144" w:rsidRPr="00FD2D61" w:rsidRDefault="00DB5144" w:rsidP="00FD2D61">
            <w:pPr>
              <w:spacing w:line="240" w:lineRule="auto"/>
              <w:rPr>
                <w:rFonts w:asciiTheme="minorHAnsi" w:eastAsia="Arial" w:hAnsiTheme="minorHAnsi" w:cstheme="minorHAnsi"/>
                <w:b/>
                <w:bCs/>
                <w:sz w:val="18"/>
                <w:szCs w:val="18"/>
              </w:rPr>
            </w:pPr>
            <w:r w:rsidRPr="00FD2D61">
              <w:rPr>
                <w:rFonts w:asciiTheme="minorHAnsi" w:eastAsia="Arial" w:hAnsiTheme="minorHAnsi" w:cstheme="minorHAnsi"/>
                <w:b/>
                <w:bCs/>
                <w:sz w:val="18"/>
                <w:szCs w:val="18"/>
              </w:rPr>
              <w:t>3.5</w:t>
            </w:r>
          </w:p>
        </w:tc>
        <w:tc>
          <w:tcPr>
            <w:tcW w:w="2410" w:type="dxa"/>
            <w:tcBorders>
              <w:left w:val="nil"/>
              <w:right w:val="nil"/>
            </w:tcBorders>
          </w:tcPr>
          <w:p w14:paraId="0C36196F" w14:textId="4ED65FE7"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Increase completion rate of online Staff Diversity Training Module and the online Staff Unconscious Bias Training Module</w:t>
            </w:r>
          </w:p>
        </w:tc>
        <w:tc>
          <w:tcPr>
            <w:tcW w:w="2693" w:type="dxa"/>
            <w:tcBorders>
              <w:left w:val="nil"/>
              <w:right w:val="nil"/>
            </w:tcBorders>
          </w:tcPr>
          <w:p w14:paraId="127A688E" w14:textId="20BA8FA2"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Make aware that any interactions with prospective students and staff needs to adhere to EDI requirements</w:t>
            </w:r>
          </w:p>
        </w:tc>
        <w:tc>
          <w:tcPr>
            <w:tcW w:w="2268" w:type="dxa"/>
            <w:tcBorders>
              <w:left w:val="nil"/>
              <w:right w:val="nil"/>
            </w:tcBorders>
          </w:tcPr>
          <w:p w14:paraId="7D09D005" w14:textId="1B9149B1"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Issue reminders to complete twice a year.</w:t>
            </w:r>
          </w:p>
        </w:tc>
        <w:tc>
          <w:tcPr>
            <w:tcW w:w="2126" w:type="dxa"/>
            <w:tcBorders>
              <w:left w:val="nil"/>
              <w:right w:val="nil"/>
            </w:tcBorders>
          </w:tcPr>
          <w:p w14:paraId="7C7E581C" w14:textId="02749A83"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i/>
                <w:iCs/>
                <w:sz w:val="18"/>
                <w:szCs w:val="18"/>
              </w:rPr>
              <w:t>School Manager</w:t>
            </w:r>
          </w:p>
        </w:tc>
        <w:tc>
          <w:tcPr>
            <w:tcW w:w="2268" w:type="dxa"/>
            <w:tcBorders>
              <w:left w:val="nil"/>
              <w:right w:val="nil"/>
            </w:tcBorders>
          </w:tcPr>
          <w:p w14:paraId="16071399" w14:textId="3C4CF0ED"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Annually (May)</w:t>
            </w:r>
          </w:p>
        </w:tc>
        <w:tc>
          <w:tcPr>
            <w:tcW w:w="2835" w:type="dxa"/>
            <w:tcBorders>
              <w:left w:val="nil"/>
              <w:right w:val="nil"/>
            </w:tcBorders>
          </w:tcPr>
          <w:p w14:paraId="28879DF0" w14:textId="2343168E"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75% completion rate of both modules observed in timeframe</w:t>
            </w:r>
          </w:p>
        </w:tc>
      </w:tr>
      <w:tr w:rsidR="00DB5144" w:rsidRPr="00FD2D61" w14:paraId="0DC3A6FA" w14:textId="77777777" w:rsidTr="009B4745">
        <w:trPr>
          <w:cantSplit/>
        </w:trPr>
        <w:tc>
          <w:tcPr>
            <w:tcW w:w="704" w:type="dxa"/>
            <w:tcBorders>
              <w:left w:val="nil"/>
              <w:right w:val="nil"/>
            </w:tcBorders>
          </w:tcPr>
          <w:p w14:paraId="4E333BB9" w14:textId="44133FDC" w:rsidR="00DB5144" w:rsidRPr="00FD2D61" w:rsidRDefault="00DB5144" w:rsidP="00FD2D61">
            <w:pPr>
              <w:spacing w:line="240" w:lineRule="auto"/>
              <w:rPr>
                <w:rFonts w:asciiTheme="minorHAnsi" w:eastAsia="Arial" w:hAnsiTheme="minorHAnsi" w:cstheme="minorHAnsi"/>
                <w:b/>
                <w:bCs/>
                <w:sz w:val="18"/>
                <w:szCs w:val="18"/>
              </w:rPr>
            </w:pPr>
            <w:r w:rsidRPr="00FD2D61">
              <w:rPr>
                <w:rFonts w:asciiTheme="minorHAnsi" w:eastAsia="Arial" w:hAnsiTheme="minorHAnsi" w:cstheme="minorHAnsi"/>
                <w:b/>
                <w:bCs/>
                <w:sz w:val="18"/>
                <w:szCs w:val="18"/>
              </w:rPr>
              <w:lastRenderedPageBreak/>
              <w:t>3.6</w:t>
            </w:r>
          </w:p>
        </w:tc>
        <w:tc>
          <w:tcPr>
            <w:tcW w:w="2410" w:type="dxa"/>
            <w:tcBorders>
              <w:left w:val="nil"/>
              <w:right w:val="nil"/>
            </w:tcBorders>
          </w:tcPr>
          <w:p w14:paraId="1E87172E" w14:textId="37AB2296"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Ensure that School Handbook is reviewed every year.</w:t>
            </w:r>
          </w:p>
        </w:tc>
        <w:tc>
          <w:tcPr>
            <w:tcW w:w="2693" w:type="dxa"/>
            <w:tcBorders>
              <w:left w:val="nil"/>
              <w:right w:val="nil"/>
            </w:tcBorders>
          </w:tcPr>
          <w:p w14:paraId="3F90F390" w14:textId="7AE3194A"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Make sure that policies, guidance are accessible and up-to date</w:t>
            </w:r>
          </w:p>
        </w:tc>
        <w:tc>
          <w:tcPr>
            <w:tcW w:w="2268" w:type="dxa"/>
            <w:tcBorders>
              <w:left w:val="nil"/>
              <w:right w:val="nil"/>
            </w:tcBorders>
          </w:tcPr>
          <w:p w14:paraId="36DCA977" w14:textId="518985DE"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All officers and directors asked for updates by end of each June, update completed by end of July</w:t>
            </w:r>
          </w:p>
        </w:tc>
        <w:tc>
          <w:tcPr>
            <w:tcW w:w="2126" w:type="dxa"/>
            <w:tcBorders>
              <w:left w:val="nil"/>
              <w:right w:val="nil"/>
            </w:tcBorders>
          </w:tcPr>
          <w:p w14:paraId="4A5DFF04" w14:textId="0CC175D3"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i/>
                <w:iCs/>
                <w:sz w:val="18"/>
                <w:szCs w:val="18"/>
              </w:rPr>
              <w:t>School co-ordinator</w:t>
            </w:r>
          </w:p>
        </w:tc>
        <w:tc>
          <w:tcPr>
            <w:tcW w:w="2268" w:type="dxa"/>
            <w:tcBorders>
              <w:left w:val="nil"/>
              <w:right w:val="nil"/>
            </w:tcBorders>
          </w:tcPr>
          <w:p w14:paraId="130D0C8E" w14:textId="516C747C"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Annually (August publication)</w:t>
            </w:r>
          </w:p>
        </w:tc>
        <w:tc>
          <w:tcPr>
            <w:tcW w:w="2835" w:type="dxa"/>
            <w:tcBorders>
              <w:left w:val="nil"/>
              <w:right w:val="nil"/>
            </w:tcBorders>
          </w:tcPr>
          <w:p w14:paraId="76A75DBA" w14:textId="578EFB13"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Booklet update on School website and Teams area, and printed copy given to each new start</w:t>
            </w:r>
          </w:p>
        </w:tc>
      </w:tr>
      <w:tr w:rsidR="00DB5144" w:rsidRPr="00FD2D61" w14:paraId="1224D8F3" w14:textId="77777777" w:rsidTr="009B4745">
        <w:trPr>
          <w:cantSplit/>
        </w:trPr>
        <w:tc>
          <w:tcPr>
            <w:tcW w:w="704" w:type="dxa"/>
            <w:tcBorders>
              <w:left w:val="nil"/>
              <w:right w:val="nil"/>
            </w:tcBorders>
          </w:tcPr>
          <w:p w14:paraId="4EB65C5E" w14:textId="4B28BD27" w:rsidR="00DB5144" w:rsidRPr="00FD2D61" w:rsidRDefault="00DB5144" w:rsidP="00FD2D61">
            <w:pPr>
              <w:spacing w:line="240" w:lineRule="auto"/>
              <w:rPr>
                <w:rFonts w:asciiTheme="minorHAnsi" w:eastAsia="Arial" w:hAnsiTheme="minorHAnsi" w:cstheme="minorHAnsi"/>
                <w:b/>
                <w:bCs/>
                <w:sz w:val="18"/>
                <w:szCs w:val="18"/>
              </w:rPr>
            </w:pPr>
            <w:r w:rsidRPr="00FD2D61">
              <w:rPr>
                <w:rFonts w:asciiTheme="minorHAnsi" w:eastAsia="Arial" w:hAnsiTheme="minorHAnsi" w:cstheme="minorHAnsi"/>
                <w:b/>
                <w:bCs/>
                <w:sz w:val="18"/>
                <w:szCs w:val="18"/>
              </w:rPr>
              <w:t>3.7(a)</w:t>
            </w:r>
          </w:p>
        </w:tc>
        <w:tc>
          <w:tcPr>
            <w:tcW w:w="2410" w:type="dxa"/>
            <w:tcBorders>
              <w:left w:val="nil"/>
              <w:right w:val="nil"/>
            </w:tcBorders>
          </w:tcPr>
          <w:p w14:paraId="45024EF3" w14:textId="7F3435A6"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Ensure that the University's Report and Support tool is well publicised to staff</w:t>
            </w:r>
          </w:p>
        </w:tc>
        <w:tc>
          <w:tcPr>
            <w:tcW w:w="2693" w:type="dxa"/>
            <w:tcBorders>
              <w:left w:val="nil"/>
              <w:right w:val="nil"/>
            </w:tcBorders>
          </w:tcPr>
          <w:p w14:paraId="049BA117" w14:textId="4B808EB3"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 xml:space="preserve">Only 50% staff satisfaction in cultural survey about how bullying and harassment are addressed in the </w:t>
            </w:r>
            <w:proofErr w:type="gramStart"/>
            <w:r w:rsidRPr="00FD2D61">
              <w:rPr>
                <w:rFonts w:asciiTheme="minorHAnsi" w:eastAsia="Arial" w:hAnsiTheme="minorHAnsi" w:cstheme="minorHAnsi"/>
                <w:sz w:val="18"/>
                <w:szCs w:val="18"/>
              </w:rPr>
              <w:t>School</w:t>
            </w:r>
            <w:proofErr w:type="gramEnd"/>
          </w:p>
        </w:tc>
        <w:tc>
          <w:tcPr>
            <w:tcW w:w="2268" w:type="dxa"/>
            <w:tcBorders>
              <w:left w:val="nil"/>
              <w:right w:val="nil"/>
            </w:tcBorders>
          </w:tcPr>
          <w:p w14:paraId="617F968B" w14:textId="71D32785"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Written information sent to staff annually</w:t>
            </w:r>
          </w:p>
        </w:tc>
        <w:tc>
          <w:tcPr>
            <w:tcW w:w="2126" w:type="dxa"/>
            <w:tcBorders>
              <w:left w:val="nil"/>
              <w:right w:val="nil"/>
            </w:tcBorders>
          </w:tcPr>
          <w:p w14:paraId="76BF2C42" w14:textId="72FFD198"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i/>
                <w:iCs/>
                <w:sz w:val="18"/>
                <w:szCs w:val="18"/>
              </w:rPr>
              <w:t>Head of School</w:t>
            </w:r>
          </w:p>
        </w:tc>
        <w:tc>
          <w:tcPr>
            <w:tcW w:w="2268" w:type="dxa"/>
            <w:tcBorders>
              <w:left w:val="nil"/>
              <w:right w:val="nil"/>
            </w:tcBorders>
          </w:tcPr>
          <w:p w14:paraId="1F11D10C" w14:textId="250F7B41"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Annually (January)</w:t>
            </w:r>
          </w:p>
        </w:tc>
        <w:tc>
          <w:tcPr>
            <w:tcW w:w="2835" w:type="dxa"/>
            <w:tcBorders>
              <w:left w:val="nil"/>
              <w:right w:val="nil"/>
            </w:tcBorders>
          </w:tcPr>
          <w:p w14:paraId="098D7096" w14:textId="57445D6E"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Increased satisfaction in future cultural surveys</w:t>
            </w:r>
          </w:p>
        </w:tc>
      </w:tr>
      <w:tr w:rsidR="00DB5144" w:rsidRPr="00FD2D61" w14:paraId="456B78F0" w14:textId="77777777" w:rsidTr="009B4745">
        <w:trPr>
          <w:cantSplit/>
        </w:trPr>
        <w:tc>
          <w:tcPr>
            <w:tcW w:w="704" w:type="dxa"/>
            <w:tcBorders>
              <w:left w:val="nil"/>
              <w:right w:val="nil"/>
            </w:tcBorders>
          </w:tcPr>
          <w:p w14:paraId="2AA3AD6F" w14:textId="7C28699C" w:rsidR="00DB5144" w:rsidRPr="00FD2D61" w:rsidRDefault="00DB5144" w:rsidP="00FD2D61">
            <w:pPr>
              <w:spacing w:line="240" w:lineRule="auto"/>
              <w:rPr>
                <w:rFonts w:asciiTheme="minorHAnsi" w:eastAsia="Arial" w:hAnsiTheme="minorHAnsi" w:cstheme="minorHAnsi"/>
                <w:b/>
                <w:bCs/>
                <w:sz w:val="18"/>
                <w:szCs w:val="18"/>
              </w:rPr>
            </w:pPr>
            <w:r w:rsidRPr="00FD2D61">
              <w:rPr>
                <w:rFonts w:asciiTheme="minorHAnsi" w:eastAsia="Arial" w:hAnsiTheme="minorHAnsi" w:cstheme="minorHAnsi"/>
                <w:b/>
                <w:bCs/>
                <w:sz w:val="18"/>
                <w:szCs w:val="18"/>
              </w:rPr>
              <w:t>3.7(b)</w:t>
            </w:r>
          </w:p>
        </w:tc>
        <w:tc>
          <w:tcPr>
            <w:tcW w:w="2410" w:type="dxa"/>
            <w:tcBorders>
              <w:left w:val="nil"/>
              <w:right w:val="nil"/>
            </w:tcBorders>
          </w:tcPr>
          <w:p w14:paraId="644135EB" w14:textId="7112FA03"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Ensure that the University's Report and Support tool is well publicised to students</w:t>
            </w:r>
          </w:p>
        </w:tc>
        <w:tc>
          <w:tcPr>
            <w:tcW w:w="2693" w:type="dxa"/>
            <w:tcBorders>
              <w:left w:val="nil"/>
              <w:right w:val="nil"/>
            </w:tcBorders>
          </w:tcPr>
          <w:p w14:paraId="34BE53DC" w14:textId="72B0A00B"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 xml:space="preserve">Only 64% staff satisfaction in cultural survey about how bullying and harassment are addressed in the </w:t>
            </w:r>
            <w:proofErr w:type="gramStart"/>
            <w:r w:rsidRPr="00FD2D61">
              <w:rPr>
                <w:rFonts w:asciiTheme="minorHAnsi" w:eastAsia="Arial" w:hAnsiTheme="minorHAnsi" w:cstheme="minorHAnsi"/>
                <w:sz w:val="18"/>
                <w:szCs w:val="18"/>
              </w:rPr>
              <w:t>School</w:t>
            </w:r>
            <w:proofErr w:type="gramEnd"/>
          </w:p>
        </w:tc>
        <w:tc>
          <w:tcPr>
            <w:tcW w:w="2268" w:type="dxa"/>
            <w:tcBorders>
              <w:left w:val="nil"/>
              <w:right w:val="nil"/>
            </w:tcBorders>
          </w:tcPr>
          <w:p w14:paraId="04A3F073" w14:textId="35D05C68"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Information disseminated to students at least annually via the Director of Teaching's annual induction talks</w:t>
            </w:r>
          </w:p>
        </w:tc>
        <w:tc>
          <w:tcPr>
            <w:tcW w:w="2126" w:type="dxa"/>
            <w:tcBorders>
              <w:left w:val="nil"/>
              <w:right w:val="nil"/>
            </w:tcBorders>
          </w:tcPr>
          <w:p w14:paraId="204C10DE" w14:textId="1D7140FC"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i/>
                <w:iCs/>
                <w:sz w:val="18"/>
                <w:szCs w:val="18"/>
              </w:rPr>
              <w:t>Director of Teaching</w:t>
            </w:r>
          </w:p>
        </w:tc>
        <w:tc>
          <w:tcPr>
            <w:tcW w:w="2268" w:type="dxa"/>
            <w:tcBorders>
              <w:left w:val="nil"/>
              <w:right w:val="nil"/>
            </w:tcBorders>
          </w:tcPr>
          <w:p w14:paraId="212FEB1E" w14:textId="537BF6A8"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Annually (September)</w:t>
            </w:r>
          </w:p>
        </w:tc>
        <w:tc>
          <w:tcPr>
            <w:tcW w:w="2835" w:type="dxa"/>
            <w:tcBorders>
              <w:left w:val="nil"/>
              <w:right w:val="nil"/>
            </w:tcBorders>
          </w:tcPr>
          <w:p w14:paraId="465BA8E7" w14:textId="3FFAC86E"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Increased satisfaction in future cultural surveys</w:t>
            </w:r>
          </w:p>
        </w:tc>
      </w:tr>
      <w:tr w:rsidR="00DB5144" w:rsidRPr="00FD2D61" w14:paraId="546CF74F" w14:textId="77777777" w:rsidTr="009B4745">
        <w:trPr>
          <w:cantSplit/>
        </w:trPr>
        <w:tc>
          <w:tcPr>
            <w:tcW w:w="704" w:type="dxa"/>
            <w:tcBorders>
              <w:left w:val="nil"/>
              <w:right w:val="nil"/>
            </w:tcBorders>
          </w:tcPr>
          <w:p w14:paraId="09E3DD94" w14:textId="399C76DA" w:rsidR="00DB5144" w:rsidRPr="00FD2D61" w:rsidRDefault="00DB5144" w:rsidP="00FD2D61">
            <w:pPr>
              <w:spacing w:line="240" w:lineRule="auto"/>
              <w:rPr>
                <w:rFonts w:asciiTheme="minorHAnsi" w:eastAsia="Arial" w:hAnsiTheme="minorHAnsi" w:cstheme="minorHAnsi"/>
                <w:b/>
                <w:bCs/>
                <w:sz w:val="18"/>
                <w:szCs w:val="18"/>
              </w:rPr>
            </w:pPr>
            <w:r w:rsidRPr="00FD2D61">
              <w:rPr>
                <w:rFonts w:asciiTheme="minorHAnsi" w:eastAsia="Arial" w:hAnsiTheme="minorHAnsi" w:cstheme="minorHAnsi"/>
                <w:b/>
                <w:bCs/>
                <w:sz w:val="18"/>
                <w:szCs w:val="18"/>
              </w:rPr>
              <w:t>3.8</w:t>
            </w:r>
          </w:p>
        </w:tc>
        <w:tc>
          <w:tcPr>
            <w:tcW w:w="2410" w:type="dxa"/>
            <w:tcBorders>
              <w:left w:val="nil"/>
              <w:right w:val="nil"/>
            </w:tcBorders>
          </w:tcPr>
          <w:p w14:paraId="05B82201" w14:textId="1B3C5FC1" w:rsidR="00DB5144" w:rsidRPr="00FD2D61" w:rsidRDefault="00FD2D61" w:rsidP="00FD2D61">
            <w:pPr>
              <w:spacing w:line="240" w:lineRule="auto"/>
              <w:ind w:firstLine="31"/>
              <w:rPr>
                <w:rFonts w:asciiTheme="minorHAnsi" w:eastAsia="Arial" w:hAnsiTheme="minorHAnsi" w:cstheme="minorHAnsi"/>
                <w:sz w:val="18"/>
                <w:szCs w:val="18"/>
              </w:rPr>
            </w:pPr>
            <w:r w:rsidRPr="00FD2D61">
              <w:rPr>
                <w:rFonts w:asciiTheme="minorHAnsi" w:eastAsia="Arial" w:hAnsiTheme="minorHAnsi" w:cstheme="minorHAnsi"/>
                <w:sz w:val="18"/>
                <w:szCs w:val="18"/>
              </w:rPr>
              <w:t>Ensure that students are aware of the Athena Swan charter</w:t>
            </w:r>
          </w:p>
        </w:tc>
        <w:tc>
          <w:tcPr>
            <w:tcW w:w="2693" w:type="dxa"/>
            <w:tcBorders>
              <w:left w:val="nil"/>
              <w:right w:val="nil"/>
            </w:tcBorders>
          </w:tcPr>
          <w:p w14:paraId="03FD2C6D" w14:textId="00CFC991"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16% of students surveyed in September 2023 were aware of the Athena Swan charter</w:t>
            </w:r>
          </w:p>
        </w:tc>
        <w:tc>
          <w:tcPr>
            <w:tcW w:w="2268" w:type="dxa"/>
            <w:tcBorders>
              <w:left w:val="nil"/>
              <w:right w:val="nil"/>
            </w:tcBorders>
          </w:tcPr>
          <w:p w14:paraId="229DFD95" w14:textId="17506BFB"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Information disseminated to students at least annually via the Director of Teaching's annual induction talks, as well as increased visibility of any awards (at both School locations and online)</w:t>
            </w:r>
          </w:p>
        </w:tc>
        <w:tc>
          <w:tcPr>
            <w:tcW w:w="2126" w:type="dxa"/>
            <w:tcBorders>
              <w:left w:val="nil"/>
              <w:right w:val="nil"/>
            </w:tcBorders>
          </w:tcPr>
          <w:p w14:paraId="22160882" w14:textId="3C37A24F"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i/>
                <w:iCs/>
                <w:sz w:val="18"/>
                <w:szCs w:val="18"/>
              </w:rPr>
              <w:t xml:space="preserve">Director of Teaching/School co </w:t>
            </w:r>
            <w:proofErr w:type="spellStart"/>
            <w:r w:rsidRPr="00FD2D61">
              <w:rPr>
                <w:rFonts w:asciiTheme="minorHAnsi" w:eastAsia="Arial" w:hAnsiTheme="minorHAnsi" w:cstheme="minorHAnsi"/>
                <w:i/>
                <w:iCs/>
                <w:sz w:val="18"/>
                <w:szCs w:val="18"/>
              </w:rPr>
              <w:t>ordinator</w:t>
            </w:r>
            <w:proofErr w:type="spellEnd"/>
          </w:p>
        </w:tc>
        <w:tc>
          <w:tcPr>
            <w:tcW w:w="2268" w:type="dxa"/>
            <w:tcBorders>
              <w:left w:val="nil"/>
              <w:right w:val="nil"/>
            </w:tcBorders>
          </w:tcPr>
          <w:p w14:paraId="425132BA" w14:textId="53450F04"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Annually (September)</w:t>
            </w:r>
          </w:p>
        </w:tc>
        <w:tc>
          <w:tcPr>
            <w:tcW w:w="2835" w:type="dxa"/>
            <w:tcBorders>
              <w:left w:val="nil"/>
              <w:right w:val="nil"/>
            </w:tcBorders>
          </w:tcPr>
          <w:p w14:paraId="4013D8B2" w14:textId="5DD83D3E" w:rsidR="00DB5144" w:rsidRPr="00FD2D61" w:rsidRDefault="00FD2D61" w:rsidP="00FD2D61">
            <w:pPr>
              <w:spacing w:line="240" w:lineRule="auto"/>
              <w:rPr>
                <w:rFonts w:asciiTheme="minorHAnsi" w:eastAsia="Arial" w:hAnsiTheme="minorHAnsi" w:cstheme="minorHAnsi"/>
                <w:sz w:val="18"/>
                <w:szCs w:val="18"/>
              </w:rPr>
            </w:pPr>
            <w:r w:rsidRPr="00FD2D61">
              <w:rPr>
                <w:rFonts w:asciiTheme="minorHAnsi" w:eastAsia="Arial" w:hAnsiTheme="minorHAnsi" w:cstheme="minorHAnsi"/>
                <w:sz w:val="18"/>
                <w:szCs w:val="18"/>
              </w:rPr>
              <w:t>Increased awareness in future cultural surveys</w:t>
            </w:r>
          </w:p>
        </w:tc>
      </w:tr>
    </w:tbl>
    <w:p w14:paraId="4FE0BB2C" w14:textId="77777777" w:rsidR="00856E21" w:rsidRDefault="00856E21" w:rsidP="00856E21">
      <w:pPr>
        <w:spacing w:after="0" w:line="276" w:lineRule="auto"/>
        <w:rPr>
          <w:rFonts w:ascii="Arial" w:eastAsia="Arial" w:hAnsi="Arial" w:cs="Arial"/>
          <w:sz w:val="24"/>
          <w:szCs w:val="24"/>
        </w:rPr>
      </w:pPr>
    </w:p>
    <w:p w14:paraId="4EDD19F6" w14:textId="77777777" w:rsidR="009B4745" w:rsidRDefault="009B4745">
      <w:pPr>
        <w:spacing w:line="259" w:lineRule="auto"/>
        <w:rPr>
          <w:rFonts w:ascii="Calibri" w:eastAsiaTheme="majorEastAsia" w:hAnsi="Calibri" w:cstheme="majorBidi"/>
          <w:b/>
          <w:color w:val="00539B"/>
          <w:szCs w:val="24"/>
        </w:rPr>
      </w:pPr>
      <w:r>
        <w:br w:type="page"/>
      </w:r>
    </w:p>
    <w:p w14:paraId="7B797859" w14:textId="7161C55B" w:rsidR="00856E21" w:rsidRDefault="00856E21" w:rsidP="00856E21">
      <w:pPr>
        <w:pStyle w:val="Heading3"/>
      </w:pPr>
      <w:r>
        <w:lastRenderedPageBreak/>
        <w:t>4</w:t>
      </w:r>
      <w:r>
        <w:t xml:space="preserve">. </w:t>
      </w:r>
      <w:r>
        <w:t>Staff gender split</w:t>
      </w:r>
    </w:p>
    <w:tbl>
      <w:tblPr>
        <w:tblStyle w:val="TableGrid"/>
        <w:tblW w:w="0" w:type="auto"/>
        <w:tblInd w:w="0" w:type="dxa"/>
        <w:tblBorders>
          <w:left w:val="none" w:sz="0" w:space="0" w:color="auto"/>
          <w:right w:val="none" w:sz="0" w:space="0" w:color="auto"/>
          <w:insideV w:val="none" w:sz="0" w:space="0" w:color="auto"/>
        </w:tblBorders>
        <w:tblLook w:val="04A0" w:firstRow="1" w:lastRow="0" w:firstColumn="1" w:lastColumn="0" w:noHBand="0" w:noVBand="1"/>
      </w:tblPr>
      <w:tblGrid>
        <w:gridCol w:w="695"/>
        <w:gridCol w:w="2257"/>
        <w:gridCol w:w="3535"/>
        <w:gridCol w:w="2144"/>
        <w:gridCol w:w="1979"/>
        <w:gridCol w:w="2094"/>
        <w:gridCol w:w="2496"/>
      </w:tblGrid>
      <w:tr w:rsidR="00AB4B42" w:rsidRPr="00AB4B42" w14:paraId="5FC5D08C" w14:textId="77777777" w:rsidTr="009B4745">
        <w:trPr>
          <w:cantSplit/>
          <w:tblHeader/>
        </w:trPr>
        <w:tc>
          <w:tcPr>
            <w:tcW w:w="704" w:type="dxa"/>
            <w:shd w:val="clear" w:color="auto" w:fill="00539B"/>
          </w:tcPr>
          <w:p w14:paraId="7E0AE7B6" w14:textId="77777777" w:rsidR="00856E21" w:rsidRPr="00AB4B42" w:rsidRDefault="00856E21" w:rsidP="00AB4B42">
            <w:pPr>
              <w:pStyle w:val="Title"/>
              <w:rPr>
                <w:rFonts w:cs="Calibri"/>
                <w:sz w:val="18"/>
                <w:szCs w:val="18"/>
              </w:rPr>
            </w:pPr>
            <w:r w:rsidRPr="00AB4B42">
              <w:rPr>
                <w:rFonts w:cs="Calibri"/>
                <w:sz w:val="18"/>
                <w:szCs w:val="18"/>
              </w:rPr>
              <w:t>Ref.</w:t>
            </w:r>
          </w:p>
        </w:tc>
        <w:tc>
          <w:tcPr>
            <w:tcW w:w="2410" w:type="dxa"/>
            <w:shd w:val="clear" w:color="auto" w:fill="00539B"/>
          </w:tcPr>
          <w:p w14:paraId="03683B37" w14:textId="77777777" w:rsidR="00856E21" w:rsidRPr="00AB4B42" w:rsidRDefault="00856E21" w:rsidP="00AB4B42">
            <w:pPr>
              <w:pStyle w:val="Title"/>
              <w:rPr>
                <w:rFonts w:cs="Calibri"/>
                <w:sz w:val="18"/>
                <w:szCs w:val="18"/>
              </w:rPr>
            </w:pPr>
            <w:r w:rsidRPr="00AB4B42">
              <w:rPr>
                <w:rFonts w:cs="Calibri"/>
                <w:sz w:val="18"/>
                <w:szCs w:val="18"/>
              </w:rPr>
              <w:t>Planned Action/Objective</w:t>
            </w:r>
          </w:p>
        </w:tc>
        <w:tc>
          <w:tcPr>
            <w:tcW w:w="2693" w:type="dxa"/>
            <w:shd w:val="clear" w:color="auto" w:fill="00539B"/>
          </w:tcPr>
          <w:p w14:paraId="50B45777" w14:textId="77777777" w:rsidR="00856E21" w:rsidRPr="00AB4B42" w:rsidRDefault="00856E21" w:rsidP="00AB4B42">
            <w:pPr>
              <w:pStyle w:val="Title"/>
              <w:rPr>
                <w:rFonts w:cs="Calibri"/>
                <w:sz w:val="18"/>
                <w:szCs w:val="18"/>
              </w:rPr>
            </w:pPr>
            <w:r w:rsidRPr="00AB4B42">
              <w:rPr>
                <w:rFonts w:cs="Calibri"/>
                <w:sz w:val="18"/>
                <w:szCs w:val="18"/>
              </w:rPr>
              <w:t>Rationale</w:t>
            </w:r>
          </w:p>
        </w:tc>
        <w:tc>
          <w:tcPr>
            <w:tcW w:w="2268" w:type="dxa"/>
            <w:shd w:val="clear" w:color="auto" w:fill="00539B"/>
          </w:tcPr>
          <w:p w14:paraId="318C49B2" w14:textId="77777777" w:rsidR="00856E21" w:rsidRPr="00AB4B42" w:rsidRDefault="00856E21" w:rsidP="00AB4B42">
            <w:pPr>
              <w:pStyle w:val="Title"/>
              <w:rPr>
                <w:rFonts w:cs="Calibri"/>
                <w:sz w:val="18"/>
                <w:szCs w:val="18"/>
              </w:rPr>
            </w:pPr>
            <w:r w:rsidRPr="00AB4B42">
              <w:rPr>
                <w:rFonts w:cs="Calibri"/>
                <w:sz w:val="18"/>
                <w:szCs w:val="18"/>
              </w:rPr>
              <w:t>Key Outputs &amp; Milestones</w:t>
            </w:r>
          </w:p>
        </w:tc>
        <w:tc>
          <w:tcPr>
            <w:tcW w:w="2126" w:type="dxa"/>
            <w:shd w:val="clear" w:color="auto" w:fill="00539B"/>
          </w:tcPr>
          <w:p w14:paraId="6DF406DB" w14:textId="77777777" w:rsidR="00856E21" w:rsidRPr="00AB4B42" w:rsidRDefault="00856E21" w:rsidP="00AB4B42">
            <w:pPr>
              <w:pStyle w:val="Title"/>
              <w:rPr>
                <w:rFonts w:cs="Calibri"/>
                <w:sz w:val="18"/>
                <w:szCs w:val="18"/>
              </w:rPr>
            </w:pPr>
            <w:r w:rsidRPr="00AB4B42">
              <w:rPr>
                <w:rFonts w:cs="Calibri"/>
                <w:sz w:val="18"/>
                <w:szCs w:val="18"/>
              </w:rPr>
              <w:t xml:space="preserve">Responsibility: </w:t>
            </w:r>
            <w:r w:rsidRPr="00AB4B42">
              <w:rPr>
                <w:rFonts w:cs="Calibri"/>
                <w:i/>
                <w:iCs/>
                <w:sz w:val="18"/>
                <w:szCs w:val="18"/>
              </w:rPr>
              <w:t>Oversight</w:t>
            </w:r>
            <w:r w:rsidRPr="00AB4B42">
              <w:rPr>
                <w:rFonts w:cs="Calibri"/>
                <w:sz w:val="18"/>
                <w:szCs w:val="18"/>
              </w:rPr>
              <w:t>, implementation (if different)</w:t>
            </w:r>
          </w:p>
        </w:tc>
        <w:tc>
          <w:tcPr>
            <w:tcW w:w="2268" w:type="dxa"/>
            <w:shd w:val="clear" w:color="auto" w:fill="00539B"/>
          </w:tcPr>
          <w:p w14:paraId="45B7ED8E" w14:textId="77777777" w:rsidR="00856E21" w:rsidRPr="00AB4B42" w:rsidRDefault="00856E21" w:rsidP="00AB4B42">
            <w:pPr>
              <w:pStyle w:val="Title"/>
              <w:rPr>
                <w:rFonts w:cs="Calibri"/>
                <w:sz w:val="18"/>
                <w:szCs w:val="18"/>
              </w:rPr>
            </w:pPr>
            <w:r w:rsidRPr="00AB4B42">
              <w:rPr>
                <w:rFonts w:cs="Calibri"/>
                <w:sz w:val="18"/>
                <w:szCs w:val="18"/>
              </w:rPr>
              <w:t>Timeframe (Start/end date)</w:t>
            </w:r>
          </w:p>
        </w:tc>
        <w:tc>
          <w:tcPr>
            <w:tcW w:w="2694" w:type="dxa"/>
            <w:shd w:val="clear" w:color="auto" w:fill="00539B"/>
          </w:tcPr>
          <w:p w14:paraId="3C212CF0" w14:textId="77777777" w:rsidR="00856E21" w:rsidRPr="00AB4B42" w:rsidRDefault="00856E21" w:rsidP="00AB4B42">
            <w:pPr>
              <w:pStyle w:val="Title"/>
              <w:rPr>
                <w:rFonts w:cs="Calibri"/>
                <w:sz w:val="18"/>
                <w:szCs w:val="18"/>
              </w:rPr>
            </w:pPr>
            <w:r w:rsidRPr="00AB4B42">
              <w:rPr>
                <w:rFonts w:cs="Calibri"/>
                <w:sz w:val="18"/>
                <w:szCs w:val="18"/>
              </w:rPr>
              <w:t>Success Criteria &amp; Outcome</w:t>
            </w:r>
          </w:p>
        </w:tc>
      </w:tr>
      <w:tr w:rsidR="00856E21" w:rsidRPr="00AB4B42" w14:paraId="27EBCE67" w14:textId="77777777" w:rsidTr="009B4745">
        <w:trPr>
          <w:cantSplit/>
        </w:trPr>
        <w:tc>
          <w:tcPr>
            <w:tcW w:w="704" w:type="dxa"/>
          </w:tcPr>
          <w:p w14:paraId="42DE7123" w14:textId="5480B9BA" w:rsidR="00856E21" w:rsidRPr="00AB4B42" w:rsidRDefault="00FC3F7B" w:rsidP="00AB4B42">
            <w:pPr>
              <w:spacing w:line="240" w:lineRule="auto"/>
              <w:rPr>
                <w:rFonts w:eastAsia="Arial" w:cs="Calibri"/>
                <w:b/>
                <w:bCs/>
                <w:sz w:val="18"/>
                <w:szCs w:val="18"/>
              </w:rPr>
            </w:pPr>
            <w:r w:rsidRPr="00AB4B42">
              <w:rPr>
                <w:rFonts w:eastAsia="Arial" w:cs="Calibri"/>
                <w:b/>
                <w:bCs/>
                <w:sz w:val="18"/>
                <w:szCs w:val="18"/>
              </w:rPr>
              <w:t>4.1</w:t>
            </w:r>
          </w:p>
        </w:tc>
        <w:tc>
          <w:tcPr>
            <w:tcW w:w="2410" w:type="dxa"/>
          </w:tcPr>
          <w:p w14:paraId="6AA7233B" w14:textId="5E9EC860" w:rsidR="00856E21" w:rsidRPr="00AB4B42" w:rsidRDefault="00FC3F7B" w:rsidP="00AB4B42">
            <w:pPr>
              <w:widowControl w:val="0"/>
              <w:tabs>
                <w:tab w:val="left" w:pos="638"/>
                <w:tab w:val="left" w:pos="640"/>
              </w:tabs>
              <w:autoSpaceDE w:val="0"/>
              <w:autoSpaceDN w:val="0"/>
              <w:spacing w:line="240" w:lineRule="auto"/>
              <w:rPr>
                <w:rFonts w:eastAsia="Arial" w:cs="Calibri"/>
                <w:sz w:val="18"/>
                <w:szCs w:val="18"/>
              </w:rPr>
            </w:pPr>
            <w:r w:rsidRPr="00AB4B42">
              <w:rPr>
                <w:rFonts w:cs="Calibri"/>
                <w:sz w:val="18"/>
                <w:szCs w:val="18"/>
              </w:rPr>
              <w:t>Highlight flexible working policies in adverts by</w:t>
            </w:r>
            <w:r w:rsidRPr="00AB4B42">
              <w:rPr>
                <w:rFonts w:cs="Calibri"/>
                <w:spacing w:val="40"/>
                <w:sz w:val="18"/>
                <w:szCs w:val="18"/>
              </w:rPr>
              <w:t xml:space="preserve"> </w:t>
            </w:r>
            <w:r w:rsidRPr="00AB4B42">
              <w:rPr>
                <w:rFonts w:cs="Calibri"/>
                <w:sz w:val="18"/>
                <w:szCs w:val="18"/>
              </w:rPr>
              <w:t>ensuring up-to-date links to School/Institution</w:t>
            </w:r>
            <w:r w:rsidRPr="00AB4B42">
              <w:rPr>
                <w:rFonts w:cs="Calibri"/>
                <w:spacing w:val="40"/>
                <w:sz w:val="18"/>
                <w:szCs w:val="18"/>
              </w:rPr>
              <w:t xml:space="preserve"> </w:t>
            </w:r>
            <w:r w:rsidRPr="00AB4B42">
              <w:rPr>
                <w:rFonts w:cs="Calibri"/>
                <w:spacing w:val="-2"/>
                <w:sz w:val="18"/>
                <w:szCs w:val="18"/>
              </w:rPr>
              <w:t>pages</w:t>
            </w:r>
          </w:p>
        </w:tc>
        <w:tc>
          <w:tcPr>
            <w:tcW w:w="2693" w:type="dxa"/>
          </w:tcPr>
          <w:p w14:paraId="28FF6E45" w14:textId="6FBCBA46" w:rsidR="00856E21" w:rsidRPr="00AB4B42" w:rsidRDefault="00E405A0" w:rsidP="00AB4B42">
            <w:pPr>
              <w:spacing w:line="240" w:lineRule="auto"/>
              <w:rPr>
                <w:rFonts w:eastAsia="Arial" w:cs="Calibri"/>
                <w:sz w:val="18"/>
                <w:szCs w:val="18"/>
              </w:rPr>
            </w:pPr>
            <w:r w:rsidRPr="00AB4B42">
              <w:rPr>
                <w:rFonts w:eastAsia="Arial" w:cs="Calibri"/>
                <w:sz w:val="18"/>
                <w:szCs w:val="18"/>
              </w:rPr>
              <w:t>To encourage applications from a more diverse staff cohort, particularly considering St Andrews' geographic location (restricted availability of other jobs in the close vicinity</w:t>
            </w:r>
            <w:r w:rsidRPr="00AB4B42">
              <w:rPr>
                <w:rFonts w:eastAsia="Arial" w:cs="Calibri"/>
                <w:sz w:val="18"/>
                <w:szCs w:val="18"/>
              </w:rPr>
              <w:t>)</w:t>
            </w:r>
          </w:p>
        </w:tc>
        <w:tc>
          <w:tcPr>
            <w:tcW w:w="2268" w:type="dxa"/>
          </w:tcPr>
          <w:p w14:paraId="6A360CC1" w14:textId="6F6E9527" w:rsidR="00856E21" w:rsidRPr="00AB4B42" w:rsidRDefault="00E405A0" w:rsidP="00AB4B42">
            <w:pPr>
              <w:spacing w:line="240" w:lineRule="auto"/>
              <w:rPr>
                <w:rFonts w:eastAsia="Arial" w:cs="Calibri"/>
                <w:sz w:val="18"/>
                <w:szCs w:val="18"/>
              </w:rPr>
            </w:pPr>
            <w:r w:rsidRPr="00AB4B42">
              <w:rPr>
                <w:rFonts w:eastAsia="Arial" w:cs="Calibri"/>
                <w:sz w:val="18"/>
                <w:szCs w:val="18"/>
              </w:rPr>
              <w:t>Links to public-facing pages inserted in all future adverts</w:t>
            </w:r>
            <w:r w:rsidRPr="00AB4B42">
              <w:rPr>
                <w:rFonts w:eastAsia="Arial" w:cs="Calibri"/>
                <w:sz w:val="18"/>
                <w:szCs w:val="18"/>
              </w:rPr>
              <w:t>.</w:t>
            </w:r>
          </w:p>
        </w:tc>
        <w:tc>
          <w:tcPr>
            <w:tcW w:w="2126" w:type="dxa"/>
          </w:tcPr>
          <w:p w14:paraId="36943117" w14:textId="028F45B2" w:rsidR="00856E21" w:rsidRPr="00AB4B42" w:rsidRDefault="00E405A0" w:rsidP="00AB4B42">
            <w:pPr>
              <w:spacing w:line="240" w:lineRule="auto"/>
              <w:rPr>
                <w:rFonts w:eastAsia="Arial" w:cs="Calibri"/>
                <w:sz w:val="18"/>
                <w:szCs w:val="18"/>
              </w:rPr>
            </w:pPr>
            <w:r w:rsidRPr="009014A3">
              <w:rPr>
                <w:rFonts w:cs="Calibri"/>
                <w:i/>
                <w:sz w:val="18"/>
                <w:szCs w:val="18"/>
                <w:lang w:val="en-US"/>
              </w:rPr>
              <w:t>School Manager</w:t>
            </w:r>
          </w:p>
        </w:tc>
        <w:tc>
          <w:tcPr>
            <w:tcW w:w="2268" w:type="dxa"/>
          </w:tcPr>
          <w:p w14:paraId="6E2C0530" w14:textId="3BB42C76" w:rsidR="00856E21" w:rsidRPr="00AB4B42" w:rsidRDefault="00E405A0" w:rsidP="00AB4B42">
            <w:pPr>
              <w:spacing w:line="240" w:lineRule="auto"/>
              <w:rPr>
                <w:rFonts w:eastAsia="Arial" w:cs="Calibri"/>
                <w:sz w:val="18"/>
                <w:szCs w:val="18"/>
              </w:rPr>
            </w:pPr>
            <w:r w:rsidRPr="00AB4B42">
              <w:rPr>
                <w:rFonts w:eastAsia="Arial" w:cs="Calibri"/>
                <w:sz w:val="18"/>
                <w:szCs w:val="18"/>
              </w:rPr>
              <w:t>January 2024 onwards, to be reviewed in August every year</w:t>
            </w:r>
          </w:p>
        </w:tc>
        <w:tc>
          <w:tcPr>
            <w:tcW w:w="2694" w:type="dxa"/>
          </w:tcPr>
          <w:p w14:paraId="29CFE75E" w14:textId="68BEB396" w:rsidR="00856E21" w:rsidRPr="00AB4B42" w:rsidRDefault="00E405A0" w:rsidP="00AB4B42">
            <w:pPr>
              <w:spacing w:line="240" w:lineRule="auto"/>
              <w:rPr>
                <w:rFonts w:eastAsia="Arial" w:cs="Calibri"/>
                <w:sz w:val="18"/>
                <w:szCs w:val="18"/>
              </w:rPr>
            </w:pPr>
            <w:r w:rsidRPr="00AB4B42">
              <w:rPr>
                <w:rFonts w:eastAsia="Arial" w:cs="Calibri"/>
                <w:sz w:val="18"/>
                <w:szCs w:val="18"/>
              </w:rPr>
              <w:t>Links in all adverts</w:t>
            </w:r>
            <w:r w:rsidRPr="00AB4B42">
              <w:rPr>
                <w:rFonts w:eastAsia="Arial" w:cs="Calibri"/>
                <w:sz w:val="18"/>
                <w:szCs w:val="18"/>
              </w:rPr>
              <w:t>.</w:t>
            </w:r>
          </w:p>
        </w:tc>
      </w:tr>
      <w:tr w:rsidR="00856E21" w:rsidRPr="00AB4B42" w14:paraId="52232780" w14:textId="77777777" w:rsidTr="009B4745">
        <w:trPr>
          <w:cantSplit/>
        </w:trPr>
        <w:tc>
          <w:tcPr>
            <w:tcW w:w="704" w:type="dxa"/>
          </w:tcPr>
          <w:p w14:paraId="1C5A0350" w14:textId="7B663A2C" w:rsidR="00856E21" w:rsidRPr="00AB4B42" w:rsidRDefault="00FC3F7B" w:rsidP="00AB4B42">
            <w:pPr>
              <w:spacing w:line="240" w:lineRule="auto"/>
              <w:rPr>
                <w:rFonts w:eastAsia="Arial" w:cs="Calibri"/>
                <w:b/>
                <w:bCs/>
                <w:sz w:val="18"/>
                <w:szCs w:val="18"/>
              </w:rPr>
            </w:pPr>
            <w:r w:rsidRPr="00AB4B42">
              <w:rPr>
                <w:rFonts w:eastAsia="Arial" w:cs="Calibri"/>
                <w:b/>
                <w:bCs/>
                <w:sz w:val="18"/>
                <w:szCs w:val="18"/>
              </w:rPr>
              <w:t>4.2</w:t>
            </w:r>
          </w:p>
        </w:tc>
        <w:tc>
          <w:tcPr>
            <w:tcW w:w="2410" w:type="dxa"/>
          </w:tcPr>
          <w:p w14:paraId="443DC8E3" w14:textId="71B9E788" w:rsidR="00856E21" w:rsidRPr="00AB4B42" w:rsidRDefault="00E405A0" w:rsidP="00AB4B42">
            <w:pPr>
              <w:spacing w:line="240" w:lineRule="auto"/>
              <w:rPr>
                <w:rFonts w:eastAsia="Arial" w:cs="Calibri"/>
                <w:sz w:val="18"/>
                <w:szCs w:val="18"/>
              </w:rPr>
            </w:pPr>
            <w:r w:rsidRPr="00AB4B42">
              <w:rPr>
                <w:rFonts w:eastAsia="Arial" w:cs="Calibri"/>
                <w:sz w:val="18"/>
                <w:szCs w:val="18"/>
              </w:rPr>
              <w:t>Investigate additional advertisement venues that specifically target women to increase the number of female applicants, and use appropriately identified venues</w:t>
            </w:r>
          </w:p>
        </w:tc>
        <w:tc>
          <w:tcPr>
            <w:tcW w:w="2693" w:type="dxa"/>
          </w:tcPr>
          <w:p w14:paraId="1150887B" w14:textId="69CBFE41" w:rsidR="00856E21" w:rsidRPr="00AB4B42" w:rsidRDefault="00E405A0" w:rsidP="00AB4B42">
            <w:pPr>
              <w:spacing w:line="240" w:lineRule="auto"/>
              <w:rPr>
                <w:rFonts w:eastAsia="Arial" w:cs="Calibri"/>
                <w:sz w:val="18"/>
                <w:szCs w:val="18"/>
              </w:rPr>
            </w:pPr>
            <w:r w:rsidRPr="00AB4B42">
              <w:rPr>
                <w:rFonts w:eastAsia="Arial" w:cs="Calibri"/>
                <w:sz w:val="18"/>
                <w:szCs w:val="18"/>
              </w:rPr>
              <w:t>Aim to increase the number of women</w:t>
            </w:r>
            <w:r w:rsidRPr="00AB4B42">
              <w:rPr>
                <w:rFonts w:eastAsia="Arial" w:cs="Calibri"/>
                <w:sz w:val="18"/>
                <w:szCs w:val="18"/>
              </w:rPr>
              <w:t xml:space="preserve"> </w:t>
            </w:r>
            <w:r w:rsidRPr="00AB4B42">
              <w:rPr>
                <w:rFonts w:eastAsia="Arial" w:cs="Calibri"/>
                <w:sz w:val="18"/>
                <w:szCs w:val="18"/>
              </w:rPr>
              <w:t xml:space="preserve">who apply to vacancies in the </w:t>
            </w:r>
            <w:proofErr w:type="gramStart"/>
            <w:r w:rsidRPr="00AB4B42">
              <w:rPr>
                <w:rFonts w:eastAsia="Arial" w:cs="Calibri"/>
                <w:sz w:val="18"/>
                <w:szCs w:val="18"/>
              </w:rPr>
              <w:t>School</w:t>
            </w:r>
            <w:proofErr w:type="gramEnd"/>
          </w:p>
        </w:tc>
        <w:tc>
          <w:tcPr>
            <w:tcW w:w="2268" w:type="dxa"/>
          </w:tcPr>
          <w:p w14:paraId="59908C42" w14:textId="48618D9D" w:rsidR="00856E21" w:rsidRPr="00AB4B42" w:rsidRDefault="00E405A0" w:rsidP="00AB4B42">
            <w:pPr>
              <w:spacing w:line="240" w:lineRule="auto"/>
              <w:rPr>
                <w:rFonts w:eastAsia="Arial" w:cs="Calibri"/>
                <w:sz w:val="18"/>
                <w:szCs w:val="18"/>
              </w:rPr>
            </w:pPr>
            <w:r w:rsidRPr="00AB4B42">
              <w:rPr>
                <w:rFonts w:eastAsia="Arial" w:cs="Calibri"/>
                <w:sz w:val="18"/>
                <w:szCs w:val="18"/>
              </w:rPr>
              <w:t>Identify possible</w:t>
            </w:r>
            <w:r w:rsidRPr="00AB4B42">
              <w:rPr>
                <w:rFonts w:eastAsia="Arial" w:cs="Calibri"/>
                <w:sz w:val="18"/>
                <w:szCs w:val="18"/>
              </w:rPr>
              <w:t xml:space="preserve"> </w:t>
            </w:r>
            <w:r w:rsidRPr="00AB4B42">
              <w:rPr>
                <w:rFonts w:eastAsia="Arial" w:cs="Calibri"/>
                <w:sz w:val="18"/>
                <w:szCs w:val="18"/>
              </w:rPr>
              <w:t>suitable places to advertise; placement of adverts</w:t>
            </w:r>
          </w:p>
        </w:tc>
        <w:tc>
          <w:tcPr>
            <w:tcW w:w="2126" w:type="dxa"/>
          </w:tcPr>
          <w:p w14:paraId="196194F3" w14:textId="23B22007" w:rsidR="00856E21" w:rsidRPr="00AB4B42" w:rsidRDefault="00E405A0" w:rsidP="00AB4B42">
            <w:pPr>
              <w:spacing w:line="240" w:lineRule="auto"/>
              <w:rPr>
                <w:rFonts w:eastAsia="Arial" w:cs="Calibri"/>
                <w:i/>
                <w:iCs/>
                <w:sz w:val="18"/>
                <w:szCs w:val="18"/>
              </w:rPr>
            </w:pPr>
            <w:r w:rsidRPr="00AB4B42">
              <w:rPr>
                <w:rFonts w:eastAsia="Arial" w:cs="Calibri"/>
                <w:i/>
                <w:iCs/>
                <w:sz w:val="18"/>
                <w:szCs w:val="18"/>
              </w:rPr>
              <w:t>School Management Group</w:t>
            </w:r>
          </w:p>
        </w:tc>
        <w:tc>
          <w:tcPr>
            <w:tcW w:w="2268" w:type="dxa"/>
          </w:tcPr>
          <w:p w14:paraId="4F9BE101" w14:textId="37861F12" w:rsidR="00856E21" w:rsidRPr="00AB4B42" w:rsidRDefault="00E405A0" w:rsidP="00AB4B42">
            <w:pPr>
              <w:spacing w:line="240" w:lineRule="auto"/>
              <w:rPr>
                <w:rFonts w:eastAsia="Arial" w:cs="Calibri"/>
                <w:sz w:val="18"/>
                <w:szCs w:val="18"/>
              </w:rPr>
            </w:pPr>
            <w:r w:rsidRPr="00AB4B42">
              <w:rPr>
                <w:rFonts w:eastAsia="Arial" w:cs="Calibri"/>
                <w:sz w:val="18"/>
                <w:szCs w:val="18"/>
              </w:rPr>
              <w:t>December 2023 and annually</w:t>
            </w:r>
          </w:p>
        </w:tc>
        <w:tc>
          <w:tcPr>
            <w:tcW w:w="2694" w:type="dxa"/>
          </w:tcPr>
          <w:p w14:paraId="2A13BC14" w14:textId="4B6E8809" w:rsidR="00856E21" w:rsidRPr="00AB4B42" w:rsidRDefault="00E405A0" w:rsidP="00AB4B42">
            <w:pPr>
              <w:spacing w:line="240" w:lineRule="auto"/>
              <w:rPr>
                <w:rFonts w:eastAsia="Arial" w:cs="Calibri"/>
                <w:sz w:val="18"/>
                <w:szCs w:val="18"/>
              </w:rPr>
            </w:pPr>
            <w:r w:rsidRPr="00AB4B42">
              <w:rPr>
                <w:rFonts w:eastAsia="Arial" w:cs="Calibri"/>
                <w:sz w:val="18"/>
                <w:szCs w:val="18"/>
              </w:rPr>
              <w:t>Searches completed. If relevant, adverts placed.</w:t>
            </w:r>
          </w:p>
        </w:tc>
      </w:tr>
      <w:tr w:rsidR="00856E21" w:rsidRPr="00AB4B42" w14:paraId="74739BEF" w14:textId="77777777" w:rsidTr="009B4745">
        <w:trPr>
          <w:cantSplit/>
        </w:trPr>
        <w:tc>
          <w:tcPr>
            <w:tcW w:w="704" w:type="dxa"/>
          </w:tcPr>
          <w:p w14:paraId="29AF4A58" w14:textId="3DB136AC" w:rsidR="00856E21" w:rsidRPr="00AB4B42" w:rsidRDefault="00FC3F7B" w:rsidP="00AB4B42">
            <w:pPr>
              <w:spacing w:line="240" w:lineRule="auto"/>
              <w:rPr>
                <w:rFonts w:eastAsia="Arial" w:cs="Calibri"/>
                <w:b/>
                <w:bCs/>
                <w:sz w:val="18"/>
                <w:szCs w:val="18"/>
              </w:rPr>
            </w:pPr>
            <w:r w:rsidRPr="00AB4B42">
              <w:rPr>
                <w:rFonts w:eastAsia="Arial" w:cs="Calibri"/>
                <w:b/>
                <w:bCs/>
                <w:sz w:val="18"/>
                <w:szCs w:val="18"/>
              </w:rPr>
              <w:t>4.3</w:t>
            </w:r>
          </w:p>
        </w:tc>
        <w:tc>
          <w:tcPr>
            <w:tcW w:w="2410" w:type="dxa"/>
          </w:tcPr>
          <w:p w14:paraId="44C3DA93" w14:textId="7A7A979B" w:rsidR="00856E21" w:rsidRPr="00AB4B42" w:rsidRDefault="00E405A0" w:rsidP="00AB4B42">
            <w:pPr>
              <w:spacing w:line="240" w:lineRule="auto"/>
              <w:rPr>
                <w:rFonts w:eastAsia="Arial" w:cs="Calibri"/>
                <w:sz w:val="18"/>
                <w:szCs w:val="18"/>
              </w:rPr>
            </w:pPr>
            <w:r w:rsidRPr="00AB4B42">
              <w:rPr>
                <w:rFonts w:eastAsia="Arial" w:cs="Calibri"/>
                <w:sz w:val="18"/>
                <w:szCs w:val="18"/>
              </w:rPr>
              <w:t>Ensure job adverts do not contain excessive masculine wording. Where possible, gender balanced wording should be used instead</w:t>
            </w:r>
          </w:p>
        </w:tc>
        <w:tc>
          <w:tcPr>
            <w:tcW w:w="2693" w:type="dxa"/>
          </w:tcPr>
          <w:p w14:paraId="28A5139E" w14:textId="4A69BDDF" w:rsidR="00856E21" w:rsidRPr="00AB4B42" w:rsidRDefault="00E405A0" w:rsidP="00AB4B42">
            <w:pPr>
              <w:spacing w:line="240" w:lineRule="auto"/>
              <w:rPr>
                <w:rFonts w:eastAsia="Arial" w:cs="Calibri"/>
                <w:sz w:val="18"/>
                <w:szCs w:val="18"/>
              </w:rPr>
            </w:pPr>
            <w:r w:rsidRPr="00AB4B42">
              <w:rPr>
                <w:rFonts w:eastAsia="Arial" w:cs="Calibri"/>
                <w:sz w:val="18"/>
                <w:szCs w:val="18"/>
              </w:rPr>
              <w:t>Aim to increase the number of women</w:t>
            </w:r>
            <w:r w:rsidRPr="00AB4B42">
              <w:rPr>
                <w:rFonts w:eastAsia="Arial" w:cs="Calibri"/>
                <w:sz w:val="18"/>
                <w:szCs w:val="18"/>
              </w:rPr>
              <w:t xml:space="preserve"> </w:t>
            </w:r>
            <w:r w:rsidRPr="00AB4B42">
              <w:rPr>
                <w:rFonts w:eastAsia="Arial" w:cs="Calibri"/>
                <w:sz w:val="18"/>
                <w:szCs w:val="18"/>
              </w:rPr>
              <w:t xml:space="preserve">who apply to vacancies in the </w:t>
            </w:r>
            <w:proofErr w:type="gramStart"/>
            <w:r w:rsidRPr="00AB4B42">
              <w:rPr>
                <w:rFonts w:eastAsia="Arial" w:cs="Calibri"/>
                <w:sz w:val="18"/>
                <w:szCs w:val="18"/>
              </w:rPr>
              <w:t>School</w:t>
            </w:r>
            <w:proofErr w:type="gramEnd"/>
            <w:r w:rsidRPr="00AB4B42">
              <w:rPr>
                <w:rFonts w:eastAsia="Arial" w:cs="Calibri"/>
                <w:sz w:val="18"/>
                <w:szCs w:val="18"/>
              </w:rPr>
              <w:t>. Current research indicates that this is an issue across multiple sectors</w:t>
            </w:r>
            <w:r w:rsidRPr="00AB4B42">
              <w:rPr>
                <w:rFonts w:eastAsia="Arial" w:cs="Calibri"/>
                <w:sz w:val="18"/>
                <w:szCs w:val="18"/>
              </w:rPr>
              <w:t xml:space="preserve"> </w:t>
            </w:r>
            <w:r w:rsidRPr="00AB4B42">
              <w:rPr>
                <w:rFonts w:eastAsia="Arial" w:cs="Calibri"/>
                <w:sz w:val="18"/>
                <w:szCs w:val="18"/>
              </w:rPr>
              <w:t>(</w:t>
            </w:r>
            <w:hyperlink r:id="rId31" w:history="1">
              <w:r w:rsidRPr="00AB4B42">
                <w:rPr>
                  <w:rStyle w:val="Hyperlink"/>
                  <w:rFonts w:eastAsia="Arial" w:cs="Calibri"/>
                  <w:sz w:val="18"/>
                  <w:szCs w:val="18"/>
                </w:rPr>
                <w:t>https://www.ncbi.nlm.nih.gov/pmc/articles/</w:t>
              </w:r>
              <w:r w:rsidRPr="00AB4B42">
                <w:rPr>
                  <w:rStyle w:val="Hyperlink"/>
                  <w:rFonts w:eastAsia="Arial" w:cs="Calibri"/>
                  <w:sz w:val="18"/>
                  <w:szCs w:val="18"/>
                </w:rPr>
                <w:br/>
              </w:r>
              <w:r w:rsidRPr="00AB4B42">
                <w:rPr>
                  <w:rStyle w:val="Hyperlink"/>
                  <w:rFonts w:eastAsia="Arial" w:cs="Calibri"/>
                  <w:sz w:val="18"/>
                  <w:szCs w:val="18"/>
                </w:rPr>
                <w:t>PMC8905631/)</w:t>
              </w:r>
            </w:hyperlink>
          </w:p>
        </w:tc>
        <w:tc>
          <w:tcPr>
            <w:tcW w:w="2268" w:type="dxa"/>
          </w:tcPr>
          <w:p w14:paraId="5FEE628C" w14:textId="6165CFAE" w:rsidR="00856E21" w:rsidRPr="00AB4B42" w:rsidRDefault="00E405A0" w:rsidP="00AB4B42">
            <w:pPr>
              <w:spacing w:line="240" w:lineRule="auto"/>
              <w:rPr>
                <w:rFonts w:eastAsia="Arial" w:cs="Calibri"/>
                <w:sz w:val="18"/>
                <w:szCs w:val="18"/>
              </w:rPr>
            </w:pPr>
            <w:r w:rsidRPr="00AB4B42">
              <w:rPr>
                <w:rFonts w:eastAsia="Arial" w:cs="Calibri"/>
                <w:sz w:val="18"/>
                <w:szCs w:val="18"/>
              </w:rPr>
              <w:t>Analysis of current adverts based on latest recommendations</w:t>
            </w:r>
          </w:p>
        </w:tc>
        <w:tc>
          <w:tcPr>
            <w:tcW w:w="2126" w:type="dxa"/>
          </w:tcPr>
          <w:p w14:paraId="57478001" w14:textId="18C14EB5" w:rsidR="00856E21" w:rsidRPr="00AB4B42" w:rsidRDefault="00E405A0" w:rsidP="00FD2D61">
            <w:pPr>
              <w:spacing w:line="240" w:lineRule="auto"/>
              <w:rPr>
                <w:rFonts w:eastAsia="Arial" w:cs="Calibri"/>
                <w:sz w:val="18"/>
                <w:szCs w:val="18"/>
              </w:rPr>
            </w:pPr>
            <w:r w:rsidRPr="00AB4B42">
              <w:rPr>
                <w:rFonts w:eastAsia="Arial" w:cs="Calibri"/>
                <w:i/>
                <w:iCs/>
                <w:sz w:val="18"/>
                <w:szCs w:val="18"/>
              </w:rPr>
              <w:t xml:space="preserve">School </w:t>
            </w:r>
            <w:proofErr w:type="gramStart"/>
            <w:r w:rsidRPr="00AB4B42">
              <w:rPr>
                <w:rFonts w:eastAsia="Arial" w:cs="Calibri"/>
                <w:i/>
                <w:iCs/>
                <w:sz w:val="18"/>
                <w:szCs w:val="18"/>
              </w:rPr>
              <w:t>Manager</w:t>
            </w:r>
            <w:r w:rsidRPr="00AB4B42">
              <w:rPr>
                <w:rFonts w:eastAsia="Arial" w:cs="Calibri"/>
                <w:sz w:val="18"/>
                <w:szCs w:val="18"/>
              </w:rPr>
              <w:t xml:space="preserve"> ;</w:t>
            </w:r>
            <w:proofErr w:type="gramEnd"/>
            <w:r w:rsidR="00FD2D61">
              <w:rPr>
                <w:rFonts w:eastAsia="Arial" w:cs="Calibri"/>
                <w:sz w:val="18"/>
                <w:szCs w:val="18"/>
              </w:rPr>
              <w:t xml:space="preserve"> </w:t>
            </w:r>
            <w:r w:rsidRPr="00AB4B42">
              <w:rPr>
                <w:rFonts w:eastAsia="Arial" w:cs="Calibri"/>
                <w:sz w:val="18"/>
                <w:szCs w:val="18"/>
              </w:rPr>
              <w:t>member of EDI committee</w:t>
            </w:r>
          </w:p>
        </w:tc>
        <w:tc>
          <w:tcPr>
            <w:tcW w:w="2268" w:type="dxa"/>
          </w:tcPr>
          <w:p w14:paraId="6D069CD3" w14:textId="4E79B14C" w:rsidR="00856E21" w:rsidRPr="00AB4B42" w:rsidRDefault="00E405A0" w:rsidP="00AB4B42">
            <w:pPr>
              <w:spacing w:line="240" w:lineRule="auto"/>
              <w:rPr>
                <w:rFonts w:eastAsia="Arial" w:cs="Calibri"/>
                <w:sz w:val="18"/>
                <w:szCs w:val="18"/>
              </w:rPr>
            </w:pPr>
            <w:r w:rsidRPr="00AB4B42">
              <w:rPr>
                <w:rFonts w:eastAsia="Arial" w:cs="Calibri"/>
                <w:sz w:val="18"/>
                <w:szCs w:val="18"/>
              </w:rPr>
              <w:t>Summer 2024</w:t>
            </w:r>
          </w:p>
        </w:tc>
        <w:tc>
          <w:tcPr>
            <w:tcW w:w="2694" w:type="dxa"/>
          </w:tcPr>
          <w:p w14:paraId="31BB2B29" w14:textId="65D8C37D" w:rsidR="00856E21" w:rsidRPr="00AB4B42" w:rsidRDefault="00E405A0" w:rsidP="00AB4B42">
            <w:pPr>
              <w:spacing w:line="240" w:lineRule="auto"/>
              <w:rPr>
                <w:rFonts w:eastAsia="Arial" w:cs="Calibri"/>
                <w:sz w:val="18"/>
                <w:szCs w:val="18"/>
              </w:rPr>
            </w:pPr>
            <w:r w:rsidRPr="00AB4B42">
              <w:rPr>
                <w:rFonts w:eastAsia="Arial" w:cs="Calibri"/>
                <w:sz w:val="18"/>
                <w:szCs w:val="18"/>
              </w:rPr>
              <w:t>Analysis complete, and any recommendations implemented.</w:t>
            </w:r>
          </w:p>
        </w:tc>
      </w:tr>
      <w:tr w:rsidR="00856E21" w:rsidRPr="00AB4B42" w14:paraId="02F3DD07" w14:textId="77777777" w:rsidTr="009B4745">
        <w:trPr>
          <w:cantSplit/>
        </w:trPr>
        <w:tc>
          <w:tcPr>
            <w:tcW w:w="704" w:type="dxa"/>
          </w:tcPr>
          <w:p w14:paraId="12320A13" w14:textId="2C950FDF" w:rsidR="00856E21" w:rsidRPr="00AB4B42" w:rsidRDefault="00FC3F7B" w:rsidP="00AB4B42">
            <w:pPr>
              <w:spacing w:line="240" w:lineRule="auto"/>
              <w:rPr>
                <w:rFonts w:eastAsia="Arial" w:cs="Calibri"/>
                <w:b/>
                <w:bCs/>
                <w:sz w:val="18"/>
                <w:szCs w:val="18"/>
              </w:rPr>
            </w:pPr>
            <w:r w:rsidRPr="00AB4B42">
              <w:rPr>
                <w:rFonts w:eastAsia="Arial" w:cs="Calibri"/>
                <w:b/>
                <w:bCs/>
                <w:sz w:val="18"/>
                <w:szCs w:val="18"/>
              </w:rPr>
              <w:t>4.4(a)</w:t>
            </w:r>
          </w:p>
        </w:tc>
        <w:tc>
          <w:tcPr>
            <w:tcW w:w="2410" w:type="dxa"/>
          </w:tcPr>
          <w:p w14:paraId="24B94442" w14:textId="1B7CE9AF" w:rsidR="00856E21" w:rsidRPr="00AB4B42" w:rsidRDefault="00CE1EA1" w:rsidP="00AB4B42">
            <w:pPr>
              <w:spacing w:line="240" w:lineRule="auto"/>
              <w:rPr>
                <w:rFonts w:eastAsia="Arial" w:cs="Calibri"/>
                <w:sz w:val="18"/>
                <w:szCs w:val="18"/>
              </w:rPr>
            </w:pPr>
            <w:r w:rsidRPr="00AB4B42">
              <w:rPr>
                <w:rFonts w:eastAsia="Arial" w:cs="Calibri"/>
                <w:sz w:val="18"/>
                <w:szCs w:val="18"/>
              </w:rPr>
              <w:t xml:space="preserve">The </w:t>
            </w:r>
            <w:proofErr w:type="gramStart"/>
            <w:r w:rsidRPr="00AB4B42">
              <w:rPr>
                <w:rFonts w:eastAsia="Arial" w:cs="Calibri"/>
                <w:sz w:val="18"/>
                <w:szCs w:val="18"/>
              </w:rPr>
              <w:t>School</w:t>
            </w:r>
            <w:proofErr w:type="gramEnd"/>
            <w:r w:rsidRPr="00AB4B42">
              <w:rPr>
                <w:rFonts w:eastAsia="Arial" w:cs="Calibri"/>
                <w:sz w:val="18"/>
                <w:szCs w:val="18"/>
              </w:rPr>
              <w:t xml:space="preserve"> will invite any successful candidate at remote interviews to visit the University post- offer, and cover any reasonable associated costs</w:t>
            </w:r>
          </w:p>
        </w:tc>
        <w:tc>
          <w:tcPr>
            <w:tcW w:w="2693" w:type="dxa"/>
          </w:tcPr>
          <w:p w14:paraId="727C6B25" w14:textId="1D319078" w:rsidR="00856E21" w:rsidRPr="00AB4B42" w:rsidRDefault="00E405A0" w:rsidP="00AB4B42">
            <w:pPr>
              <w:spacing w:line="240" w:lineRule="auto"/>
              <w:rPr>
                <w:rFonts w:eastAsia="Arial" w:cs="Calibri"/>
                <w:sz w:val="18"/>
                <w:szCs w:val="18"/>
              </w:rPr>
            </w:pPr>
            <w:r w:rsidRPr="00AB4B42">
              <w:rPr>
                <w:rFonts w:eastAsia="Arial" w:cs="Calibri"/>
                <w:sz w:val="18"/>
                <w:szCs w:val="18"/>
              </w:rPr>
              <w:t>Since every interview is currently online (as per University HR policy), candidates will not have a chance to visit where they will work prior to a long-term commitment of employment; by doing this, will promote a sense of community and inclusion</w:t>
            </w:r>
          </w:p>
        </w:tc>
        <w:tc>
          <w:tcPr>
            <w:tcW w:w="2268" w:type="dxa"/>
          </w:tcPr>
          <w:p w14:paraId="2A275C1C" w14:textId="610EC21E" w:rsidR="00856E21" w:rsidRPr="00AB4B42" w:rsidRDefault="00E405A0" w:rsidP="00AB4B42">
            <w:pPr>
              <w:spacing w:line="240" w:lineRule="auto"/>
              <w:rPr>
                <w:rFonts w:eastAsia="Arial" w:cs="Calibri"/>
                <w:sz w:val="18"/>
                <w:szCs w:val="18"/>
              </w:rPr>
            </w:pPr>
            <w:r w:rsidRPr="00AB4B42">
              <w:rPr>
                <w:rFonts w:eastAsia="Arial" w:cs="Calibri"/>
                <w:sz w:val="18"/>
                <w:szCs w:val="18"/>
              </w:rPr>
              <w:t>Implement for all future recruitment rounds. Uptake of offer.</w:t>
            </w:r>
          </w:p>
        </w:tc>
        <w:tc>
          <w:tcPr>
            <w:tcW w:w="2126" w:type="dxa"/>
          </w:tcPr>
          <w:p w14:paraId="430566C7" w14:textId="5AABB6BD" w:rsidR="00856E21" w:rsidRPr="00AB4B42" w:rsidRDefault="00E405A0" w:rsidP="00AB4B42">
            <w:pPr>
              <w:spacing w:line="240" w:lineRule="auto"/>
              <w:rPr>
                <w:rFonts w:eastAsia="Arial" w:cs="Calibri"/>
                <w:i/>
                <w:iCs/>
                <w:sz w:val="18"/>
                <w:szCs w:val="18"/>
              </w:rPr>
            </w:pPr>
            <w:r w:rsidRPr="00AB4B42">
              <w:rPr>
                <w:rFonts w:eastAsia="Arial" w:cs="Calibri"/>
                <w:i/>
                <w:iCs/>
                <w:sz w:val="18"/>
                <w:szCs w:val="18"/>
              </w:rPr>
              <w:t>Head of School, School Manager</w:t>
            </w:r>
          </w:p>
        </w:tc>
        <w:tc>
          <w:tcPr>
            <w:tcW w:w="2268" w:type="dxa"/>
          </w:tcPr>
          <w:p w14:paraId="4144BA82" w14:textId="0B3B8AD0" w:rsidR="00856E21" w:rsidRPr="00AB4B42" w:rsidRDefault="00E405A0" w:rsidP="00AB4B42">
            <w:pPr>
              <w:spacing w:line="240" w:lineRule="auto"/>
              <w:rPr>
                <w:rFonts w:eastAsia="Arial" w:cs="Calibri"/>
                <w:sz w:val="18"/>
                <w:szCs w:val="18"/>
              </w:rPr>
            </w:pPr>
            <w:r w:rsidRPr="00AB4B42">
              <w:rPr>
                <w:rFonts w:eastAsia="Arial" w:cs="Calibri"/>
                <w:sz w:val="18"/>
                <w:szCs w:val="18"/>
              </w:rPr>
              <w:t>January 2024 for initial contact; ongoing if successful</w:t>
            </w:r>
          </w:p>
        </w:tc>
        <w:tc>
          <w:tcPr>
            <w:tcW w:w="2694" w:type="dxa"/>
          </w:tcPr>
          <w:p w14:paraId="04B3DB61" w14:textId="726A466B" w:rsidR="00856E21" w:rsidRPr="00AB4B42" w:rsidRDefault="00E405A0" w:rsidP="00AB4B42">
            <w:pPr>
              <w:spacing w:line="240" w:lineRule="auto"/>
              <w:rPr>
                <w:rFonts w:eastAsia="Arial" w:cs="Calibri"/>
                <w:sz w:val="18"/>
                <w:szCs w:val="18"/>
              </w:rPr>
            </w:pPr>
            <w:r w:rsidRPr="00AB4B42">
              <w:rPr>
                <w:rFonts w:eastAsia="Arial" w:cs="Calibri"/>
                <w:sz w:val="18"/>
                <w:szCs w:val="18"/>
              </w:rPr>
              <w:t>Contact made with HRBP; if successful, implementation of policy</w:t>
            </w:r>
          </w:p>
        </w:tc>
      </w:tr>
      <w:tr w:rsidR="00856E21" w:rsidRPr="00AB4B42" w14:paraId="4754E217" w14:textId="77777777" w:rsidTr="009B4745">
        <w:trPr>
          <w:cantSplit/>
        </w:trPr>
        <w:tc>
          <w:tcPr>
            <w:tcW w:w="704" w:type="dxa"/>
          </w:tcPr>
          <w:p w14:paraId="6072FF47" w14:textId="65D47708" w:rsidR="00856E21" w:rsidRPr="00AB4B42" w:rsidRDefault="00FC3F7B" w:rsidP="00AB4B42">
            <w:pPr>
              <w:spacing w:line="240" w:lineRule="auto"/>
              <w:rPr>
                <w:rFonts w:eastAsia="Arial" w:cs="Calibri"/>
                <w:b/>
                <w:bCs/>
                <w:sz w:val="18"/>
                <w:szCs w:val="18"/>
              </w:rPr>
            </w:pPr>
            <w:r w:rsidRPr="00AB4B42">
              <w:rPr>
                <w:rFonts w:eastAsia="Arial" w:cs="Calibri"/>
                <w:b/>
                <w:bCs/>
                <w:sz w:val="18"/>
                <w:szCs w:val="18"/>
              </w:rPr>
              <w:t>4.4(b)</w:t>
            </w:r>
          </w:p>
        </w:tc>
        <w:tc>
          <w:tcPr>
            <w:tcW w:w="2410" w:type="dxa"/>
          </w:tcPr>
          <w:p w14:paraId="36B8274E" w14:textId="2A727DFE" w:rsidR="00856E21" w:rsidRPr="00AB4B42" w:rsidRDefault="00E405A0" w:rsidP="00AB4B42">
            <w:pPr>
              <w:spacing w:line="240" w:lineRule="auto"/>
              <w:rPr>
                <w:rFonts w:eastAsia="Arial" w:cs="Calibri"/>
                <w:sz w:val="18"/>
                <w:szCs w:val="18"/>
              </w:rPr>
            </w:pPr>
            <w:r w:rsidRPr="00AB4B42">
              <w:rPr>
                <w:rFonts w:eastAsia="Arial" w:cs="Calibri"/>
                <w:sz w:val="18"/>
                <w:szCs w:val="18"/>
              </w:rPr>
              <w:t>Offer to cover caring costs associated with interview</w:t>
            </w:r>
          </w:p>
        </w:tc>
        <w:tc>
          <w:tcPr>
            <w:tcW w:w="2693" w:type="dxa"/>
          </w:tcPr>
          <w:p w14:paraId="51C8A404" w14:textId="376E0814" w:rsidR="00856E21" w:rsidRPr="00AB4B42" w:rsidRDefault="00E405A0" w:rsidP="00AB4B42">
            <w:pPr>
              <w:spacing w:line="240" w:lineRule="auto"/>
              <w:rPr>
                <w:rFonts w:eastAsia="Arial" w:cs="Calibri"/>
                <w:sz w:val="18"/>
                <w:szCs w:val="18"/>
              </w:rPr>
            </w:pPr>
            <w:r w:rsidRPr="00AB4B42">
              <w:rPr>
                <w:rFonts w:eastAsia="Arial" w:cs="Calibri"/>
                <w:sz w:val="18"/>
                <w:szCs w:val="18"/>
              </w:rPr>
              <w:t>To give every candidate the best chance of success at interview, there needs to be provision</w:t>
            </w:r>
            <w:r w:rsidRPr="00AB4B42">
              <w:rPr>
                <w:rFonts w:eastAsia="Arial" w:cs="Calibri"/>
                <w:sz w:val="18"/>
                <w:szCs w:val="18"/>
              </w:rPr>
              <w:t xml:space="preserve"> </w:t>
            </w:r>
            <w:r w:rsidRPr="00AB4B42">
              <w:rPr>
                <w:rFonts w:eastAsia="Arial" w:cs="Calibri"/>
                <w:sz w:val="18"/>
                <w:szCs w:val="18"/>
              </w:rPr>
              <w:t>in place for care of any dependants; this is a concern even with online interviews</w:t>
            </w:r>
          </w:p>
        </w:tc>
        <w:tc>
          <w:tcPr>
            <w:tcW w:w="2268" w:type="dxa"/>
          </w:tcPr>
          <w:p w14:paraId="19490EA3" w14:textId="02B6E199" w:rsidR="00856E21" w:rsidRPr="00AB4B42" w:rsidRDefault="00E405A0" w:rsidP="00AB4B42">
            <w:pPr>
              <w:spacing w:line="240" w:lineRule="auto"/>
              <w:rPr>
                <w:rFonts w:eastAsia="Arial" w:cs="Calibri"/>
                <w:sz w:val="18"/>
                <w:szCs w:val="18"/>
              </w:rPr>
            </w:pPr>
            <w:r w:rsidRPr="00AB4B42">
              <w:rPr>
                <w:rFonts w:eastAsia="Arial" w:cs="Calibri"/>
                <w:sz w:val="18"/>
                <w:szCs w:val="18"/>
              </w:rPr>
              <w:t>Contact HRBP about this proposal to investigate feasibility and financial</w:t>
            </w:r>
            <w:r w:rsidRPr="00AB4B42">
              <w:rPr>
                <w:rFonts w:eastAsia="Arial" w:cs="Calibri"/>
                <w:sz w:val="18"/>
                <w:szCs w:val="18"/>
              </w:rPr>
              <w:t xml:space="preserve"> </w:t>
            </w:r>
            <w:r w:rsidRPr="00AB4B42">
              <w:rPr>
                <w:rFonts w:eastAsia="Arial" w:cs="Calibri"/>
                <w:sz w:val="18"/>
                <w:szCs w:val="18"/>
              </w:rPr>
              <w:t>implications; if successful, implement as soon as is possible</w:t>
            </w:r>
          </w:p>
        </w:tc>
        <w:tc>
          <w:tcPr>
            <w:tcW w:w="2126" w:type="dxa"/>
          </w:tcPr>
          <w:p w14:paraId="22C34D3F" w14:textId="089C682B" w:rsidR="00856E21" w:rsidRPr="00AB4B42" w:rsidRDefault="00E405A0" w:rsidP="00AB4B42">
            <w:pPr>
              <w:spacing w:line="240" w:lineRule="auto"/>
              <w:rPr>
                <w:rFonts w:eastAsia="Arial" w:cs="Calibri"/>
                <w:i/>
                <w:iCs/>
                <w:sz w:val="18"/>
                <w:szCs w:val="18"/>
              </w:rPr>
            </w:pPr>
            <w:r w:rsidRPr="00AB4B42">
              <w:rPr>
                <w:rFonts w:eastAsia="Arial" w:cs="Calibri"/>
                <w:i/>
                <w:iCs/>
                <w:sz w:val="18"/>
                <w:szCs w:val="18"/>
              </w:rPr>
              <w:t>Head of School, School Manager</w:t>
            </w:r>
          </w:p>
        </w:tc>
        <w:tc>
          <w:tcPr>
            <w:tcW w:w="2268" w:type="dxa"/>
          </w:tcPr>
          <w:p w14:paraId="39772F0C" w14:textId="5EA6229E" w:rsidR="00856E21" w:rsidRPr="00AB4B42" w:rsidRDefault="00E405A0" w:rsidP="00AB4B42">
            <w:pPr>
              <w:spacing w:line="240" w:lineRule="auto"/>
              <w:rPr>
                <w:rFonts w:eastAsia="Arial" w:cs="Calibri"/>
                <w:sz w:val="18"/>
                <w:szCs w:val="18"/>
              </w:rPr>
            </w:pPr>
            <w:r w:rsidRPr="00AB4B42">
              <w:rPr>
                <w:rFonts w:eastAsia="Arial" w:cs="Calibri"/>
                <w:sz w:val="18"/>
                <w:szCs w:val="18"/>
              </w:rPr>
              <w:t>January 2024 for initial contact; ongoing if successful</w:t>
            </w:r>
          </w:p>
        </w:tc>
        <w:tc>
          <w:tcPr>
            <w:tcW w:w="2694" w:type="dxa"/>
          </w:tcPr>
          <w:p w14:paraId="2C54ABF0" w14:textId="76103946" w:rsidR="00856E21" w:rsidRPr="00AB4B42" w:rsidRDefault="00E405A0" w:rsidP="00AB4B42">
            <w:pPr>
              <w:spacing w:line="240" w:lineRule="auto"/>
              <w:rPr>
                <w:rFonts w:eastAsia="Arial" w:cs="Calibri"/>
                <w:sz w:val="18"/>
                <w:szCs w:val="18"/>
              </w:rPr>
            </w:pPr>
            <w:r w:rsidRPr="00AB4B42">
              <w:rPr>
                <w:rFonts w:eastAsia="Arial" w:cs="Calibri"/>
                <w:sz w:val="18"/>
                <w:szCs w:val="18"/>
              </w:rPr>
              <w:t>Contact made with HRBP; if successful, implementation of policy</w:t>
            </w:r>
          </w:p>
        </w:tc>
      </w:tr>
      <w:tr w:rsidR="00FC3F7B" w:rsidRPr="00AB4B42" w14:paraId="1062E5F2" w14:textId="77777777" w:rsidTr="009B4745">
        <w:trPr>
          <w:cantSplit/>
        </w:trPr>
        <w:tc>
          <w:tcPr>
            <w:tcW w:w="704" w:type="dxa"/>
          </w:tcPr>
          <w:p w14:paraId="55AF1AB9" w14:textId="50FC8DB3" w:rsidR="00FC3F7B" w:rsidRPr="00AB4B42" w:rsidRDefault="00FC3F7B" w:rsidP="00AB4B42">
            <w:pPr>
              <w:spacing w:line="240" w:lineRule="auto"/>
              <w:rPr>
                <w:rFonts w:eastAsia="Arial" w:cs="Calibri"/>
                <w:b/>
                <w:bCs/>
                <w:sz w:val="18"/>
                <w:szCs w:val="18"/>
              </w:rPr>
            </w:pPr>
            <w:r w:rsidRPr="00AB4B42">
              <w:rPr>
                <w:rFonts w:eastAsia="Arial" w:cs="Calibri"/>
                <w:b/>
                <w:bCs/>
                <w:sz w:val="18"/>
                <w:szCs w:val="18"/>
              </w:rPr>
              <w:t>4.4(c)</w:t>
            </w:r>
          </w:p>
        </w:tc>
        <w:tc>
          <w:tcPr>
            <w:tcW w:w="2410" w:type="dxa"/>
          </w:tcPr>
          <w:p w14:paraId="39A107BF" w14:textId="1B7A8FFA" w:rsidR="00FC3F7B" w:rsidRPr="00AB4B42" w:rsidRDefault="00FC3F7B" w:rsidP="00AB4B42">
            <w:pPr>
              <w:pStyle w:val="TableParagraph"/>
              <w:ind w:left="40"/>
              <w:rPr>
                <w:rFonts w:ascii="Calibri" w:eastAsia="Arial" w:hAnsi="Calibri" w:cs="Calibri"/>
                <w:sz w:val="18"/>
                <w:szCs w:val="18"/>
              </w:rPr>
            </w:pPr>
            <w:r w:rsidRPr="00AB4B42">
              <w:rPr>
                <w:rFonts w:ascii="Calibri" w:hAnsi="Calibri" w:cs="Calibri"/>
                <w:sz w:val="18"/>
                <w:szCs w:val="18"/>
              </w:rPr>
              <w:t>At</w:t>
            </w:r>
            <w:r w:rsidRPr="00AB4B42">
              <w:rPr>
                <w:rFonts w:ascii="Calibri" w:hAnsi="Calibri" w:cs="Calibri"/>
                <w:spacing w:val="11"/>
                <w:sz w:val="18"/>
                <w:szCs w:val="18"/>
              </w:rPr>
              <w:t xml:space="preserve"> </w:t>
            </w:r>
            <w:r w:rsidRPr="00AB4B42">
              <w:rPr>
                <w:rFonts w:ascii="Calibri" w:hAnsi="Calibri" w:cs="Calibri"/>
                <w:sz w:val="18"/>
                <w:szCs w:val="18"/>
              </w:rPr>
              <w:t>every</w:t>
            </w:r>
            <w:r w:rsidRPr="00AB4B42">
              <w:rPr>
                <w:rFonts w:ascii="Calibri" w:hAnsi="Calibri" w:cs="Calibri"/>
                <w:spacing w:val="14"/>
                <w:sz w:val="18"/>
                <w:szCs w:val="18"/>
              </w:rPr>
              <w:t xml:space="preserve"> </w:t>
            </w:r>
            <w:r w:rsidRPr="00AB4B42">
              <w:rPr>
                <w:rFonts w:ascii="Calibri" w:hAnsi="Calibri" w:cs="Calibri"/>
                <w:sz w:val="18"/>
                <w:szCs w:val="18"/>
              </w:rPr>
              <w:t>interview</w:t>
            </w:r>
            <w:r w:rsidRPr="00AB4B42">
              <w:rPr>
                <w:rFonts w:ascii="Calibri" w:hAnsi="Calibri" w:cs="Calibri"/>
                <w:spacing w:val="13"/>
                <w:sz w:val="18"/>
                <w:szCs w:val="18"/>
              </w:rPr>
              <w:t xml:space="preserve"> </w:t>
            </w:r>
            <w:r w:rsidRPr="00AB4B42">
              <w:rPr>
                <w:rFonts w:ascii="Calibri" w:hAnsi="Calibri" w:cs="Calibri"/>
                <w:sz w:val="18"/>
                <w:szCs w:val="18"/>
              </w:rPr>
              <w:t>for</w:t>
            </w:r>
            <w:r w:rsidRPr="00AB4B42">
              <w:rPr>
                <w:rFonts w:ascii="Calibri" w:hAnsi="Calibri" w:cs="Calibri"/>
                <w:spacing w:val="9"/>
                <w:sz w:val="18"/>
                <w:szCs w:val="18"/>
              </w:rPr>
              <w:t xml:space="preserve"> </w:t>
            </w:r>
            <w:r w:rsidRPr="00AB4B42">
              <w:rPr>
                <w:rFonts w:ascii="Calibri" w:hAnsi="Calibri" w:cs="Calibri"/>
                <w:sz w:val="18"/>
                <w:szCs w:val="18"/>
              </w:rPr>
              <w:t>any</w:t>
            </w:r>
            <w:r w:rsidRPr="00AB4B42">
              <w:rPr>
                <w:rFonts w:ascii="Calibri" w:hAnsi="Calibri" w:cs="Calibri"/>
                <w:spacing w:val="14"/>
                <w:sz w:val="18"/>
                <w:szCs w:val="18"/>
              </w:rPr>
              <w:t xml:space="preserve"> </w:t>
            </w:r>
            <w:r w:rsidRPr="00AB4B42">
              <w:rPr>
                <w:rFonts w:ascii="Calibri" w:hAnsi="Calibri" w:cs="Calibri"/>
                <w:sz w:val="18"/>
                <w:szCs w:val="18"/>
              </w:rPr>
              <w:t>position,</w:t>
            </w:r>
            <w:r w:rsidRPr="00AB4B42">
              <w:rPr>
                <w:rFonts w:ascii="Calibri" w:hAnsi="Calibri" w:cs="Calibri"/>
                <w:spacing w:val="4"/>
                <w:sz w:val="18"/>
                <w:szCs w:val="18"/>
              </w:rPr>
              <w:t xml:space="preserve"> </w:t>
            </w:r>
            <w:r w:rsidRPr="00AB4B42">
              <w:rPr>
                <w:rFonts w:ascii="Calibri" w:hAnsi="Calibri" w:cs="Calibri"/>
                <w:spacing w:val="-2"/>
                <w:sz w:val="18"/>
                <w:szCs w:val="18"/>
              </w:rPr>
              <w:t>verbally</w:t>
            </w:r>
            <w:r w:rsidR="00DB5144" w:rsidRPr="00AB4B42">
              <w:rPr>
                <w:rFonts w:ascii="Calibri" w:hAnsi="Calibri" w:cs="Calibri"/>
                <w:spacing w:val="-2"/>
                <w:sz w:val="18"/>
                <w:szCs w:val="18"/>
              </w:rPr>
              <w:t xml:space="preserve"> </w:t>
            </w:r>
            <w:r w:rsidRPr="00AB4B42">
              <w:rPr>
                <w:rFonts w:ascii="Calibri" w:hAnsi="Calibri" w:cs="Calibri"/>
                <w:sz w:val="18"/>
                <w:szCs w:val="18"/>
              </w:rPr>
              <w:t>mention</w:t>
            </w:r>
            <w:r w:rsidRPr="00AB4B42">
              <w:rPr>
                <w:rFonts w:ascii="Calibri" w:hAnsi="Calibri" w:cs="Calibri"/>
                <w:spacing w:val="2"/>
                <w:sz w:val="18"/>
                <w:szCs w:val="18"/>
              </w:rPr>
              <w:t xml:space="preserve"> </w:t>
            </w:r>
            <w:r w:rsidRPr="00AB4B42">
              <w:rPr>
                <w:rFonts w:ascii="Calibri" w:hAnsi="Calibri" w:cs="Calibri"/>
                <w:sz w:val="18"/>
                <w:szCs w:val="18"/>
              </w:rPr>
              <w:t>that</w:t>
            </w:r>
            <w:r w:rsidRPr="00AB4B42">
              <w:rPr>
                <w:rFonts w:ascii="Calibri" w:hAnsi="Calibri" w:cs="Calibri"/>
                <w:spacing w:val="15"/>
                <w:sz w:val="18"/>
                <w:szCs w:val="18"/>
              </w:rPr>
              <w:t xml:space="preserve"> </w:t>
            </w:r>
            <w:r w:rsidRPr="00AB4B42">
              <w:rPr>
                <w:rFonts w:ascii="Calibri" w:hAnsi="Calibri" w:cs="Calibri"/>
                <w:sz w:val="18"/>
                <w:szCs w:val="18"/>
              </w:rPr>
              <w:t>flexible</w:t>
            </w:r>
            <w:r w:rsidRPr="00AB4B42">
              <w:rPr>
                <w:rFonts w:ascii="Calibri" w:hAnsi="Calibri" w:cs="Calibri"/>
                <w:spacing w:val="7"/>
                <w:sz w:val="18"/>
                <w:szCs w:val="18"/>
              </w:rPr>
              <w:t xml:space="preserve"> </w:t>
            </w:r>
            <w:r w:rsidRPr="00AB4B42">
              <w:rPr>
                <w:rFonts w:ascii="Calibri" w:hAnsi="Calibri" w:cs="Calibri"/>
                <w:sz w:val="18"/>
                <w:szCs w:val="18"/>
              </w:rPr>
              <w:t>and</w:t>
            </w:r>
            <w:r w:rsidRPr="00AB4B42">
              <w:rPr>
                <w:rFonts w:ascii="Calibri" w:hAnsi="Calibri" w:cs="Calibri"/>
                <w:spacing w:val="3"/>
                <w:sz w:val="18"/>
                <w:szCs w:val="18"/>
              </w:rPr>
              <w:t xml:space="preserve"> </w:t>
            </w:r>
            <w:r w:rsidRPr="00AB4B42">
              <w:rPr>
                <w:rFonts w:ascii="Calibri" w:hAnsi="Calibri" w:cs="Calibri"/>
                <w:sz w:val="18"/>
                <w:szCs w:val="18"/>
              </w:rPr>
              <w:t>part-time</w:t>
            </w:r>
            <w:r w:rsidRPr="00AB4B42">
              <w:rPr>
                <w:rFonts w:ascii="Calibri" w:hAnsi="Calibri" w:cs="Calibri"/>
                <w:spacing w:val="7"/>
                <w:sz w:val="18"/>
                <w:szCs w:val="18"/>
              </w:rPr>
              <w:t xml:space="preserve"> </w:t>
            </w:r>
            <w:r w:rsidRPr="00AB4B42">
              <w:rPr>
                <w:rFonts w:ascii="Calibri" w:hAnsi="Calibri" w:cs="Calibri"/>
                <w:sz w:val="18"/>
                <w:szCs w:val="18"/>
              </w:rPr>
              <w:t>working</w:t>
            </w:r>
            <w:r w:rsidRPr="00AB4B42">
              <w:rPr>
                <w:rFonts w:ascii="Calibri" w:hAnsi="Calibri" w:cs="Calibri"/>
                <w:spacing w:val="12"/>
                <w:sz w:val="18"/>
                <w:szCs w:val="18"/>
              </w:rPr>
              <w:t xml:space="preserve"> </w:t>
            </w:r>
            <w:r w:rsidRPr="00AB4B42">
              <w:rPr>
                <w:rFonts w:ascii="Calibri" w:hAnsi="Calibri" w:cs="Calibri"/>
                <w:spacing w:val="-5"/>
                <w:sz w:val="18"/>
                <w:szCs w:val="18"/>
              </w:rPr>
              <w:t>can</w:t>
            </w:r>
            <w:r w:rsidR="00DB5144" w:rsidRPr="00AB4B42">
              <w:rPr>
                <w:rFonts w:ascii="Calibri" w:hAnsi="Calibri" w:cs="Calibri"/>
                <w:spacing w:val="-5"/>
                <w:sz w:val="18"/>
                <w:szCs w:val="18"/>
              </w:rPr>
              <w:t xml:space="preserve"> </w:t>
            </w:r>
            <w:r w:rsidRPr="00AB4B42">
              <w:rPr>
                <w:rFonts w:ascii="Calibri" w:hAnsi="Calibri" w:cs="Calibri"/>
                <w:sz w:val="18"/>
                <w:szCs w:val="18"/>
              </w:rPr>
              <w:t xml:space="preserve">be </w:t>
            </w:r>
            <w:r w:rsidRPr="00AB4B42">
              <w:rPr>
                <w:rFonts w:ascii="Calibri" w:hAnsi="Calibri" w:cs="Calibri"/>
                <w:spacing w:val="-2"/>
                <w:sz w:val="18"/>
                <w:szCs w:val="18"/>
              </w:rPr>
              <w:t>considered</w:t>
            </w:r>
          </w:p>
        </w:tc>
        <w:tc>
          <w:tcPr>
            <w:tcW w:w="2693" w:type="dxa"/>
          </w:tcPr>
          <w:p w14:paraId="71B2EA5F" w14:textId="03E3BC8F" w:rsidR="00FC3F7B" w:rsidRPr="00AB4B42" w:rsidRDefault="00FC3F7B" w:rsidP="00AB4B42">
            <w:pPr>
              <w:pStyle w:val="TableParagraph"/>
              <w:ind w:left="46"/>
              <w:rPr>
                <w:rFonts w:ascii="Calibri" w:eastAsia="Arial" w:hAnsi="Calibri" w:cs="Calibri"/>
                <w:sz w:val="18"/>
                <w:szCs w:val="18"/>
              </w:rPr>
            </w:pPr>
            <w:r w:rsidRPr="00AB4B42">
              <w:rPr>
                <w:rFonts w:ascii="Calibri" w:hAnsi="Calibri" w:cs="Calibri"/>
                <w:sz w:val="18"/>
                <w:szCs w:val="18"/>
              </w:rPr>
              <w:t>This</w:t>
            </w:r>
            <w:r w:rsidRPr="00AB4B42">
              <w:rPr>
                <w:rFonts w:ascii="Calibri" w:hAnsi="Calibri" w:cs="Calibri"/>
                <w:spacing w:val="-1"/>
                <w:sz w:val="18"/>
                <w:szCs w:val="18"/>
              </w:rPr>
              <w:t xml:space="preserve"> </w:t>
            </w:r>
            <w:r w:rsidRPr="00AB4B42">
              <w:rPr>
                <w:rFonts w:ascii="Calibri" w:hAnsi="Calibri" w:cs="Calibri"/>
                <w:sz w:val="18"/>
                <w:szCs w:val="18"/>
              </w:rPr>
              <w:t>is</w:t>
            </w:r>
            <w:r w:rsidRPr="00AB4B42">
              <w:rPr>
                <w:rFonts w:ascii="Calibri" w:hAnsi="Calibri" w:cs="Calibri"/>
                <w:spacing w:val="1"/>
                <w:sz w:val="18"/>
                <w:szCs w:val="18"/>
              </w:rPr>
              <w:t xml:space="preserve"> </w:t>
            </w:r>
            <w:r w:rsidRPr="00AB4B42">
              <w:rPr>
                <w:rFonts w:ascii="Calibri" w:hAnsi="Calibri" w:cs="Calibri"/>
                <w:sz w:val="18"/>
                <w:szCs w:val="18"/>
              </w:rPr>
              <w:t>a</w:t>
            </w:r>
            <w:r w:rsidRPr="00AB4B42">
              <w:rPr>
                <w:rFonts w:ascii="Calibri" w:hAnsi="Calibri" w:cs="Calibri"/>
                <w:spacing w:val="9"/>
                <w:sz w:val="18"/>
                <w:szCs w:val="18"/>
              </w:rPr>
              <w:t xml:space="preserve"> </w:t>
            </w:r>
            <w:r w:rsidRPr="00AB4B42">
              <w:rPr>
                <w:rFonts w:ascii="Calibri" w:hAnsi="Calibri" w:cs="Calibri"/>
                <w:sz w:val="18"/>
                <w:szCs w:val="18"/>
              </w:rPr>
              <w:t>policy</w:t>
            </w:r>
            <w:r w:rsidRPr="00AB4B42">
              <w:rPr>
                <w:rFonts w:ascii="Calibri" w:hAnsi="Calibri" w:cs="Calibri"/>
                <w:spacing w:val="13"/>
                <w:sz w:val="18"/>
                <w:szCs w:val="18"/>
              </w:rPr>
              <w:t xml:space="preserve"> </w:t>
            </w:r>
            <w:r w:rsidRPr="00AB4B42">
              <w:rPr>
                <w:rFonts w:ascii="Calibri" w:hAnsi="Calibri" w:cs="Calibri"/>
                <w:sz w:val="18"/>
                <w:szCs w:val="18"/>
              </w:rPr>
              <w:t>that</w:t>
            </w:r>
            <w:r w:rsidRPr="00AB4B42">
              <w:rPr>
                <w:rFonts w:ascii="Calibri" w:hAnsi="Calibri" w:cs="Calibri"/>
                <w:spacing w:val="12"/>
                <w:sz w:val="18"/>
                <w:szCs w:val="18"/>
              </w:rPr>
              <w:t xml:space="preserve"> </w:t>
            </w:r>
            <w:r w:rsidRPr="00AB4B42">
              <w:rPr>
                <w:rFonts w:ascii="Calibri" w:hAnsi="Calibri" w:cs="Calibri"/>
                <w:sz w:val="18"/>
                <w:szCs w:val="18"/>
              </w:rPr>
              <w:t>needs</w:t>
            </w:r>
            <w:r w:rsidRPr="00AB4B42">
              <w:rPr>
                <w:rFonts w:ascii="Calibri" w:hAnsi="Calibri" w:cs="Calibri"/>
                <w:spacing w:val="1"/>
                <w:sz w:val="18"/>
                <w:szCs w:val="18"/>
              </w:rPr>
              <w:t xml:space="preserve"> </w:t>
            </w:r>
            <w:r w:rsidRPr="00AB4B42">
              <w:rPr>
                <w:rFonts w:ascii="Calibri" w:hAnsi="Calibri" w:cs="Calibri"/>
                <w:sz w:val="18"/>
                <w:szCs w:val="18"/>
              </w:rPr>
              <w:t>to</w:t>
            </w:r>
            <w:r w:rsidRPr="00AB4B42">
              <w:rPr>
                <w:rFonts w:ascii="Calibri" w:hAnsi="Calibri" w:cs="Calibri"/>
                <w:spacing w:val="1"/>
                <w:sz w:val="18"/>
                <w:szCs w:val="18"/>
              </w:rPr>
              <w:t xml:space="preserve"> </w:t>
            </w:r>
            <w:r w:rsidRPr="00AB4B42">
              <w:rPr>
                <w:rFonts w:ascii="Calibri" w:hAnsi="Calibri" w:cs="Calibri"/>
                <w:spacing w:val="-5"/>
                <w:sz w:val="18"/>
                <w:szCs w:val="18"/>
              </w:rPr>
              <w:t>be</w:t>
            </w:r>
            <w:r w:rsidR="00DB5144" w:rsidRPr="00AB4B42">
              <w:rPr>
                <w:rFonts w:ascii="Calibri" w:hAnsi="Calibri" w:cs="Calibri"/>
                <w:spacing w:val="-5"/>
                <w:sz w:val="18"/>
                <w:szCs w:val="18"/>
              </w:rPr>
              <w:t xml:space="preserve"> </w:t>
            </w:r>
            <w:r w:rsidRPr="00AB4B42">
              <w:rPr>
                <w:rFonts w:ascii="Calibri" w:hAnsi="Calibri" w:cs="Calibri"/>
                <w:sz w:val="18"/>
                <w:szCs w:val="18"/>
              </w:rPr>
              <w:t>made</w:t>
            </w:r>
            <w:r w:rsidRPr="00AB4B42">
              <w:rPr>
                <w:rFonts w:ascii="Calibri" w:hAnsi="Calibri" w:cs="Calibri"/>
                <w:spacing w:val="6"/>
                <w:sz w:val="18"/>
                <w:szCs w:val="18"/>
              </w:rPr>
              <w:t xml:space="preserve"> </w:t>
            </w:r>
            <w:r w:rsidRPr="00AB4B42">
              <w:rPr>
                <w:rFonts w:ascii="Calibri" w:hAnsi="Calibri" w:cs="Calibri"/>
                <w:sz w:val="18"/>
                <w:szCs w:val="18"/>
              </w:rPr>
              <w:t>clear</w:t>
            </w:r>
            <w:r w:rsidRPr="00AB4B42">
              <w:rPr>
                <w:rFonts w:ascii="Calibri" w:hAnsi="Calibri" w:cs="Calibri"/>
                <w:spacing w:val="10"/>
                <w:sz w:val="18"/>
                <w:szCs w:val="18"/>
              </w:rPr>
              <w:t xml:space="preserve"> </w:t>
            </w:r>
            <w:r w:rsidRPr="00AB4B42">
              <w:rPr>
                <w:rFonts w:ascii="Calibri" w:hAnsi="Calibri" w:cs="Calibri"/>
                <w:sz w:val="18"/>
                <w:szCs w:val="18"/>
              </w:rPr>
              <w:t>at</w:t>
            </w:r>
            <w:r w:rsidRPr="00AB4B42">
              <w:rPr>
                <w:rFonts w:ascii="Calibri" w:hAnsi="Calibri" w:cs="Calibri"/>
                <w:spacing w:val="13"/>
                <w:sz w:val="18"/>
                <w:szCs w:val="18"/>
              </w:rPr>
              <w:t xml:space="preserve"> </w:t>
            </w:r>
            <w:r w:rsidRPr="00AB4B42">
              <w:rPr>
                <w:rFonts w:ascii="Calibri" w:hAnsi="Calibri" w:cs="Calibri"/>
                <w:sz w:val="18"/>
                <w:szCs w:val="18"/>
              </w:rPr>
              <w:t>every</w:t>
            </w:r>
            <w:r w:rsidRPr="00AB4B42">
              <w:rPr>
                <w:rFonts w:ascii="Calibri" w:hAnsi="Calibri" w:cs="Calibri"/>
                <w:spacing w:val="16"/>
                <w:sz w:val="18"/>
                <w:szCs w:val="18"/>
              </w:rPr>
              <w:t xml:space="preserve"> </w:t>
            </w:r>
            <w:r w:rsidRPr="00AB4B42">
              <w:rPr>
                <w:rFonts w:ascii="Calibri" w:hAnsi="Calibri" w:cs="Calibri"/>
                <w:spacing w:val="-2"/>
                <w:sz w:val="18"/>
                <w:szCs w:val="18"/>
              </w:rPr>
              <w:t>opportunity.</w:t>
            </w:r>
            <w:r w:rsidR="00DB5144" w:rsidRPr="00AB4B42">
              <w:rPr>
                <w:rFonts w:ascii="Calibri" w:hAnsi="Calibri" w:cs="Calibri"/>
                <w:spacing w:val="-2"/>
                <w:sz w:val="18"/>
                <w:szCs w:val="18"/>
              </w:rPr>
              <w:t xml:space="preserve"> </w:t>
            </w:r>
            <w:r w:rsidRPr="00AB4B42">
              <w:rPr>
                <w:rFonts w:ascii="Calibri" w:hAnsi="Calibri" w:cs="Calibri"/>
                <w:sz w:val="18"/>
                <w:szCs w:val="18"/>
              </w:rPr>
              <w:t>In</w:t>
            </w:r>
            <w:r w:rsidRPr="00AB4B42">
              <w:rPr>
                <w:rFonts w:ascii="Calibri" w:hAnsi="Calibri" w:cs="Calibri"/>
                <w:spacing w:val="-5"/>
                <w:sz w:val="18"/>
                <w:szCs w:val="18"/>
              </w:rPr>
              <w:t xml:space="preserve"> </w:t>
            </w:r>
            <w:r w:rsidRPr="00AB4B42">
              <w:rPr>
                <w:rFonts w:ascii="Calibri" w:hAnsi="Calibri" w:cs="Calibri"/>
                <w:sz w:val="18"/>
                <w:szCs w:val="18"/>
              </w:rPr>
              <w:t>the</w:t>
            </w:r>
            <w:r w:rsidRPr="00AB4B42">
              <w:rPr>
                <w:rFonts w:ascii="Calibri" w:hAnsi="Calibri" w:cs="Calibri"/>
                <w:spacing w:val="-1"/>
                <w:sz w:val="18"/>
                <w:szCs w:val="18"/>
              </w:rPr>
              <w:t xml:space="preserve"> </w:t>
            </w:r>
            <w:r w:rsidRPr="00AB4B42">
              <w:rPr>
                <w:rFonts w:ascii="Calibri" w:hAnsi="Calibri" w:cs="Calibri"/>
                <w:sz w:val="18"/>
                <w:szCs w:val="18"/>
              </w:rPr>
              <w:t>case</w:t>
            </w:r>
            <w:r w:rsidRPr="00AB4B42">
              <w:rPr>
                <w:rFonts w:ascii="Calibri" w:hAnsi="Calibri" w:cs="Calibri"/>
                <w:spacing w:val="-1"/>
                <w:sz w:val="18"/>
                <w:szCs w:val="18"/>
              </w:rPr>
              <w:t xml:space="preserve"> </w:t>
            </w:r>
            <w:r w:rsidRPr="00AB4B42">
              <w:rPr>
                <w:rFonts w:ascii="Calibri" w:hAnsi="Calibri" w:cs="Calibri"/>
                <w:sz w:val="18"/>
                <w:szCs w:val="18"/>
              </w:rPr>
              <w:t>of</w:t>
            </w:r>
            <w:r w:rsidRPr="00AB4B42">
              <w:rPr>
                <w:rFonts w:ascii="Calibri" w:hAnsi="Calibri" w:cs="Calibri"/>
                <w:spacing w:val="-8"/>
                <w:sz w:val="18"/>
                <w:szCs w:val="18"/>
              </w:rPr>
              <w:t xml:space="preserve"> </w:t>
            </w:r>
            <w:r w:rsidRPr="00AB4B42">
              <w:rPr>
                <w:rFonts w:ascii="Calibri" w:hAnsi="Calibri" w:cs="Calibri"/>
                <w:sz w:val="18"/>
                <w:szCs w:val="18"/>
              </w:rPr>
              <w:t>post-</w:t>
            </w:r>
            <w:r w:rsidRPr="00AB4B42">
              <w:rPr>
                <w:rFonts w:ascii="Calibri" w:hAnsi="Calibri" w:cs="Calibri"/>
                <w:spacing w:val="-2"/>
                <w:sz w:val="18"/>
                <w:szCs w:val="18"/>
              </w:rPr>
              <w:t>doctoral</w:t>
            </w:r>
            <w:r w:rsidR="00DB5144" w:rsidRPr="00AB4B42">
              <w:rPr>
                <w:rFonts w:ascii="Calibri" w:hAnsi="Calibri" w:cs="Calibri"/>
                <w:spacing w:val="-2"/>
                <w:sz w:val="18"/>
                <w:szCs w:val="18"/>
              </w:rPr>
              <w:t xml:space="preserve"> </w:t>
            </w:r>
            <w:r w:rsidRPr="00AB4B42">
              <w:rPr>
                <w:rFonts w:ascii="Calibri" w:hAnsi="Calibri" w:cs="Calibri"/>
                <w:sz w:val="18"/>
                <w:szCs w:val="18"/>
              </w:rPr>
              <w:t>researchers,</w:t>
            </w:r>
            <w:r w:rsidRPr="00AB4B42">
              <w:rPr>
                <w:rFonts w:ascii="Calibri" w:hAnsi="Calibri" w:cs="Calibri"/>
                <w:spacing w:val="4"/>
                <w:sz w:val="18"/>
                <w:szCs w:val="18"/>
              </w:rPr>
              <w:t xml:space="preserve"> </w:t>
            </w:r>
            <w:r w:rsidRPr="00AB4B42">
              <w:rPr>
                <w:rFonts w:ascii="Calibri" w:hAnsi="Calibri" w:cs="Calibri"/>
                <w:sz w:val="18"/>
                <w:szCs w:val="18"/>
              </w:rPr>
              <w:t>we</w:t>
            </w:r>
            <w:r w:rsidRPr="00AB4B42">
              <w:rPr>
                <w:rFonts w:ascii="Calibri" w:hAnsi="Calibri" w:cs="Calibri"/>
                <w:spacing w:val="4"/>
                <w:sz w:val="18"/>
                <w:szCs w:val="18"/>
              </w:rPr>
              <w:t xml:space="preserve"> </w:t>
            </w:r>
            <w:proofErr w:type="spellStart"/>
            <w:r w:rsidRPr="00AB4B42">
              <w:rPr>
                <w:rFonts w:ascii="Calibri" w:hAnsi="Calibri" w:cs="Calibri"/>
                <w:sz w:val="18"/>
                <w:szCs w:val="18"/>
              </w:rPr>
              <w:t>recognise</w:t>
            </w:r>
            <w:proofErr w:type="spellEnd"/>
            <w:r w:rsidRPr="00AB4B42">
              <w:rPr>
                <w:rFonts w:ascii="Calibri" w:hAnsi="Calibri" w:cs="Calibri"/>
                <w:spacing w:val="5"/>
                <w:sz w:val="18"/>
                <w:szCs w:val="18"/>
              </w:rPr>
              <w:t xml:space="preserve"> </w:t>
            </w:r>
            <w:r w:rsidRPr="00AB4B42">
              <w:rPr>
                <w:rFonts w:ascii="Calibri" w:hAnsi="Calibri" w:cs="Calibri"/>
                <w:spacing w:val="-4"/>
                <w:sz w:val="18"/>
                <w:szCs w:val="18"/>
              </w:rPr>
              <w:t>that</w:t>
            </w:r>
            <w:r w:rsidR="00DB5144" w:rsidRPr="00AB4B42">
              <w:rPr>
                <w:rFonts w:ascii="Calibri" w:hAnsi="Calibri" w:cs="Calibri"/>
                <w:spacing w:val="-4"/>
                <w:sz w:val="18"/>
                <w:szCs w:val="18"/>
              </w:rPr>
              <w:t xml:space="preserve"> </w:t>
            </w:r>
            <w:r w:rsidRPr="00AB4B42">
              <w:rPr>
                <w:rFonts w:ascii="Calibri" w:hAnsi="Calibri" w:cs="Calibri"/>
                <w:sz w:val="18"/>
                <w:szCs w:val="18"/>
              </w:rPr>
              <w:t>there may</w:t>
            </w:r>
            <w:r w:rsidRPr="00AB4B42">
              <w:rPr>
                <w:rFonts w:ascii="Calibri" w:hAnsi="Calibri" w:cs="Calibri"/>
                <w:spacing w:val="11"/>
                <w:sz w:val="18"/>
                <w:szCs w:val="18"/>
              </w:rPr>
              <w:t xml:space="preserve"> </w:t>
            </w:r>
            <w:r w:rsidRPr="00AB4B42">
              <w:rPr>
                <w:rFonts w:ascii="Calibri" w:hAnsi="Calibri" w:cs="Calibri"/>
                <w:sz w:val="18"/>
                <w:szCs w:val="18"/>
              </w:rPr>
              <w:t>some</w:t>
            </w:r>
            <w:r w:rsidRPr="00AB4B42">
              <w:rPr>
                <w:rFonts w:ascii="Calibri" w:hAnsi="Calibri" w:cs="Calibri"/>
                <w:spacing w:val="3"/>
                <w:sz w:val="18"/>
                <w:szCs w:val="18"/>
              </w:rPr>
              <w:t xml:space="preserve"> </w:t>
            </w:r>
            <w:r w:rsidRPr="00AB4B42">
              <w:rPr>
                <w:rFonts w:ascii="Calibri" w:hAnsi="Calibri" w:cs="Calibri"/>
                <w:sz w:val="18"/>
                <w:szCs w:val="18"/>
              </w:rPr>
              <w:t xml:space="preserve">constraints </w:t>
            </w:r>
            <w:r w:rsidRPr="00AB4B42">
              <w:rPr>
                <w:rFonts w:ascii="Calibri" w:hAnsi="Calibri" w:cs="Calibri"/>
                <w:spacing w:val="-5"/>
                <w:sz w:val="18"/>
                <w:szCs w:val="18"/>
              </w:rPr>
              <w:t>due</w:t>
            </w:r>
            <w:r w:rsidR="00DB5144" w:rsidRPr="00AB4B42">
              <w:rPr>
                <w:rFonts w:ascii="Calibri" w:hAnsi="Calibri" w:cs="Calibri"/>
                <w:spacing w:val="-5"/>
                <w:sz w:val="18"/>
                <w:szCs w:val="18"/>
              </w:rPr>
              <w:t xml:space="preserve"> </w:t>
            </w:r>
            <w:r w:rsidRPr="00AB4B42">
              <w:rPr>
                <w:rFonts w:ascii="Calibri" w:hAnsi="Calibri" w:cs="Calibri"/>
                <w:sz w:val="18"/>
                <w:szCs w:val="18"/>
              </w:rPr>
              <w:t>to</w:t>
            </w:r>
            <w:r w:rsidRPr="00AB4B42">
              <w:rPr>
                <w:rFonts w:ascii="Calibri" w:hAnsi="Calibri" w:cs="Calibri"/>
                <w:spacing w:val="-7"/>
                <w:sz w:val="18"/>
                <w:szCs w:val="18"/>
              </w:rPr>
              <w:t xml:space="preserve"> </w:t>
            </w:r>
            <w:r w:rsidRPr="00AB4B42">
              <w:rPr>
                <w:rFonts w:ascii="Calibri" w:hAnsi="Calibri" w:cs="Calibri"/>
                <w:sz w:val="18"/>
                <w:szCs w:val="18"/>
              </w:rPr>
              <w:t>funding</w:t>
            </w:r>
            <w:r w:rsidRPr="00AB4B42">
              <w:rPr>
                <w:rFonts w:ascii="Calibri" w:hAnsi="Calibri" w:cs="Calibri"/>
                <w:spacing w:val="-1"/>
                <w:sz w:val="18"/>
                <w:szCs w:val="18"/>
              </w:rPr>
              <w:t xml:space="preserve"> </w:t>
            </w:r>
            <w:r w:rsidRPr="00AB4B42">
              <w:rPr>
                <w:rFonts w:ascii="Calibri" w:hAnsi="Calibri" w:cs="Calibri"/>
                <w:sz w:val="18"/>
                <w:szCs w:val="18"/>
              </w:rPr>
              <w:t>body</w:t>
            </w:r>
            <w:r w:rsidRPr="00AB4B42">
              <w:rPr>
                <w:rFonts w:ascii="Calibri" w:hAnsi="Calibri" w:cs="Calibri"/>
                <w:spacing w:val="4"/>
                <w:sz w:val="18"/>
                <w:szCs w:val="18"/>
              </w:rPr>
              <w:t xml:space="preserve"> </w:t>
            </w:r>
            <w:r w:rsidRPr="00AB4B42">
              <w:rPr>
                <w:rFonts w:ascii="Calibri" w:hAnsi="Calibri" w:cs="Calibri"/>
                <w:spacing w:val="-2"/>
                <w:sz w:val="18"/>
                <w:szCs w:val="18"/>
              </w:rPr>
              <w:t>regulations.</w:t>
            </w:r>
          </w:p>
        </w:tc>
        <w:tc>
          <w:tcPr>
            <w:tcW w:w="2268" w:type="dxa"/>
          </w:tcPr>
          <w:p w14:paraId="77D6435B" w14:textId="671D2EFE" w:rsidR="00FC3F7B" w:rsidRPr="00AB4B42" w:rsidRDefault="00FC3F7B" w:rsidP="00AB4B42">
            <w:pPr>
              <w:pStyle w:val="TableParagraph"/>
              <w:ind w:left="39"/>
              <w:rPr>
                <w:rFonts w:ascii="Calibri" w:eastAsia="Arial" w:hAnsi="Calibri" w:cs="Calibri"/>
                <w:sz w:val="18"/>
                <w:szCs w:val="18"/>
              </w:rPr>
            </w:pPr>
            <w:r w:rsidRPr="00AB4B42">
              <w:rPr>
                <w:rFonts w:ascii="Calibri" w:hAnsi="Calibri" w:cs="Calibri"/>
                <w:sz w:val="18"/>
                <w:szCs w:val="18"/>
              </w:rPr>
              <w:t>Ensure</w:t>
            </w:r>
            <w:r w:rsidRPr="00AB4B42">
              <w:rPr>
                <w:rFonts w:ascii="Calibri" w:hAnsi="Calibri" w:cs="Calibri"/>
                <w:spacing w:val="-8"/>
                <w:sz w:val="18"/>
                <w:szCs w:val="18"/>
              </w:rPr>
              <w:t xml:space="preserve"> </w:t>
            </w:r>
            <w:r w:rsidRPr="00AB4B42">
              <w:rPr>
                <w:rFonts w:ascii="Calibri" w:hAnsi="Calibri" w:cs="Calibri"/>
                <w:sz w:val="18"/>
                <w:szCs w:val="18"/>
              </w:rPr>
              <w:t>that up-to-</w:t>
            </w:r>
            <w:r w:rsidRPr="00AB4B42">
              <w:rPr>
                <w:rFonts w:ascii="Calibri" w:hAnsi="Calibri" w:cs="Calibri"/>
                <w:spacing w:val="-4"/>
                <w:sz w:val="18"/>
                <w:szCs w:val="18"/>
              </w:rPr>
              <w:t>date</w:t>
            </w:r>
            <w:r w:rsidR="00DB5144" w:rsidRPr="00AB4B42">
              <w:rPr>
                <w:rFonts w:ascii="Calibri" w:hAnsi="Calibri" w:cs="Calibri"/>
                <w:spacing w:val="-4"/>
                <w:sz w:val="18"/>
                <w:szCs w:val="18"/>
              </w:rPr>
              <w:t xml:space="preserve"> </w:t>
            </w:r>
            <w:r w:rsidRPr="00AB4B42">
              <w:rPr>
                <w:rFonts w:ascii="Calibri" w:hAnsi="Calibri" w:cs="Calibri"/>
                <w:sz w:val="18"/>
                <w:szCs w:val="18"/>
              </w:rPr>
              <w:t>recruitment</w:t>
            </w:r>
            <w:r w:rsidRPr="00AB4B42">
              <w:rPr>
                <w:rFonts w:ascii="Calibri" w:hAnsi="Calibri" w:cs="Calibri"/>
                <w:spacing w:val="5"/>
                <w:sz w:val="18"/>
                <w:szCs w:val="18"/>
              </w:rPr>
              <w:t xml:space="preserve"> </w:t>
            </w:r>
            <w:r w:rsidRPr="00AB4B42">
              <w:rPr>
                <w:rFonts w:ascii="Calibri" w:hAnsi="Calibri" w:cs="Calibri"/>
                <w:sz w:val="18"/>
                <w:szCs w:val="18"/>
              </w:rPr>
              <w:t>policies</w:t>
            </w:r>
            <w:r w:rsidRPr="00AB4B42">
              <w:rPr>
                <w:rFonts w:ascii="Calibri" w:hAnsi="Calibri" w:cs="Calibri"/>
                <w:spacing w:val="-3"/>
                <w:sz w:val="18"/>
                <w:szCs w:val="18"/>
              </w:rPr>
              <w:t xml:space="preserve"> </w:t>
            </w:r>
            <w:r w:rsidRPr="00AB4B42">
              <w:rPr>
                <w:rFonts w:ascii="Calibri" w:hAnsi="Calibri" w:cs="Calibri"/>
                <w:spacing w:val="-5"/>
                <w:sz w:val="18"/>
                <w:szCs w:val="18"/>
              </w:rPr>
              <w:t>are</w:t>
            </w:r>
            <w:r w:rsidR="00DB5144" w:rsidRPr="00AB4B42">
              <w:rPr>
                <w:rFonts w:ascii="Calibri" w:hAnsi="Calibri" w:cs="Calibri"/>
                <w:spacing w:val="-5"/>
                <w:sz w:val="18"/>
                <w:szCs w:val="18"/>
              </w:rPr>
              <w:t xml:space="preserve"> </w:t>
            </w:r>
            <w:r w:rsidRPr="00AB4B42">
              <w:rPr>
                <w:rFonts w:ascii="Calibri" w:hAnsi="Calibri" w:cs="Calibri"/>
                <w:sz w:val="18"/>
                <w:szCs w:val="18"/>
              </w:rPr>
              <w:t>disseminated to all</w:t>
            </w:r>
            <w:r w:rsidRPr="00AB4B42">
              <w:rPr>
                <w:rFonts w:ascii="Calibri" w:hAnsi="Calibri" w:cs="Calibri"/>
                <w:spacing w:val="8"/>
                <w:sz w:val="18"/>
                <w:szCs w:val="18"/>
              </w:rPr>
              <w:t xml:space="preserve"> </w:t>
            </w:r>
            <w:r w:rsidRPr="00AB4B42">
              <w:rPr>
                <w:rFonts w:ascii="Calibri" w:hAnsi="Calibri" w:cs="Calibri"/>
                <w:sz w:val="18"/>
                <w:szCs w:val="18"/>
              </w:rPr>
              <w:t>members</w:t>
            </w:r>
            <w:r w:rsidRPr="00AB4B42">
              <w:rPr>
                <w:rFonts w:ascii="Calibri" w:hAnsi="Calibri" w:cs="Calibri"/>
                <w:spacing w:val="2"/>
                <w:sz w:val="18"/>
                <w:szCs w:val="18"/>
              </w:rPr>
              <w:t xml:space="preserve"> </w:t>
            </w:r>
            <w:r w:rsidRPr="00AB4B42">
              <w:rPr>
                <w:rFonts w:ascii="Calibri" w:hAnsi="Calibri" w:cs="Calibri"/>
                <w:spacing w:val="-5"/>
                <w:sz w:val="18"/>
                <w:szCs w:val="18"/>
              </w:rPr>
              <w:t>of</w:t>
            </w:r>
            <w:r w:rsidR="00DB5144" w:rsidRPr="00AB4B42">
              <w:rPr>
                <w:rFonts w:ascii="Calibri" w:hAnsi="Calibri" w:cs="Calibri"/>
                <w:spacing w:val="-5"/>
                <w:sz w:val="18"/>
                <w:szCs w:val="18"/>
              </w:rPr>
              <w:t xml:space="preserve"> </w:t>
            </w:r>
            <w:r w:rsidRPr="00AB4B42">
              <w:rPr>
                <w:rFonts w:ascii="Calibri" w:hAnsi="Calibri" w:cs="Calibri"/>
                <w:sz w:val="18"/>
                <w:szCs w:val="18"/>
              </w:rPr>
              <w:t>interview</w:t>
            </w:r>
            <w:r w:rsidRPr="00AB4B42">
              <w:rPr>
                <w:rFonts w:ascii="Calibri" w:hAnsi="Calibri" w:cs="Calibri"/>
                <w:spacing w:val="36"/>
                <w:sz w:val="18"/>
                <w:szCs w:val="18"/>
              </w:rPr>
              <w:t xml:space="preserve"> </w:t>
            </w:r>
            <w:r w:rsidRPr="00AB4B42">
              <w:rPr>
                <w:rFonts w:ascii="Calibri" w:hAnsi="Calibri" w:cs="Calibri"/>
                <w:spacing w:val="-2"/>
                <w:sz w:val="18"/>
                <w:szCs w:val="18"/>
              </w:rPr>
              <w:t>panels.</w:t>
            </w:r>
          </w:p>
        </w:tc>
        <w:tc>
          <w:tcPr>
            <w:tcW w:w="2126" w:type="dxa"/>
          </w:tcPr>
          <w:p w14:paraId="71E2FC35" w14:textId="56B57C50" w:rsidR="00FC3F7B" w:rsidRPr="00AB4B42" w:rsidRDefault="00FC3F7B" w:rsidP="00AB4B42">
            <w:pPr>
              <w:spacing w:line="240" w:lineRule="auto"/>
              <w:rPr>
                <w:rFonts w:eastAsia="Arial" w:cs="Calibri"/>
                <w:sz w:val="18"/>
                <w:szCs w:val="18"/>
              </w:rPr>
            </w:pPr>
            <w:r w:rsidRPr="00AB4B42">
              <w:rPr>
                <w:rFonts w:cs="Calibri"/>
                <w:i/>
                <w:sz w:val="18"/>
                <w:szCs w:val="18"/>
              </w:rPr>
              <w:t>School</w:t>
            </w:r>
            <w:r w:rsidRPr="00AB4B42">
              <w:rPr>
                <w:rFonts w:cs="Calibri"/>
                <w:i/>
                <w:spacing w:val="9"/>
                <w:sz w:val="18"/>
                <w:szCs w:val="18"/>
              </w:rPr>
              <w:t xml:space="preserve"> </w:t>
            </w:r>
            <w:r w:rsidRPr="00AB4B42">
              <w:rPr>
                <w:rFonts w:cs="Calibri"/>
                <w:i/>
                <w:sz w:val="18"/>
                <w:szCs w:val="18"/>
              </w:rPr>
              <w:t>Manager,</w:t>
            </w:r>
            <w:r w:rsidRPr="00AB4B42">
              <w:rPr>
                <w:rFonts w:cs="Calibri"/>
                <w:i/>
                <w:spacing w:val="25"/>
                <w:sz w:val="18"/>
                <w:szCs w:val="18"/>
              </w:rPr>
              <w:t xml:space="preserve"> </w:t>
            </w:r>
            <w:r w:rsidRPr="00AB4B42">
              <w:rPr>
                <w:rFonts w:cs="Calibri"/>
                <w:sz w:val="18"/>
                <w:szCs w:val="18"/>
              </w:rPr>
              <w:t>Head</w:t>
            </w:r>
            <w:r w:rsidRPr="00AB4B42">
              <w:rPr>
                <w:rFonts w:cs="Calibri"/>
                <w:spacing w:val="1"/>
                <w:sz w:val="18"/>
                <w:szCs w:val="18"/>
              </w:rPr>
              <w:t xml:space="preserve"> </w:t>
            </w:r>
            <w:r w:rsidRPr="00AB4B42">
              <w:rPr>
                <w:rFonts w:cs="Calibri"/>
                <w:sz w:val="18"/>
                <w:szCs w:val="18"/>
              </w:rPr>
              <w:t>of</w:t>
            </w:r>
            <w:r w:rsidRPr="00AB4B42">
              <w:rPr>
                <w:rFonts w:cs="Calibri"/>
                <w:spacing w:val="-3"/>
                <w:sz w:val="18"/>
                <w:szCs w:val="18"/>
              </w:rPr>
              <w:t xml:space="preserve"> </w:t>
            </w:r>
            <w:r w:rsidRPr="00AB4B42">
              <w:rPr>
                <w:rFonts w:cs="Calibri"/>
                <w:spacing w:val="-2"/>
                <w:sz w:val="18"/>
                <w:szCs w:val="18"/>
              </w:rPr>
              <w:t>School</w:t>
            </w:r>
          </w:p>
        </w:tc>
        <w:tc>
          <w:tcPr>
            <w:tcW w:w="2268" w:type="dxa"/>
          </w:tcPr>
          <w:p w14:paraId="2BF26ABA" w14:textId="0B6EE7C7" w:rsidR="00FC3F7B" w:rsidRPr="00AB4B42" w:rsidRDefault="00FC3F7B" w:rsidP="00AB4B42">
            <w:pPr>
              <w:spacing w:line="240" w:lineRule="auto"/>
              <w:rPr>
                <w:rFonts w:eastAsia="Arial" w:cs="Calibri"/>
                <w:sz w:val="18"/>
                <w:szCs w:val="18"/>
              </w:rPr>
            </w:pPr>
            <w:r w:rsidRPr="00AB4B42">
              <w:rPr>
                <w:rFonts w:cs="Calibri"/>
                <w:sz w:val="18"/>
                <w:szCs w:val="18"/>
              </w:rPr>
              <w:t>Summer</w:t>
            </w:r>
            <w:r w:rsidRPr="00AB4B42">
              <w:rPr>
                <w:rFonts w:cs="Calibri"/>
                <w:spacing w:val="1"/>
                <w:sz w:val="18"/>
                <w:szCs w:val="18"/>
              </w:rPr>
              <w:t xml:space="preserve"> </w:t>
            </w:r>
            <w:r w:rsidRPr="00AB4B42">
              <w:rPr>
                <w:rFonts w:cs="Calibri"/>
                <w:sz w:val="18"/>
                <w:szCs w:val="18"/>
              </w:rPr>
              <w:t>2024</w:t>
            </w:r>
            <w:r w:rsidRPr="00AB4B42">
              <w:rPr>
                <w:rFonts w:cs="Calibri"/>
                <w:spacing w:val="-3"/>
                <w:sz w:val="18"/>
                <w:szCs w:val="18"/>
              </w:rPr>
              <w:t xml:space="preserve"> </w:t>
            </w:r>
            <w:r w:rsidRPr="00AB4B42">
              <w:rPr>
                <w:rFonts w:cs="Calibri"/>
                <w:sz w:val="18"/>
                <w:szCs w:val="18"/>
              </w:rPr>
              <w:t>and</w:t>
            </w:r>
            <w:r w:rsidRPr="00AB4B42">
              <w:rPr>
                <w:rFonts w:cs="Calibri"/>
                <w:spacing w:val="-5"/>
                <w:sz w:val="18"/>
                <w:szCs w:val="18"/>
              </w:rPr>
              <w:t xml:space="preserve"> </w:t>
            </w:r>
            <w:r w:rsidRPr="00AB4B42">
              <w:rPr>
                <w:rFonts w:cs="Calibri"/>
                <w:spacing w:val="-2"/>
                <w:sz w:val="18"/>
                <w:szCs w:val="18"/>
              </w:rPr>
              <w:t>ongoing</w:t>
            </w:r>
          </w:p>
        </w:tc>
        <w:tc>
          <w:tcPr>
            <w:tcW w:w="2694" w:type="dxa"/>
          </w:tcPr>
          <w:p w14:paraId="0DF52396" w14:textId="3B3C4828" w:rsidR="00FC3F7B" w:rsidRPr="00AB4B42" w:rsidRDefault="00FC3F7B" w:rsidP="00AB4B42">
            <w:pPr>
              <w:pStyle w:val="TableParagraph"/>
              <w:ind w:left="42"/>
              <w:rPr>
                <w:rFonts w:ascii="Calibri" w:eastAsia="Arial" w:hAnsi="Calibri" w:cs="Calibri"/>
                <w:sz w:val="18"/>
                <w:szCs w:val="18"/>
              </w:rPr>
            </w:pPr>
            <w:r w:rsidRPr="00AB4B42">
              <w:rPr>
                <w:rFonts w:ascii="Calibri" w:hAnsi="Calibri" w:cs="Calibri"/>
                <w:sz w:val="18"/>
                <w:szCs w:val="18"/>
              </w:rPr>
              <w:t>Email</w:t>
            </w:r>
            <w:r w:rsidRPr="00AB4B42">
              <w:rPr>
                <w:rFonts w:ascii="Calibri" w:hAnsi="Calibri" w:cs="Calibri"/>
                <w:spacing w:val="12"/>
                <w:sz w:val="18"/>
                <w:szCs w:val="18"/>
              </w:rPr>
              <w:t xml:space="preserve"> </w:t>
            </w:r>
            <w:r w:rsidRPr="00AB4B42">
              <w:rPr>
                <w:rFonts w:ascii="Calibri" w:hAnsi="Calibri" w:cs="Calibri"/>
                <w:sz w:val="18"/>
                <w:szCs w:val="18"/>
              </w:rPr>
              <w:t>sent</w:t>
            </w:r>
            <w:r w:rsidRPr="00AB4B42">
              <w:rPr>
                <w:rFonts w:ascii="Calibri" w:hAnsi="Calibri" w:cs="Calibri"/>
                <w:spacing w:val="16"/>
                <w:sz w:val="18"/>
                <w:szCs w:val="18"/>
              </w:rPr>
              <w:t xml:space="preserve"> </w:t>
            </w:r>
            <w:r w:rsidRPr="00AB4B42">
              <w:rPr>
                <w:rFonts w:ascii="Calibri" w:hAnsi="Calibri" w:cs="Calibri"/>
                <w:sz w:val="18"/>
                <w:szCs w:val="18"/>
              </w:rPr>
              <w:t>to</w:t>
            </w:r>
            <w:r w:rsidRPr="00AB4B42">
              <w:rPr>
                <w:rFonts w:ascii="Calibri" w:hAnsi="Calibri" w:cs="Calibri"/>
                <w:spacing w:val="4"/>
                <w:sz w:val="18"/>
                <w:szCs w:val="18"/>
              </w:rPr>
              <w:t xml:space="preserve"> </w:t>
            </w:r>
            <w:r w:rsidRPr="00AB4B42">
              <w:rPr>
                <w:rFonts w:ascii="Calibri" w:hAnsi="Calibri" w:cs="Calibri"/>
                <w:sz w:val="18"/>
                <w:szCs w:val="18"/>
              </w:rPr>
              <w:t>interview</w:t>
            </w:r>
            <w:r w:rsidRPr="00AB4B42">
              <w:rPr>
                <w:rFonts w:ascii="Calibri" w:hAnsi="Calibri" w:cs="Calibri"/>
                <w:spacing w:val="17"/>
                <w:sz w:val="18"/>
                <w:szCs w:val="18"/>
              </w:rPr>
              <w:t xml:space="preserve"> </w:t>
            </w:r>
            <w:r w:rsidRPr="00AB4B42">
              <w:rPr>
                <w:rFonts w:ascii="Calibri" w:hAnsi="Calibri" w:cs="Calibri"/>
                <w:sz w:val="18"/>
                <w:szCs w:val="18"/>
              </w:rPr>
              <w:t>panel</w:t>
            </w:r>
            <w:r w:rsidRPr="00AB4B42">
              <w:rPr>
                <w:rFonts w:ascii="Calibri" w:hAnsi="Calibri" w:cs="Calibri"/>
                <w:spacing w:val="13"/>
                <w:sz w:val="18"/>
                <w:szCs w:val="18"/>
              </w:rPr>
              <w:t xml:space="preserve"> </w:t>
            </w:r>
            <w:r w:rsidRPr="00AB4B42">
              <w:rPr>
                <w:rFonts w:ascii="Calibri" w:hAnsi="Calibri" w:cs="Calibri"/>
                <w:spacing w:val="-5"/>
                <w:sz w:val="18"/>
                <w:szCs w:val="18"/>
              </w:rPr>
              <w:t>for</w:t>
            </w:r>
            <w:r w:rsidR="00DB5144" w:rsidRPr="00AB4B42">
              <w:rPr>
                <w:rFonts w:ascii="Calibri" w:hAnsi="Calibri" w:cs="Calibri"/>
                <w:spacing w:val="-5"/>
                <w:sz w:val="18"/>
                <w:szCs w:val="18"/>
              </w:rPr>
              <w:t xml:space="preserve"> </w:t>
            </w:r>
            <w:r w:rsidRPr="00AB4B42">
              <w:rPr>
                <w:rFonts w:ascii="Calibri" w:hAnsi="Calibri" w:cs="Calibri"/>
                <w:sz w:val="18"/>
                <w:szCs w:val="18"/>
              </w:rPr>
              <w:t>every</w:t>
            </w:r>
            <w:r w:rsidRPr="00AB4B42">
              <w:rPr>
                <w:rFonts w:ascii="Calibri" w:hAnsi="Calibri" w:cs="Calibri"/>
                <w:spacing w:val="19"/>
                <w:sz w:val="18"/>
                <w:szCs w:val="18"/>
              </w:rPr>
              <w:t xml:space="preserve"> </w:t>
            </w:r>
            <w:r w:rsidRPr="00AB4B42">
              <w:rPr>
                <w:rFonts w:ascii="Calibri" w:hAnsi="Calibri" w:cs="Calibri"/>
                <w:sz w:val="18"/>
                <w:szCs w:val="18"/>
              </w:rPr>
              <w:t>vacancy</w:t>
            </w:r>
            <w:r w:rsidRPr="00AB4B42">
              <w:rPr>
                <w:rFonts w:ascii="Calibri" w:hAnsi="Calibri" w:cs="Calibri"/>
                <w:spacing w:val="21"/>
                <w:sz w:val="18"/>
                <w:szCs w:val="18"/>
              </w:rPr>
              <w:t xml:space="preserve"> </w:t>
            </w:r>
            <w:r w:rsidRPr="00AB4B42">
              <w:rPr>
                <w:rFonts w:ascii="Calibri" w:hAnsi="Calibri" w:cs="Calibri"/>
                <w:sz w:val="18"/>
                <w:szCs w:val="18"/>
              </w:rPr>
              <w:t>detailing</w:t>
            </w:r>
            <w:r w:rsidRPr="00AB4B42">
              <w:rPr>
                <w:rFonts w:ascii="Calibri" w:hAnsi="Calibri" w:cs="Calibri"/>
                <w:spacing w:val="16"/>
                <w:sz w:val="18"/>
                <w:szCs w:val="18"/>
              </w:rPr>
              <w:t xml:space="preserve"> </w:t>
            </w:r>
            <w:r w:rsidRPr="00AB4B42">
              <w:rPr>
                <w:rFonts w:ascii="Calibri" w:hAnsi="Calibri" w:cs="Calibri"/>
                <w:sz w:val="18"/>
                <w:szCs w:val="18"/>
              </w:rPr>
              <w:t>that</w:t>
            </w:r>
            <w:r w:rsidRPr="00AB4B42">
              <w:rPr>
                <w:rFonts w:ascii="Calibri" w:hAnsi="Calibri" w:cs="Calibri"/>
                <w:spacing w:val="19"/>
                <w:sz w:val="18"/>
                <w:szCs w:val="18"/>
              </w:rPr>
              <w:t xml:space="preserve"> </w:t>
            </w:r>
            <w:r w:rsidRPr="00AB4B42">
              <w:rPr>
                <w:rFonts w:ascii="Calibri" w:hAnsi="Calibri" w:cs="Calibri"/>
                <w:spacing w:val="-4"/>
                <w:sz w:val="18"/>
                <w:szCs w:val="18"/>
              </w:rPr>
              <w:t>this</w:t>
            </w:r>
            <w:r w:rsidR="00DB5144" w:rsidRPr="00AB4B42">
              <w:rPr>
                <w:rFonts w:ascii="Calibri" w:hAnsi="Calibri" w:cs="Calibri"/>
                <w:spacing w:val="-4"/>
                <w:sz w:val="18"/>
                <w:szCs w:val="18"/>
              </w:rPr>
              <w:t xml:space="preserve"> </w:t>
            </w:r>
            <w:r w:rsidRPr="00AB4B42">
              <w:rPr>
                <w:rFonts w:ascii="Calibri" w:hAnsi="Calibri" w:cs="Calibri"/>
                <w:sz w:val="18"/>
                <w:szCs w:val="18"/>
              </w:rPr>
              <w:t>should</w:t>
            </w:r>
            <w:r w:rsidRPr="00AB4B42">
              <w:rPr>
                <w:rFonts w:ascii="Calibri" w:hAnsi="Calibri" w:cs="Calibri"/>
                <w:spacing w:val="-10"/>
                <w:sz w:val="18"/>
                <w:szCs w:val="18"/>
              </w:rPr>
              <w:t xml:space="preserve"> </w:t>
            </w:r>
            <w:r w:rsidRPr="00AB4B42">
              <w:rPr>
                <w:rFonts w:ascii="Calibri" w:hAnsi="Calibri" w:cs="Calibri"/>
                <w:sz w:val="18"/>
                <w:szCs w:val="18"/>
              </w:rPr>
              <w:t>be</w:t>
            </w:r>
            <w:r w:rsidRPr="00AB4B42">
              <w:rPr>
                <w:rFonts w:ascii="Calibri" w:hAnsi="Calibri" w:cs="Calibri"/>
                <w:spacing w:val="-3"/>
                <w:sz w:val="18"/>
                <w:szCs w:val="18"/>
              </w:rPr>
              <w:t xml:space="preserve"> </w:t>
            </w:r>
            <w:r w:rsidRPr="00AB4B42">
              <w:rPr>
                <w:rFonts w:ascii="Calibri" w:hAnsi="Calibri" w:cs="Calibri"/>
                <w:sz w:val="18"/>
                <w:szCs w:val="18"/>
              </w:rPr>
              <w:t>mentioned</w:t>
            </w:r>
            <w:r w:rsidRPr="00AB4B42">
              <w:rPr>
                <w:rFonts w:ascii="Calibri" w:hAnsi="Calibri" w:cs="Calibri"/>
                <w:spacing w:val="-7"/>
                <w:sz w:val="18"/>
                <w:szCs w:val="18"/>
              </w:rPr>
              <w:t xml:space="preserve"> </w:t>
            </w:r>
            <w:r w:rsidRPr="00AB4B42">
              <w:rPr>
                <w:rFonts w:ascii="Calibri" w:hAnsi="Calibri" w:cs="Calibri"/>
                <w:spacing w:val="-5"/>
                <w:sz w:val="18"/>
                <w:szCs w:val="18"/>
              </w:rPr>
              <w:t>at</w:t>
            </w:r>
            <w:r w:rsidR="00DB5144" w:rsidRPr="00AB4B42">
              <w:rPr>
                <w:rFonts w:ascii="Calibri" w:hAnsi="Calibri" w:cs="Calibri"/>
                <w:spacing w:val="-5"/>
                <w:sz w:val="18"/>
                <w:szCs w:val="18"/>
              </w:rPr>
              <w:t xml:space="preserve"> </w:t>
            </w:r>
            <w:r w:rsidRPr="00AB4B42">
              <w:rPr>
                <w:rFonts w:ascii="Calibri" w:hAnsi="Calibri" w:cs="Calibri"/>
                <w:sz w:val="18"/>
                <w:szCs w:val="18"/>
              </w:rPr>
              <w:t>interview;</w:t>
            </w:r>
            <w:r w:rsidRPr="00AB4B42">
              <w:rPr>
                <w:rFonts w:ascii="Calibri" w:hAnsi="Calibri" w:cs="Calibri"/>
                <w:spacing w:val="8"/>
                <w:sz w:val="18"/>
                <w:szCs w:val="18"/>
              </w:rPr>
              <w:t xml:space="preserve"> </w:t>
            </w:r>
            <w:r w:rsidRPr="00AB4B42">
              <w:rPr>
                <w:rFonts w:ascii="Calibri" w:hAnsi="Calibri" w:cs="Calibri"/>
                <w:sz w:val="18"/>
                <w:szCs w:val="18"/>
              </w:rPr>
              <w:t>include</w:t>
            </w:r>
            <w:r w:rsidRPr="00AB4B42">
              <w:rPr>
                <w:rFonts w:ascii="Calibri" w:hAnsi="Calibri" w:cs="Calibri"/>
                <w:spacing w:val="12"/>
                <w:sz w:val="18"/>
                <w:szCs w:val="18"/>
              </w:rPr>
              <w:t xml:space="preserve"> </w:t>
            </w:r>
            <w:r w:rsidRPr="00AB4B42">
              <w:rPr>
                <w:rFonts w:ascii="Calibri" w:hAnsi="Calibri" w:cs="Calibri"/>
                <w:sz w:val="18"/>
                <w:szCs w:val="18"/>
              </w:rPr>
              <w:t>in</w:t>
            </w:r>
            <w:r w:rsidRPr="00AB4B42">
              <w:rPr>
                <w:rFonts w:ascii="Calibri" w:hAnsi="Calibri" w:cs="Calibri"/>
                <w:spacing w:val="8"/>
                <w:sz w:val="18"/>
                <w:szCs w:val="18"/>
              </w:rPr>
              <w:t xml:space="preserve"> </w:t>
            </w:r>
            <w:r w:rsidRPr="00AB4B42">
              <w:rPr>
                <w:rFonts w:ascii="Calibri" w:hAnsi="Calibri" w:cs="Calibri"/>
                <w:spacing w:val="-2"/>
                <w:sz w:val="18"/>
                <w:szCs w:val="18"/>
              </w:rPr>
              <w:t>checklist</w:t>
            </w:r>
            <w:r w:rsidR="00DB5144" w:rsidRPr="00AB4B42">
              <w:rPr>
                <w:rFonts w:ascii="Calibri" w:hAnsi="Calibri" w:cs="Calibri"/>
                <w:spacing w:val="-2"/>
                <w:sz w:val="18"/>
                <w:szCs w:val="18"/>
              </w:rPr>
              <w:t xml:space="preserve"> </w:t>
            </w:r>
            <w:r w:rsidRPr="00AB4B42">
              <w:rPr>
                <w:rFonts w:ascii="Calibri" w:hAnsi="Calibri" w:cs="Calibri"/>
                <w:spacing w:val="-2"/>
                <w:sz w:val="18"/>
                <w:szCs w:val="18"/>
              </w:rPr>
              <w:t>from</w:t>
            </w:r>
            <w:r w:rsidRPr="00AB4B42">
              <w:rPr>
                <w:rFonts w:ascii="Calibri" w:hAnsi="Calibri" w:cs="Calibri"/>
                <w:spacing w:val="-3"/>
                <w:sz w:val="18"/>
                <w:szCs w:val="18"/>
              </w:rPr>
              <w:t xml:space="preserve"> </w:t>
            </w:r>
            <w:r w:rsidRPr="00AB4B42">
              <w:rPr>
                <w:rFonts w:ascii="Calibri" w:hAnsi="Calibri" w:cs="Calibri"/>
                <w:spacing w:val="-2"/>
                <w:sz w:val="18"/>
                <w:szCs w:val="18"/>
              </w:rPr>
              <w:t>4.5(d)</w:t>
            </w:r>
          </w:p>
        </w:tc>
      </w:tr>
      <w:tr w:rsidR="00FC3F7B" w:rsidRPr="00AB4B42" w14:paraId="16B5322F" w14:textId="77777777" w:rsidTr="009B4745">
        <w:trPr>
          <w:cantSplit/>
        </w:trPr>
        <w:tc>
          <w:tcPr>
            <w:tcW w:w="704" w:type="dxa"/>
          </w:tcPr>
          <w:p w14:paraId="4CB70323" w14:textId="27A3BABE" w:rsidR="00FC3F7B" w:rsidRPr="00AB4B42" w:rsidRDefault="00FC3F7B" w:rsidP="00AB4B42">
            <w:pPr>
              <w:spacing w:line="240" w:lineRule="auto"/>
              <w:rPr>
                <w:rFonts w:eastAsia="Arial" w:cs="Calibri"/>
                <w:b/>
                <w:bCs/>
                <w:sz w:val="18"/>
                <w:szCs w:val="18"/>
              </w:rPr>
            </w:pPr>
            <w:r w:rsidRPr="00AB4B42">
              <w:rPr>
                <w:rFonts w:eastAsia="Arial" w:cs="Calibri"/>
                <w:b/>
                <w:bCs/>
                <w:sz w:val="18"/>
                <w:szCs w:val="18"/>
              </w:rPr>
              <w:t>4.4(d)</w:t>
            </w:r>
          </w:p>
        </w:tc>
        <w:tc>
          <w:tcPr>
            <w:tcW w:w="2410" w:type="dxa"/>
          </w:tcPr>
          <w:p w14:paraId="2400418A" w14:textId="58C2B09C" w:rsidR="00FC3F7B" w:rsidRPr="00AB4B42" w:rsidRDefault="00FC3F7B" w:rsidP="00AB4B42">
            <w:pPr>
              <w:pStyle w:val="TableParagraph"/>
              <w:ind w:left="40"/>
              <w:rPr>
                <w:rFonts w:ascii="Calibri" w:eastAsia="Arial" w:hAnsi="Calibri" w:cs="Calibri"/>
                <w:sz w:val="18"/>
                <w:szCs w:val="18"/>
              </w:rPr>
            </w:pPr>
            <w:r w:rsidRPr="00AB4B42">
              <w:rPr>
                <w:rFonts w:ascii="Calibri" w:hAnsi="Calibri" w:cs="Calibri"/>
                <w:sz w:val="18"/>
                <w:szCs w:val="18"/>
              </w:rPr>
              <w:t>F</w:t>
            </w:r>
            <w:r w:rsidRPr="00AB4B42">
              <w:rPr>
                <w:rFonts w:ascii="Calibri" w:hAnsi="Calibri" w:cs="Calibri"/>
                <w:sz w:val="18"/>
                <w:szCs w:val="18"/>
              </w:rPr>
              <w:t>or</w:t>
            </w:r>
            <w:r w:rsidRPr="00AB4B42">
              <w:rPr>
                <w:rFonts w:ascii="Calibri" w:hAnsi="Calibri" w:cs="Calibri"/>
                <w:spacing w:val="12"/>
                <w:sz w:val="18"/>
                <w:szCs w:val="18"/>
              </w:rPr>
              <w:t xml:space="preserve"> </w:t>
            </w:r>
            <w:r w:rsidRPr="00AB4B42">
              <w:rPr>
                <w:rFonts w:ascii="Calibri" w:hAnsi="Calibri" w:cs="Calibri"/>
                <w:sz w:val="18"/>
                <w:szCs w:val="18"/>
              </w:rPr>
              <w:t>every</w:t>
            </w:r>
            <w:r w:rsidRPr="00AB4B42">
              <w:rPr>
                <w:rFonts w:ascii="Calibri" w:hAnsi="Calibri" w:cs="Calibri"/>
                <w:spacing w:val="16"/>
                <w:sz w:val="18"/>
                <w:szCs w:val="18"/>
              </w:rPr>
              <w:t xml:space="preserve"> </w:t>
            </w:r>
            <w:r w:rsidRPr="00AB4B42">
              <w:rPr>
                <w:rFonts w:ascii="Calibri" w:hAnsi="Calibri" w:cs="Calibri"/>
                <w:sz w:val="18"/>
                <w:szCs w:val="18"/>
              </w:rPr>
              <w:t>interview,</w:t>
            </w:r>
            <w:r w:rsidRPr="00AB4B42">
              <w:rPr>
                <w:rFonts w:ascii="Calibri" w:hAnsi="Calibri" w:cs="Calibri"/>
                <w:spacing w:val="7"/>
                <w:sz w:val="18"/>
                <w:szCs w:val="18"/>
              </w:rPr>
              <w:t xml:space="preserve"> </w:t>
            </w:r>
            <w:r w:rsidRPr="00AB4B42">
              <w:rPr>
                <w:rFonts w:ascii="Calibri" w:hAnsi="Calibri" w:cs="Calibri"/>
                <w:sz w:val="18"/>
                <w:szCs w:val="18"/>
              </w:rPr>
              <w:t>institute</w:t>
            </w:r>
            <w:r w:rsidRPr="00AB4B42">
              <w:rPr>
                <w:rFonts w:ascii="Calibri" w:hAnsi="Calibri" w:cs="Calibri"/>
                <w:spacing w:val="7"/>
                <w:sz w:val="18"/>
                <w:szCs w:val="18"/>
              </w:rPr>
              <w:t xml:space="preserve"> </w:t>
            </w:r>
            <w:r w:rsidRPr="00AB4B42">
              <w:rPr>
                <w:rFonts w:ascii="Calibri" w:hAnsi="Calibri" w:cs="Calibri"/>
                <w:sz w:val="18"/>
                <w:szCs w:val="18"/>
              </w:rPr>
              <w:t>a</w:t>
            </w:r>
            <w:r w:rsidRPr="00AB4B42">
              <w:rPr>
                <w:rFonts w:ascii="Calibri" w:hAnsi="Calibri" w:cs="Calibri"/>
                <w:spacing w:val="11"/>
                <w:sz w:val="18"/>
                <w:szCs w:val="18"/>
              </w:rPr>
              <w:t xml:space="preserve"> </w:t>
            </w:r>
            <w:r w:rsidRPr="00AB4B42">
              <w:rPr>
                <w:rFonts w:ascii="Calibri" w:hAnsi="Calibri" w:cs="Calibri"/>
                <w:sz w:val="18"/>
                <w:szCs w:val="18"/>
              </w:rPr>
              <w:t>School-</w:t>
            </w:r>
            <w:r w:rsidRPr="00AB4B42">
              <w:rPr>
                <w:rFonts w:ascii="Calibri" w:hAnsi="Calibri" w:cs="Calibri"/>
                <w:spacing w:val="-2"/>
                <w:sz w:val="18"/>
                <w:szCs w:val="18"/>
              </w:rPr>
              <w:t>specific</w:t>
            </w:r>
            <w:r w:rsidR="00DB5144" w:rsidRPr="00AB4B42">
              <w:rPr>
                <w:rFonts w:ascii="Calibri" w:hAnsi="Calibri" w:cs="Calibri"/>
                <w:spacing w:val="-2"/>
                <w:sz w:val="18"/>
                <w:szCs w:val="18"/>
              </w:rPr>
              <w:t xml:space="preserve"> </w:t>
            </w:r>
            <w:r w:rsidRPr="00AB4B42">
              <w:rPr>
                <w:rFonts w:ascii="Calibri" w:hAnsi="Calibri" w:cs="Calibri"/>
                <w:sz w:val="18"/>
                <w:szCs w:val="18"/>
              </w:rPr>
              <w:t>'checklist'</w:t>
            </w:r>
            <w:r w:rsidRPr="00AB4B42">
              <w:rPr>
                <w:rFonts w:ascii="Calibri" w:hAnsi="Calibri" w:cs="Calibri"/>
                <w:spacing w:val="14"/>
                <w:sz w:val="18"/>
                <w:szCs w:val="18"/>
              </w:rPr>
              <w:t xml:space="preserve"> </w:t>
            </w:r>
            <w:r w:rsidRPr="00AB4B42">
              <w:rPr>
                <w:rFonts w:ascii="Calibri" w:hAnsi="Calibri" w:cs="Calibri"/>
                <w:sz w:val="18"/>
                <w:szCs w:val="18"/>
              </w:rPr>
              <w:t>to</w:t>
            </w:r>
            <w:r w:rsidRPr="00AB4B42">
              <w:rPr>
                <w:rFonts w:ascii="Calibri" w:hAnsi="Calibri" w:cs="Calibri"/>
                <w:spacing w:val="4"/>
                <w:sz w:val="18"/>
                <w:szCs w:val="18"/>
              </w:rPr>
              <w:t xml:space="preserve"> </w:t>
            </w:r>
            <w:r w:rsidRPr="00AB4B42">
              <w:rPr>
                <w:rFonts w:ascii="Calibri" w:hAnsi="Calibri" w:cs="Calibri"/>
                <w:sz w:val="18"/>
                <w:szCs w:val="18"/>
              </w:rPr>
              <w:t>ensure</w:t>
            </w:r>
            <w:r w:rsidRPr="00AB4B42">
              <w:rPr>
                <w:rFonts w:ascii="Calibri" w:hAnsi="Calibri" w:cs="Calibri"/>
                <w:spacing w:val="9"/>
                <w:sz w:val="18"/>
                <w:szCs w:val="18"/>
              </w:rPr>
              <w:t xml:space="preserve"> </w:t>
            </w:r>
            <w:r w:rsidRPr="00AB4B42">
              <w:rPr>
                <w:rFonts w:ascii="Calibri" w:hAnsi="Calibri" w:cs="Calibri"/>
                <w:sz w:val="18"/>
                <w:szCs w:val="18"/>
              </w:rPr>
              <w:t>that</w:t>
            </w:r>
            <w:r w:rsidRPr="00AB4B42">
              <w:rPr>
                <w:rFonts w:ascii="Calibri" w:hAnsi="Calibri" w:cs="Calibri"/>
                <w:spacing w:val="17"/>
                <w:sz w:val="18"/>
                <w:szCs w:val="18"/>
              </w:rPr>
              <w:t xml:space="preserve"> </w:t>
            </w:r>
            <w:r w:rsidRPr="00AB4B42">
              <w:rPr>
                <w:rFonts w:ascii="Calibri" w:hAnsi="Calibri" w:cs="Calibri"/>
                <w:sz w:val="18"/>
                <w:szCs w:val="18"/>
              </w:rPr>
              <w:t>all</w:t>
            </w:r>
            <w:r w:rsidRPr="00AB4B42">
              <w:rPr>
                <w:rFonts w:ascii="Calibri" w:hAnsi="Calibri" w:cs="Calibri"/>
                <w:spacing w:val="13"/>
                <w:sz w:val="18"/>
                <w:szCs w:val="18"/>
              </w:rPr>
              <w:t xml:space="preserve"> </w:t>
            </w:r>
            <w:r w:rsidRPr="00AB4B42">
              <w:rPr>
                <w:rFonts w:ascii="Calibri" w:hAnsi="Calibri" w:cs="Calibri"/>
                <w:sz w:val="18"/>
                <w:szCs w:val="18"/>
              </w:rPr>
              <w:t>standard</w:t>
            </w:r>
            <w:r w:rsidRPr="00AB4B42">
              <w:rPr>
                <w:rFonts w:ascii="Calibri" w:hAnsi="Calibri" w:cs="Calibri"/>
                <w:spacing w:val="5"/>
                <w:sz w:val="18"/>
                <w:szCs w:val="18"/>
              </w:rPr>
              <w:t xml:space="preserve"> </w:t>
            </w:r>
            <w:r w:rsidRPr="00AB4B42">
              <w:rPr>
                <w:rFonts w:ascii="Calibri" w:hAnsi="Calibri" w:cs="Calibri"/>
                <w:spacing w:val="-2"/>
                <w:sz w:val="18"/>
                <w:szCs w:val="18"/>
              </w:rPr>
              <w:t>procedures</w:t>
            </w:r>
            <w:r w:rsidR="00DB5144" w:rsidRPr="00AB4B42">
              <w:rPr>
                <w:rFonts w:ascii="Calibri" w:hAnsi="Calibri" w:cs="Calibri"/>
                <w:spacing w:val="-2"/>
                <w:sz w:val="18"/>
                <w:szCs w:val="18"/>
              </w:rPr>
              <w:t xml:space="preserve"> </w:t>
            </w:r>
            <w:r w:rsidRPr="00AB4B42">
              <w:rPr>
                <w:rFonts w:ascii="Calibri" w:hAnsi="Calibri" w:cs="Calibri"/>
                <w:sz w:val="18"/>
                <w:szCs w:val="18"/>
              </w:rPr>
              <w:t>are</w:t>
            </w:r>
            <w:r w:rsidRPr="00AB4B42">
              <w:rPr>
                <w:rFonts w:ascii="Calibri" w:hAnsi="Calibri" w:cs="Calibri"/>
                <w:spacing w:val="5"/>
                <w:sz w:val="18"/>
                <w:szCs w:val="18"/>
              </w:rPr>
              <w:t xml:space="preserve"> </w:t>
            </w:r>
            <w:r w:rsidRPr="00AB4B42">
              <w:rPr>
                <w:rFonts w:ascii="Calibri" w:hAnsi="Calibri" w:cs="Calibri"/>
                <w:sz w:val="18"/>
                <w:szCs w:val="18"/>
              </w:rPr>
              <w:t>followed</w:t>
            </w:r>
            <w:r w:rsidRPr="00AB4B42">
              <w:rPr>
                <w:rFonts w:ascii="Calibri" w:hAnsi="Calibri" w:cs="Calibri"/>
                <w:spacing w:val="2"/>
                <w:sz w:val="18"/>
                <w:szCs w:val="18"/>
              </w:rPr>
              <w:t xml:space="preserve"> </w:t>
            </w:r>
            <w:r w:rsidRPr="00AB4B42">
              <w:rPr>
                <w:rFonts w:ascii="Calibri" w:hAnsi="Calibri" w:cs="Calibri"/>
                <w:sz w:val="18"/>
                <w:szCs w:val="18"/>
              </w:rPr>
              <w:t>during</w:t>
            </w:r>
            <w:r w:rsidRPr="00AB4B42">
              <w:rPr>
                <w:rFonts w:ascii="Calibri" w:hAnsi="Calibri" w:cs="Calibri"/>
                <w:spacing w:val="10"/>
                <w:sz w:val="18"/>
                <w:szCs w:val="18"/>
              </w:rPr>
              <w:t xml:space="preserve"> </w:t>
            </w:r>
            <w:r w:rsidRPr="00AB4B42">
              <w:rPr>
                <w:rFonts w:ascii="Calibri" w:hAnsi="Calibri" w:cs="Calibri"/>
                <w:sz w:val="18"/>
                <w:szCs w:val="18"/>
              </w:rPr>
              <w:t>the</w:t>
            </w:r>
            <w:r w:rsidRPr="00AB4B42">
              <w:rPr>
                <w:rFonts w:ascii="Calibri" w:hAnsi="Calibri" w:cs="Calibri"/>
                <w:spacing w:val="6"/>
                <w:sz w:val="18"/>
                <w:szCs w:val="18"/>
              </w:rPr>
              <w:t xml:space="preserve"> </w:t>
            </w:r>
            <w:r w:rsidRPr="00AB4B42">
              <w:rPr>
                <w:rFonts w:ascii="Calibri" w:hAnsi="Calibri" w:cs="Calibri"/>
                <w:spacing w:val="-2"/>
                <w:sz w:val="18"/>
                <w:szCs w:val="18"/>
              </w:rPr>
              <w:t>interview</w:t>
            </w:r>
          </w:p>
        </w:tc>
        <w:tc>
          <w:tcPr>
            <w:tcW w:w="2693" w:type="dxa"/>
          </w:tcPr>
          <w:p w14:paraId="38DF0D38" w14:textId="2E9E9A53" w:rsidR="00FC3F7B" w:rsidRPr="00AB4B42" w:rsidRDefault="00FC3F7B" w:rsidP="00AB4B42">
            <w:pPr>
              <w:pStyle w:val="TableParagraph"/>
              <w:ind w:left="46"/>
              <w:rPr>
                <w:rFonts w:ascii="Calibri" w:eastAsia="Arial" w:hAnsi="Calibri" w:cs="Calibri"/>
                <w:sz w:val="18"/>
                <w:szCs w:val="18"/>
              </w:rPr>
            </w:pPr>
            <w:r w:rsidRPr="00AB4B42">
              <w:rPr>
                <w:rFonts w:ascii="Calibri" w:hAnsi="Calibri" w:cs="Calibri"/>
                <w:sz w:val="18"/>
                <w:szCs w:val="18"/>
              </w:rPr>
              <w:t>This</w:t>
            </w:r>
            <w:r w:rsidRPr="00AB4B42">
              <w:rPr>
                <w:rFonts w:ascii="Calibri" w:hAnsi="Calibri" w:cs="Calibri"/>
                <w:spacing w:val="-3"/>
                <w:sz w:val="18"/>
                <w:szCs w:val="18"/>
              </w:rPr>
              <w:t xml:space="preserve"> </w:t>
            </w:r>
            <w:r w:rsidRPr="00AB4B42">
              <w:rPr>
                <w:rFonts w:ascii="Calibri" w:hAnsi="Calibri" w:cs="Calibri"/>
                <w:sz w:val="18"/>
                <w:szCs w:val="18"/>
              </w:rPr>
              <w:t>not</w:t>
            </w:r>
            <w:r w:rsidRPr="00AB4B42">
              <w:rPr>
                <w:rFonts w:ascii="Calibri" w:hAnsi="Calibri" w:cs="Calibri"/>
                <w:spacing w:val="8"/>
                <w:sz w:val="18"/>
                <w:szCs w:val="18"/>
              </w:rPr>
              <w:t xml:space="preserve"> </w:t>
            </w:r>
            <w:r w:rsidRPr="00AB4B42">
              <w:rPr>
                <w:rFonts w:ascii="Calibri" w:hAnsi="Calibri" w:cs="Calibri"/>
                <w:sz w:val="18"/>
                <w:szCs w:val="18"/>
              </w:rPr>
              <w:t>only</w:t>
            </w:r>
            <w:r w:rsidRPr="00AB4B42">
              <w:rPr>
                <w:rFonts w:ascii="Calibri" w:hAnsi="Calibri" w:cs="Calibri"/>
                <w:spacing w:val="9"/>
                <w:sz w:val="18"/>
                <w:szCs w:val="18"/>
              </w:rPr>
              <w:t xml:space="preserve"> </w:t>
            </w:r>
            <w:r w:rsidRPr="00AB4B42">
              <w:rPr>
                <w:rFonts w:ascii="Calibri" w:hAnsi="Calibri" w:cs="Calibri"/>
                <w:sz w:val="18"/>
                <w:szCs w:val="18"/>
              </w:rPr>
              <w:t>underlines</w:t>
            </w:r>
            <w:r w:rsidRPr="00AB4B42">
              <w:rPr>
                <w:rFonts w:ascii="Calibri" w:hAnsi="Calibri" w:cs="Calibri"/>
                <w:spacing w:val="-2"/>
                <w:sz w:val="18"/>
                <w:szCs w:val="18"/>
              </w:rPr>
              <w:t xml:space="preserve"> School</w:t>
            </w:r>
            <w:r w:rsidR="00DB5144" w:rsidRPr="00AB4B42">
              <w:rPr>
                <w:rFonts w:ascii="Calibri" w:hAnsi="Calibri" w:cs="Calibri"/>
                <w:spacing w:val="-2"/>
                <w:sz w:val="18"/>
                <w:szCs w:val="18"/>
              </w:rPr>
              <w:t xml:space="preserve"> </w:t>
            </w:r>
            <w:r w:rsidRPr="00AB4B42">
              <w:rPr>
                <w:rFonts w:ascii="Calibri" w:hAnsi="Calibri" w:cs="Calibri"/>
                <w:sz w:val="18"/>
                <w:szCs w:val="18"/>
              </w:rPr>
              <w:t>commitment</w:t>
            </w:r>
            <w:r w:rsidRPr="00AB4B42">
              <w:rPr>
                <w:rFonts w:ascii="Calibri" w:hAnsi="Calibri" w:cs="Calibri"/>
                <w:spacing w:val="1"/>
                <w:sz w:val="18"/>
                <w:szCs w:val="18"/>
              </w:rPr>
              <w:t xml:space="preserve"> </w:t>
            </w:r>
            <w:r w:rsidRPr="00AB4B42">
              <w:rPr>
                <w:rFonts w:ascii="Calibri" w:hAnsi="Calibri" w:cs="Calibri"/>
                <w:sz w:val="18"/>
                <w:szCs w:val="18"/>
              </w:rPr>
              <w:t>to</w:t>
            </w:r>
            <w:r w:rsidRPr="00AB4B42">
              <w:rPr>
                <w:rFonts w:ascii="Calibri" w:hAnsi="Calibri" w:cs="Calibri"/>
                <w:spacing w:val="-7"/>
                <w:sz w:val="18"/>
                <w:szCs w:val="18"/>
              </w:rPr>
              <w:t xml:space="preserve"> </w:t>
            </w:r>
            <w:r w:rsidRPr="00AB4B42">
              <w:rPr>
                <w:rFonts w:ascii="Calibri" w:hAnsi="Calibri" w:cs="Calibri"/>
                <w:sz w:val="18"/>
                <w:szCs w:val="18"/>
              </w:rPr>
              <w:t>best</w:t>
            </w:r>
            <w:r w:rsidRPr="00AB4B42">
              <w:rPr>
                <w:rFonts w:ascii="Calibri" w:hAnsi="Calibri" w:cs="Calibri"/>
                <w:spacing w:val="2"/>
                <w:sz w:val="18"/>
                <w:szCs w:val="18"/>
              </w:rPr>
              <w:t xml:space="preserve"> </w:t>
            </w:r>
            <w:r w:rsidRPr="00AB4B42">
              <w:rPr>
                <w:rFonts w:ascii="Calibri" w:hAnsi="Calibri" w:cs="Calibri"/>
                <w:spacing w:val="-2"/>
                <w:sz w:val="18"/>
                <w:szCs w:val="18"/>
              </w:rPr>
              <w:t>interview</w:t>
            </w:r>
            <w:r w:rsidR="00DB5144" w:rsidRPr="00AB4B42">
              <w:rPr>
                <w:rFonts w:ascii="Calibri" w:hAnsi="Calibri" w:cs="Calibri"/>
                <w:spacing w:val="-2"/>
                <w:sz w:val="18"/>
                <w:szCs w:val="18"/>
              </w:rPr>
              <w:t xml:space="preserve"> </w:t>
            </w:r>
            <w:r w:rsidRPr="00AB4B42">
              <w:rPr>
                <w:rFonts w:ascii="Calibri" w:hAnsi="Calibri" w:cs="Calibri"/>
                <w:sz w:val="18"/>
                <w:szCs w:val="18"/>
              </w:rPr>
              <w:t>practice,</w:t>
            </w:r>
            <w:r w:rsidRPr="00AB4B42">
              <w:rPr>
                <w:rFonts w:ascii="Calibri" w:hAnsi="Calibri" w:cs="Calibri"/>
                <w:spacing w:val="2"/>
                <w:sz w:val="18"/>
                <w:szCs w:val="18"/>
              </w:rPr>
              <w:t xml:space="preserve"> </w:t>
            </w:r>
            <w:r w:rsidRPr="00AB4B42">
              <w:rPr>
                <w:rFonts w:ascii="Calibri" w:hAnsi="Calibri" w:cs="Calibri"/>
                <w:sz w:val="18"/>
                <w:szCs w:val="18"/>
              </w:rPr>
              <w:t>but</w:t>
            </w:r>
            <w:r w:rsidRPr="00AB4B42">
              <w:rPr>
                <w:rFonts w:ascii="Calibri" w:hAnsi="Calibri" w:cs="Calibri"/>
                <w:spacing w:val="9"/>
                <w:sz w:val="18"/>
                <w:szCs w:val="18"/>
              </w:rPr>
              <w:t xml:space="preserve"> </w:t>
            </w:r>
            <w:r w:rsidRPr="00AB4B42">
              <w:rPr>
                <w:rFonts w:ascii="Calibri" w:hAnsi="Calibri" w:cs="Calibri"/>
                <w:sz w:val="18"/>
                <w:szCs w:val="18"/>
              </w:rPr>
              <w:t>also</w:t>
            </w:r>
            <w:r w:rsidRPr="00AB4B42">
              <w:rPr>
                <w:rFonts w:ascii="Calibri" w:hAnsi="Calibri" w:cs="Calibri"/>
                <w:spacing w:val="-1"/>
                <w:sz w:val="18"/>
                <w:szCs w:val="18"/>
              </w:rPr>
              <w:t xml:space="preserve"> </w:t>
            </w:r>
            <w:r w:rsidRPr="00AB4B42">
              <w:rPr>
                <w:rFonts w:ascii="Calibri" w:hAnsi="Calibri" w:cs="Calibri"/>
                <w:spacing w:val="-2"/>
                <w:sz w:val="18"/>
                <w:szCs w:val="18"/>
              </w:rPr>
              <w:t>increases</w:t>
            </w:r>
            <w:r w:rsidR="00DB5144" w:rsidRPr="00AB4B42">
              <w:rPr>
                <w:rFonts w:ascii="Calibri" w:hAnsi="Calibri" w:cs="Calibri"/>
                <w:spacing w:val="-2"/>
                <w:sz w:val="18"/>
                <w:szCs w:val="18"/>
              </w:rPr>
              <w:t xml:space="preserve"> </w:t>
            </w:r>
            <w:r w:rsidRPr="00AB4B42">
              <w:rPr>
                <w:rFonts w:ascii="Calibri" w:hAnsi="Calibri" w:cs="Calibri"/>
                <w:sz w:val="18"/>
                <w:szCs w:val="18"/>
              </w:rPr>
              <w:t>accessibility</w:t>
            </w:r>
            <w:r w:rsidRPr="00AB4B42">
              <w:rPr>
                <w:rFonts w:ascii="Calibri" w:hAnsi="Calibri" w:cs="Calibri"/>
                <w:spacing w:val="8"/>
                <w:sz w:val="18"/>
                <w:szCs w:val="18"/>
              </w:rPr>
              <w:t xml:space="preserve"> </w:t>
            </w:r>
            <w:r w:rsidRPr="00AB4B42">
              <w:rPr>
                <w:rFonts w:ascii="Calibri" w:hAnsi="Calibri" w:cs="Calibri"/>
                <w:sz w:val="18"/>
                <w:szCs w:val="18"/>
              </w:rPr>
              <w:t>of</w:t>
            </w:r>
            <w:r w:rsidRPr="00AB4B42">
              <w:rPr>
                <w:rFonts w:ascii="Calibri" w:hAnsi="Calibri" w:cs="Calibri"/>
                <w:spacing w:val="-6"/>
                <w:sz w:val="18"/>
                <w:szCs w:val="18"/>
              </w:rPr>
              <w:t xml:space="preserve"> </w:t>
            </w:r>
            <w:r w:rsidRPr="00AB4B42">
              <w:rPr>
                <w:rFonts w:ascii="Calibri" w:hAnsi="Calibri" w:cs="Calibri"/>
                <w:sz w:val="18"/>
                <w:szCs w:val="18"/>
              </w:rPr>
              <w:t>information</w:t>
            </w:r>
            <w:r w:rsidRPr="00AB4B42">
              <w:rPr>
                <w:rFonts w:ascii="Calibri" w:hAnsi="Calibri" w:cs="Calibri"/>
                <w:spacing w:val="-2"/>
                <w:sz w:val="18"/>
                <w:szCs w:val="18"/>
              </w:rPr>
              <w:t xml:space="preserve"> </w:t>
            </w:r>
            <w:r w:rsidRPr="00AB4B42">
              <w:rPr>
                <w:rFonts w:ascii="Calibri" w:hAnsi="Calibri" w:cs="Calibri"/>
                <w:spacing w:val="-4"/>
                <w:sz w:val="18"/>
                <w:szCs w:val="18"/>
              </w:rPr>
              <w:t>prior</w:t>
            </w:r>
            <w:r w:rsidR="00DB5144" w:rsidRPr="00AB4B42">
              <w:rPr>
                <w:rFonts w:ascii="Calibri" w:hAnsi="Calibri" w:cs="Calibri"/>
                <w:spacing w:val="-4"/>
                <w:sz w:val="18"/>
                <w:szCs w:val="18"/>
              </w:rPr>
              <w:t xml:space="preserve"> </w:t>
            </w:r>
            <w:r w:rsidRPr="00AB4B42">
              <w:rPr>
                <w:rFonts w:ascii="Calibri" w:hAnsi="Calibri" w:cs="Calibri"/>
                <w:sz w:val="18"/>
                <w:szCs w:val="18"/>
              </w:rPr>
              <w:t>to</w:t>
            </w:r>
            <w:r w:rsidRPr="00AB4B42">
              <w:rPr>
                <w:rFonts w:ascii="Calibri" w:hAnsi="Calibri" w:cs="Calibri"/>
                <w:spacing w:val="5"/>
                <w:sz w:val="18"/>
                <w:szCs w:val="18"/>
              </w:rPr>
              <w:t xml:space="preserve"> </w:t>
            </w:r>
            <w:r w:rsidRPr="00AB4B42">
              <w:rPr>
                <w:rFonts w:ascii="Calibri" w:hAnsi="Calibri" w:cs="Calibri"/>
                <w:spacing w:val="-2"/>
                <w:sz w:val="18"/>
                <w:szCs w:val="18"/>
              </w:rPr>
              <w:t>interview</w:t>
            </w:r>
          </w:p>
        </w:tc>
        <w:tc>
          <w:tcPr>
            <w:tcW w:w="2268" w:type="dxa"/>
          </w:tcPr>
          <w:p w14:paraId="600AFF20" w14:textId="1D7B090C" w:rsidR="00FC3F7B" w:rsidRPr="00AB4B42" w:rsidRDefault="00FC3F7B" w:rsidP="00AB4B42">
            <w:pPr>
              <w:pStyle w:val="TableParagraph"/>
              <w:ind w:left="39"/>
              <w:rPr>
                <w:rFonts w:ascii="Calibri" w:eastAsia="Arial" w:hAnsi="Calibri" w:cs="Calibri"/>
                <w:sz w:val="18"/>
                <w:szCs w:val="18"/>
              </w:rPr>
            </w:pPr>
            <w:r w:rsidRPr="00AB4B42">
              <w:rPr>
                <w:rFonts w:ascii="Calibri" w:hAnsi="Calibri" w:cs="Calibri"/>
                <w:sz w:val="18"/>
                <w:szCs w:val="18"/>
              </w:rPr>
              <w:t>Creation</w:t>
            </w:r>
            <w:r w:rsidRPr="00AB4B42">
              <w:rPr>
                <w:rFonts w:ascii="Calibri" w:hAnsi="Calibri" w:cs="Calibri"/>
                <w:spacing w:val="9"/>
                <w:sz w:val="18"/>
                <w:szCs w:val="18"/>
              </w:rPr>
              <w:t xml:space="preserve"> </w:t>
            </w:r>
            <w:r w:rsidRPr="00AB4B42">
              <w:rPr>
                <w:rFonts w:ascii="Calibri" w:hAnsi="Calibri" w:cs="Calibri"/>
                <w:sz w:val="18"/>
                <w:szCs w:val="18"/>
              </w:rPr>
              <w:t>and</w:t>
            </w:r>
            <w:r w:rsidRPr="00AB4B42">
              <w:rPr>
                <w:rFonts w:ascii="Calibri" w:hAnsi="Calibri" w:cs="Calibri"/>
                <w:spacing w:val="9"/>
                <w:sz w:val="18"/>
                <w:szCs w:val="18"/>
              </w:rPr>
              <w:t xml:space="preserve"> </w:t>
            </w:r>
            <w:r w:rsidRPr="00AB4B42">
              <w:rPr>
                <w:rFonts w:ascii="Calibri" w:hAnsi="Calibri" w:cs="Calibri"/>
                <w:sz w:val="18"/>
                <w:szCs w:val="18"/>
              </w:rPr>
              <w:t>institution</w:t>
            </w:r>
            <w:r w:rsidRPr="00AB4B42">
              <w:rPr>
                <w:rFonts w:ascii="Calibri" w:hAnsi="Calibri" w:cs="Calibri"/>
                <w:spacing w:val="10"/>
                <w:sz w:val="18"/>
                <w:szCs w:val="18"/>
              </w:rPr>
              <w:t xml:space="preserve"> </w:t>
            </w:r>
            <w:r w:rsidRPr="00AB4B42">
              <w:rPr>
                <w:rFonts w:ascii="Calibri" w:hAnsi="Calibri" w:cs="Calibri"/>
                <w:spacing w:val="-5"/>
                <w:sz w:val="18"/>
                <w:szCs w:val="18"/>
              </w:rPr>
              <w:t>of</w:t>
            </w:r>
            <w:r w:rsidR="00DB5144" w:rsidRPr="00AB4B42">
              <w:rPr>
                <w:rFonts w:ascii="Calibri" w:hAnsi="Calibri" w:cs="Calibri"/>
                <w:spacing w:val="-5"/>
                <w:sz w:val="18"/>
                <w:szCs w:val="18"/>
              </w:rPr>
              <w:t xml:space="preserve"> </w:t>
            </w:r>
            <w:r w:rsidRPr="00AB4B42">
              <w:rPr>
                <w:rFonts w:ascii="Calibri" w:hAnsi="Calibri" w:cs="Calibri"/>
                <w:sz w:val="18"/>
                <w:szCs w:val="18"/>
              </w:rPr>
              <w:t>checklist,</w:t>
            </w:r>
            <w:r w:rsidRPr="00AB4B42">
              <w:rPr>
                <w:rFonts w:ascii="Calibri" w:hAnsi="Calibri" w:cs="Calibri"/>
                <w:spacing w:val="7"/>
                <w:sz w:val="18"/>
                <w:szCs w:val="18"/>
              </w:rPr>
              <w:t xml:space="preserve"> </w:t>
            </w:r>
            <w:r w:rsidRPr="00AB4B42">
              <w:rPr>
                <w:rFonts w:ascii="Calibri" w:hAnsi="Calibri" w:cs="Calibri"/>
                <w:sz w:val="18"/>
                <w:szCs w:val="18"/>
              </w:rPr>
              <w:t>which</w:t>
            </w:r>
            <w:r w:rsidRPr="00AB4B42">
              <w:rPr>
                <w:rFonts w:ascii="Calibri" w:hAnsi="Calibri" w:cs="Calibri"/>
                <w:spacing w:val="3"/>
                <w:sz w:val="18"/>
                <w:szCs w:val="18"/>
              </w:rPr>
              <w:t xml:space="preserve"> </w:t>
            </w:r>
            <w:r w:rsidRPr="00AB4B42">
              <w:rPr>
                <w:rFonts w:ascii="Calibri" w:hAnsi="Calibri" w:cs="Calibri"/>
                <w:sz w:val="18"/>
                <w:szCs w:val="18"/>
              </w:rPr>
              <w:t>will</w:t>
            </w:r>
            <w:r w:rsidRPr="00AB4B42">
              <w:rPr>
                <w:rFonts w:ascii="Calibri" w:hAnsi="Calibri" w:cs="Calibri"/>
                <w:spacing w:val="12"/>
                <w:sz w:val="18"/>
                <w:szCs w:val="18"/>
              </w:rPr>
              <w:t xml:space="preserve"> </w:t>
            </w:r>
            <w:r w:rsidRPr="00AB4B42">
              <w:rPr>
                <w:rFonts w:ascii="Calibri" w:hAnsi="Calibri" w:cs="Calibri"/>
                <w:sz w:val="18"/>
                <w:szCs w:val="18"/>
              </w:rPr>
              <w:t>be</w:t>
            </w:r>
            <w:r w:rsidRPr="00AB4B42">
              <w:rPr>
                <w:rFonts w:ascii="Calibri" w:hAnsi="Calibri" w:cs="Calibri"/>
                <w:spacing w:val="8"/>
                <w:sz w:val="18"/>
                <w:szCs w:val="18"/>
              </w:rPr>
              <w:t xml:space="preserve"> </w:t>
            </w:r>
            <w:r w:rsidRPr="00AB4B42">
              <w:rPr>
                <w:rFonts w:ascii="Calibri" w:hAnsi="Calibri" w:cs="Calibri"/>
                <w:spacing w:val="-2"/>
                <w:sz w:val="18"/>
                <w:szCs w:val="18"/>
              </w:rPr>
              <w:t>shared</w:t>
            </w:r>
            <w:r w:rsidR="00DB5144" w:rsidRPr="00AB4B42">
              <w:rPr>
                <w:rFonts w:ascii="Calibri" w:hAnsi="Calibri" w:cs="Calibri"/>
                <w:spacing w:val="-2"/>
                <w:sz w:val="18"/>
                <w:szCs w:val="18"/>
              </w:rPr>
              <w:t xml:space="preserve"> </w:t>
            </w:r>
            <w:r w:rsidRPr="00AB4B42">
              <w:rPr>
                <w:rFonts w:ascii="Calibri" w:hAnsi="Calibri" w:cs="Calibri"/>
                <w:sz w:val="18"/>
                <w:szCs w:val="18"/>
              </w:rPr>
              <w:t>with</w:t>
            </w:r>
            <w:r w:rsidRPr="00AB4B42">
              <w:rPr>
                <w:rFonts w:ascii="Calibri" w:hAnsi="Calibri" w:cs="Calibri"/>
                <w:spacing w:val="6"/>
                <w:sz w:val="18"/>
                <w:szCs w:val="18"/>
              </w:rPr>
              <w:t xml:space="preserve"> </w:t>
            </w:r>
            <w:r w:rsidRPr="00AB4B42">
              <w:rPr>
                <w:rFonts w:ascii="Calibri" w:hAnsi="Calibri" w:cs="Calibri"/>
                <w:sz w:val="18"/>
                <w:szCs w:val="18"/>
              </w:rPr>
              <w:t>interview</w:t>
            </w:r>
            <w:r w:rsidRPr="00AB4B42">
              <w:rPr>
                <w:rFonts w:ascii="Calibri" w:hAnsi="Calibri" w:cs="Calibri"/>
                <w:spacing w:val="21"/>
                <w:sz w:val="18"/>
                <w:szCs w:val="18"/>
              </w:rPr>
              <w:t xml:space="preserve"> </w:t>
            </w:r>
            <w:r w:rsidRPr="00AB4B42">
              <w:rPr>
                <w:rFonts w:ascii="Calibri" w:hAnsi="Calibri" w:cs="Calibri"/>
                <w:sz w:val="18"/>
                <w:szCs w:val="18"/>
              </w:rPr>
              <w:t>panels</w:t>
            </w:r>
            <w:r w:rsidRPr="00AB4B42">
              <w:rPr>
                <w:rFonts w:ascii="Calibri" w:hAnsi="Calibri" w:cs="Calibri"/>
                <w:spacing w:val="8"/>
                <w:sz w:val="18"/>
                <w:szCs w:val="18"/>
              </w:rPr>
              <w:t xml:space="preserve"> </w:t>
            </w:r>
            <w:r w:rsidRPr="00AB4B42">
              <w:rPr>
                <w:rFonts w:ascii="Calibri" w:hAnsi="Calibri" w:cs="Calibri"/>
                <w:sz w:val="18"/>
                <w:szCs w:val="18"/>
              </w:rPr>
              <w:t>for</w:t>
            </w:r>
            <w:r w:rsidRPr="00AB4B42">
              <w:rPr>
                <w:rFonts w:ascii="Calibri" w:hAnsi="Calibri" w:cs="Calibri"/>
                <w:spacing w:val="17"/>
                <w:sz w:val="18"/>
                <w:szCs w:val="18"/>
              </w:rPr>
              <w:t xml:space="preserve"> </w:t>
            </w:r>
            <w:r w:rsidRPr="00AB4B42">
              <w:rPr>
                <w:rFonts w:ascii="Calibri" w:hAnsi="Calibri" w:cs="Calibri"/>
                <w:spacing w:val="-4"/>
                <w:sz w:val="18"/>
                <w:szCs w:val="18"/>
              </w:rPr>
              <w:t>every</w:t>
            </w:r>
            <w:r w:rsidR="00DB5144" w:rsidRPr="00AB4B42">
              <w:rPr>
                <w:rFonts w:ascii="Calibri" w:hAnsi="Calibri" w:cs="Calibri"/>
                <w:spacing w:val="-4"/>
                <w:sz w:val="18"/>
                <w:szCs w:val="18"/>
              </w:rPr>
              <w:t xml:space="preserve"> </w:t>
            </w:r>
            <w:r w:rsidRPr="00AB4B42">
              <w:rPr>
                <w:rFonts w:ascii="Calibri" w:hAnsi="Calibri" w:cs="Calibri"/>
                <w:spacing w:val="-2"/>
                <w:sz w:val="18"/>
                <w:szCs w:val="18"/>
              </w:rPr>
              <w:t>position</w:t>
            </w:r>
          </w:p>
        </w:tc>
        <w:tc>
          <w:tcPr>
            <w:tcW w:w="2126" w:type="dxa"/>
          </w:tcPr>
          <w:p w14:paraId="20EA4A0A" w14:textId="71BA2831" w:rsidR="00FC3F7B" w:rsidRPr="00AB4B42" w:rsidRDefault="00FC3F7B" w:rsidP="00AB4B42">
            <w:pPr>
              <w:pStyle w:val="TableParagraph"/>
              <w:ind w:left="33"/>
              <w:rPr>
                <w:rFonts w:ascii="Calibri" w:eastAsia="Arial" w:hAnsi="Calibri" w:cs="Calibri"/>
                <w:sz w:val="18"/>
                <w:szCs w:val="18"/>
              </w:rPr>
            </w:pPr>
            <w:r w:rsidRPr="00AB4B42">
              <w:rPr>
                <w:rFonts w:ascii="Calibri" w:hAnsi="Calibri" w:cs="Calibri"/>
                <w:i/>
                <w:sz w:val="18"/>
                <w:szCs w:val="18"/>
              </w:rPr>
              <w:t>School</w:t>
            </w:r>
            <w:r w:rsidRPr="00AB4B42">
              <w:rPr>
                <w:rFonts w:ascii="Calibri" w:hAnsi="Calibri" w:cs="Calibri"/>
                <w:i/>
                <w:spacing w:val="8"/>
                <w:sz w:val="18"/>
                <w:szCs w:val="18"/>
              </w:rPr>
              <w:t xml:space="preserve"> </w:t>
            </w:r>
            <w:r w:rsidRPr="00AB4B42">
              <w:rPr>
                <w:rFonts w:ascii="Calibri" w:hAnsi="Calibri" w:cs="Calibri"/>
                <w:i/>
                <w:sz w:val="18"/>
                <w:szCs w:val="18"/>
              </w:rPr>
              <w:t>Manager,</w:t>
            </w:r>
            <w:r w:rsidRPr="00AB4B42">
              <w:rPr>
                <w:rFonts w:ascii="Calibri" w:hAnsi="Calibri" w:cs="Calibri"/>
                <w:i/>
                <w:spacing w:val="26"/>
                <w:sz w:val="18"/>
                <w:szCs w:val="18"/>
              </w:rPr>
              <w:t xml:space="preserve"> </w:t>
            </w:r>
            <w:r w:rsidRPr="00AB4B42">
              <w:rPr>
                <w:rFonts w:ascii="Calibri" w:hAnsi="Calibri" w:cs="Calibri"/>
                <w:spacing w:val="-2"/>
                <w:sz w:val="18"/>
                <w:szCs w:val="18"/>
              </w:rPr>
              <w:t>Professiona</w:t>
            </w:r>
            <w:r w:rsidR="00DB5144" w:rsidRPr="00AB4B42">
              <w:rPr>
                <w:rFonts w:ascii="Calibri" w:hAnsi="Calibri" w:cs="Calibri"/>
                <w:spacing w:val="-2"/>
                <w:sz w:val="18"/>
                <w:szCs w:val="18"/>
              </w:rPr>
              <w:t xml:space="preserve">l </w:t>
            </w:r>
            <w:r w:rsidRPr="00AB4B42">
              <w:rPr>
                <w:rFonts w:ascii="Calibri" w:hAnsi="Calibri" w:cs="Calibri"/>
                <w:sz w:val="18"/>
                <w:szCs w:val="18"/>
              </w:rPr>
              <w:t>Services</w:t>
            </w:r>
            <w:r w:rsidRPr="00AB4B42">
              <w:rPr>
                <w:rFonts w:ascii="Calibri" w:hAnsi="Calibri" w:cs="Calibri"/>
                <w:spacing w:val="16"/>
                <w:sz w:val="18"/>
                <w:szCs w:val="18"/>
              </w:rPr>
              <w:t xml:space="preserve"> </w:t>
            </w:r>
            <w:r w:rsidRPr="00AB4B42">
              <w:rPr>
                <w:rFonts w:ascii="Calibri" w:hAnsi="Calibri" w:cs="Calibri"/>
                <w:spacing w:val="-4"/>
                <w:sz w:val="18"/>
                <w:szCs w:val="18"/>
              </w:rPr>
              <w:t>Team</w:t>
            </w:r>
          </w:p>
        </w:tc>
        <w:tc>
          <w:tcPr>
            <w:tcW w:w="2268" w:type="dxa"/>
          </w:tcPr>
          <w:p w14:paraId="57272C2F" w14:textId="5AA95DF7" w:rsidR="00FC3F7B" w:rsidRPr="00AB4B42" w:rsidRDefault="00FC3F7B" w:rsidP="00AB4B42">
            <w:pPr>
              <w:spacing w:line="240" w:lineRule="auto"/>
              <w:rPr>
                <w:rFonts w:eastAsia="Arial" w:cs="Calibri"/>
                <w:sz w:val="18"/>
                <w:szCs w:val="18"/>
              </w:rPr>
            </w:pPr>
            <w:r w:rsidRPr="00AB4B42">
              <w:rPr>
                <w:rFonts w:cs="Calibri"/>
                <w:sz w:val="18"/>
                <w:szCs w:val="18"/>
              </w:rPr>
              <w:t>Summer</w:t>
            </w:r>
            <w:r w:rsidRPr="00AB4B42">
              <w:rPr>
                <w:rFonts w:cs="Calibri"/>
                <w:spacing w:val="1"/>
                <w:sz w:val="18"/>
                <w:szCs w:val="18"/>
              </w:rPr>
              <w:t xml:space="preserve"> </w:t>
            </w:r>
            <w:r w:rsidRPr="00AB4B42">
              <w:rPr>
                <w:rFonts w:cs="Calibri"/>
                <w:sz w:val="18"/>
                <w:szCs w:val="18"/>
              </w:rPr>
              <w:t>2024</w:t>
            </w:r>
            <w:r w:rsidRPr="00AB4B42">
              <w:rPr>
                <w:rFonts w:cs="Calibri"/>
                <w:spacing w:val="-3"/>
                <w:sz w:val="18"/>
                <w:szCs w:val="18"/>
              </w:rPr>
              <w:t xml:space="preserve"> </w:t>
            </w:r>
            <w:r w:rsidRPr="00AB4B42">
              <w:rPr>
                <w:rFonts w:cs="Calibri"/>
                <w:sz w:val="18"/>
                <w:szCs w:val="18"/>
              </w:rPr>
              <w:t>and</w:t>
            </w:r>
            <w:r w:rsidRPr="00AB4B42">
              <w:rPr>
                <w:rFonts w:cs="Calibri"/>
                <w:spacing w:val="-5"/>
                <w:sz w:val="18"/>
                <w:szCs w:val="18"/>
              </w:rPr>
              <w:t xml:space="preserve"> </w:t>
            </w:r>
            <w:r w:rsidRPr="00AB4B42">
              <w:rPr>
                <w:rFonts w:cs="Calibri"/>
                <w:spacing w:val="-2"/>
                <w:sz w:val="18"/>
                <w:szCs w:val="18"/>
              </w:rPr>
              <w:t>ongoing</w:t>
            </w:r>
          </w:p>
        </w:tc>
        <w:tc>
          <w:tcPr>
            <w:tcW w:w="2694" w:type="dxa"/>
          </w:tcPr>
          <w:p w14:paraId="14D6FD04" w14:textId="755E1243" w:rsidR="00FC3F7B" w:rsidRPr="00AB4B42" w:rsidRDefault="00FC3F7B" w:rsidP="00AB4B42">
            <w:pPr>
              <w:pStyle w:val="TableParagraph"/>
              <w:ind w:left="42"/>
              <w:rPr>
                <w:rFonts w:ascii="Calibri" w:eastAsia="Arial" w:hAnsi="Calibri" w:cs="Calibri"/>
                <w:sz w:val="18"/>
                <w:szCs w:val="18"/>
              </w:rPr>
            </w:pPr>
            <w:r w:rsidRPr="00AB4B42">
              <w:rPr>
                <w:rFonts w:ascii="Calibri" w:hAnsi="Calibri" w:cs="Calibri"/>
                <w:sz w:val="18"/>
                <w:szCs w:val="18"/>
              </w:rPr>
              <w:t>Create</w:t>
            </w:r>
            <w:r w:rsidRPr="00AB4B42">
              <w:rPr>
                <w:rFonts w:ascii="Calibri" w:hAnsi="Calibri" w:cs="Calibri"/>
                <w:spacing w:val="5"/>
                <w:sz w:val="18"/>
                <w:szCs w:val="18"/>
              </w:rPr>
              <w:t xml:space="preserve"> </w:t>
            </w:r>
            <w:r w:rsidRPr="00AB4B42">
              <w:rPr>
                <w:rFonts w:ascii="Calibri" w:hAnsi="Calibri" w:cs="Calibri"/>
                <w:sz w:val="18"/>
                <w:szCs w:val="18"/>
              </w:rPr>
              <w:t>checklist,</w:t>
            </w:r>
            <w:r w:rsidRPr="00AB4B42">
              <w:rPr>
                <w:rFonts w:ascii="Calibri" w:hAnsi="Calibri" w:cs="Calibri"/>
                <w:spacing w:val="7"/>
                <w:sz w:val="18"/>
                <w:szCs w:val="18"/>
              </w:rPr>
              <w:t xml:space="preserve"> </w:t>
            </w:r>
            <w:r w:rsidRPr="00AB4B42">
              <w:rPr>
                <w:rFonts w:ascii="Calibri" w:hAnsi="Calibri" w:cs="Calibri"/>
                <w:sz w:val="18"/>
                <w:szCs w:val="18"/>
              </w:rPr>
              <w:t>and</w:t>
            </w:r>
            <w:r w:rsidRPr="00AB4B42">
              <w:rPr>
                <w:rFonts w:ascii="Calibri" w:hAnsi="Calibri" w:cs="Calibri"/>
                <w:spacing w:val="3"/>
                <w:sz w:val="18"/>
                <w:szCs w:val="18"/>
              </w:rPr>
              <w:t xml:space="preserve"> </w:t>
            </w:r>
            <w:r w:rsidRPr="00AB4B42">
              <w:rPr>
                <w:rFonts w:ascii="Calibri" w:hAnsi="Calibri" w:cs="Calibri"/>
                <w:spacing w:val="-5"/>
                <w:sz w:val="18"/>
                <w:szCs w:val="18"/>
              </w:rPr>
              <w:t>use</w:t>
            </w:r>
            <w:r w:rsidR="00DB5144" w:rsidRPr="00AB4B42">
              <w:rPr>
                <w:rFonts w:ascii="Calibri" w:hAnsi="Calibri" w:cs="Calibri"/>
                <w:spacing w:val="-5"/>
                <w:sz w:val="18"/>
                <w:szCs w:val="18"/>
              </w:rPr>
              <w:t xml:space="preserve"> </w:t>
            </w:r>
            <w:r w:rsidRPr="00AB4B42">
              <w:rPr>
                <w:rFonts w:ascii="Calibri" w:hAnsi="Calibri" w:cs="Calibri"/>
                <w:sz w:val="18"/>
                <w:szCs w:val="18"/>
              </w:rPr>
              <w:t>checklist</w:t>
            </w:r>
            <w:r w:rsidRPr="00AB4B42">
              <w:rPr>
                <w:rFonts w:ascii="Calibri" w:hAnsi="Calibri" w:cs="Calibri"/>
                <w:spacing w:val="14"/>
                <w:sz w:val="18"/>
                <w:szCs w:val="18"/>
              </w:rPr>
              <w:t xml:space="preserve"> </w:t>
            </w:r>
            <w:r w:rsidRPr="00AB4B42">
              <w:rPr>
                <w:rFonts w:ascii="Calibri" w:hAnsi="Calibri" w:cs="Calibri"/>
                <w:sz w:val="18"/>
                <w:szCs w:val="18"/>
              </w:rPr>
              <w:t>at</w:t>
            </w:r>
            <w:r w:rsidRPr="00AB4B42">
              <w:rPr>
                <w:rFonts w:ascii="Calibri" w:hAnsi="Calibri" w:cs="Calibri"/>
                <w:spacing w:val="15"/>
                <w:sz w:val="18"/>
                <w:szCs w:val="18"/>
              </w:rPr>
              <w:t xml:space="preserve"> </w:t>
            </w:r>
            <w:r w:rsidRPr="00AB4B42">
              <w:rPr>
                <w:rFonts w:ascii="Calibri" w:hAnsi="Calibri" w:cs="Calibri"/>
                <w:sz w:val="18"/>
                <w:szCs w:val="18"/>
              </w:rPr>
              <w:t>every</w:t>
            </w:r>
            <w:r w:rsidRPr="00AB4B42">
              <w:rPr>
                <w:rFonts w:ascii="Calibri" w:hAnsi="Calibri" w:cs="Calibri"/>
                <w:spacing w:val="18"/>
                <w:sz w:val="18"/>
                <w:szCs w:val="18"/>
              </w:rPr>
              <w:t xml:space="preserve"> </w:t>
            </w:r>
            <w:r w:rsidRPr="00AB4B42">
              <w:rPr>
                <w:rFonts w:ascii="Calibri" w:hAnsi="Calibri" w:cs="Calibri"/>
                <w:spacing w:val="-2"/>
                <w:sz w:val="18"/>
                <w:szCs w:val="18"/>
              </w:rPr>
              <w:t>interview</w:t>
            </w:r>
          </w:p>
        </w:tc>
      </w:tr>
      <w:tr w:rsidR="00FC3F7B" w:rsidRPr="00AB4B42" w14:paraId="0494211A" w14:textId="77777777" w:rsidTr="009B4745">
        <w:trPr>
          <w:cantSplit/>
        </w:trPr>
        <w:tc>
          <w:tcPr>
            <w:tcW w:w="704" w:type="dxa"/>
          </w:tcPr>
          <w:p w14:paraId="3D1C2E16" w14:textId="24E2F078" w:rsidR="00FC3F7B" w:rsidRPr="00AB4B42" w:rsidRDefault="00FC3F7B" w:rsidP="00AB4B42">
            <w:pPr>
              <w:spacing w:line="240" w:lineRule="auto"/>
              <w:rPr>
                <w:rFonts w:eastAsia="Arial" w:cs="Calibri"/>
                <w:b/>
                <w:bCs/>
                <w:sz w:val="18"/>
                <w:szCs w:val="18"/>
              </w:rPr>
            </w:pPr>
            <w:r w:rsidRPr="00AB4B42">
              <w:rPr>
                <w:rFonts w:eastAsia="Arial" w:cs="Calibri"/>
                <w:b/>
                <w:bCs/>
                <w:sz w:val="18"/>
                <w:szCs w:val="18"/>
              </w:rPr>
              <w:lastRenderedPageBreak/>
              <w:t>4.5</w:t>
            </w:r>
          </w:p>
        </w:tc>
        <w:tc>
          <w:tcPr>
            <w:tcW w:w="2410" w:type="dxa"/>
          </w:tcPr>
          <w:p w14:paraId="7D20CC2B" w14:textId="1FC2F458" w:rsidR="00FC3F7B" w:rsidRPr="00AB4B42" w:rsidRDefault="00FC3F7B" w:rsidP="00AB4B42">
            <w:pPr>
              <w:pStyle w:val="TableParagraph"/>
              <w:ind w:left="40" w:right="43"/>
              <w:rPr>
                <w:rFonts w:ascii="Calibri" w:eastAsia="Arial" w:hAnsi="Calibri" w:cs="Calibri"/>
                <w:sz w:val="18"/>
                <w:szCs w:val="18"/>
              </w:rPr>
            </w:pPr>
            <w:r w:rsidRPr="00AB4B42">
              <w:rPr>
                <w:rFonts w:ascii="Calibri" w:hAnsi="Calibri" w:cs="Calibri"/>
                <w:sz w:val="18"/>
                <w:szCs w:val="18"/>
              </w:rPr>
              <w:t>Investigate</w:t>
            </w:r>
            <w:r w:rsidRPr="00AB4B42">
              <w:rPr>
                <w:rFonts w:ascii="Calibri" w:hAnsi="Calibri" w:cs="Calibri"/>
                <w:spacing w:val="13"/>
                <w:sz w:val="18"/>
                <w:szCs w:val="18"/>
              </w:rPr>
              <w:t xml:space="preserve"> </w:t>
            </w:r>
            <w:r w:rsidRPr="00AB4B42">
              <w:rPr>
                <w:rFonts w:ascii="Calibri" w:hAnsi="Calibri" w:cs="Calibri"/>
                <w:sz w:val="18"/>
                <w:szCs w:val="18"/>
              </w:rPr>
              <w:t>the</w:t>
            </w:r>
            <w:r w:rsidRPr="00AB4B42">
              <w:rPr>
                <w:rFonts w:ascii="Calibri" w:hAnsi="Calibri" w:cs="Calibri"/>
                <w:spacing w:val="13"/>
                <w:sz w:val="18"/>
                <w:szCs w:val="18"/>
              </w:rPr>
              <w:t xml:space="preserve"> </w:t>
            </w:r>
            <w:r w:rsidRPr="00AB4B42">
              <w:rPr>
                <w:rFonts w:ascii="Calibri" w:hAnsi="Calibri" w:cs="Calibri"/>
                <w:sz w:val="18"/>
                <w:szCs w:val="18"/>
              </w:rPr>
              <w:t>appetite</w:t>
            </w:r>
            <w:r w:rsidRPr="00AB4B42">
              <w:rPr>
                <w:rFonts w:ascii="Calibri" w:hAnsi="Calibri" w:cs="Calibri"/>
                <w:spacing w:val="13"/>
                <w:sz w:val="18"/>
                <w:szCs w:val="18"/>
              </w:rPr>
              <w:t xml:space="preserve"> </w:t>
            </w:r>
            <w:r w:rsidRPr="00AB4B42">
              <w:rPr>
                <w:rFonts w:ascii="Calibri" w:hAnsi="Calibri" w:cs="Calibri"/>
                <w:sz w:val="18"/>
                <w:szCs w:val="18"/>
              </w:rPr>
              <w:t>for</w:t>
            </w:r>
            <w:r w:rsidRPr="00AB4B42">
              <w:rPr>
                <w:rFonts w:ascii="Calibri" w:hAnsi="Calibri" w:cs="Calibri"/>
                <w:spacing w:val="18"/>
                <w:sz w:val="18"/>
                <w:szCs w:val="18"/>
              </w:rPr>
              <w:t xml:space="preserve"> </w:t>
            </w:r>
            <w:proofErr w:type="spellStart"/>
            <w:r w:rsidRPr="00AB4B42">
              <w:rPr>
                <w:rFonts w:ascii="Calibri" w:hAnsi="Calibri" w:cs="Calibri"/>
                <w:sz w:val="18"/>
                <w:szCs w:val="18"/>
              </w:rPr>
              <w:t>Maths&amp;Stats</w:t>
            </w:r>
            <w:proofErr w:type="spellEnd"/>
            <w:r w:rsidRPr="00AB4B42">
              <w:rPr>
                <w:rFonts w:ascii="Calibri" w:hAnsi="Calibri" w:cs="Calibri"/>
                <w:spacing w:val="10"/>
                <w:sz w:val="18"/>
                <w:szCs w:val="18"/>
              </w:rPr>
              <w:t xml:space="preserve"> </w:t>
            </w:r>
            <w:r w:rsidRPr="00AB4B42">
              <w:rPr>
                <w:rFonts w:ascii="Calibri" w:hAnsi="Calibri" w:cs="Calibri"/>
                <w:spacing w:val="-2"/>
                <w:sz w:val="18"/>
                <w:szCs w:val="18"/>
              </w:rPr>
              <w:t>specific</w:t>
            </w:r>
            <w:r w:rsidR="00DB5144" w:rsidRPr="00AB4B42">
              <w:rPr>
                <w:rFonts w:ascii="Calibri" w:hAnsi="Calibri" w:cs="Calibri"/>
                <w:spacing w:val="-2"/>
                <w:sz w:val="18"/>
                <w:szCs w:val="18"/>
              </w:rPr>
              <w:t xml:space="preserve"> </w:t>
            </w:r>
            <w:r w:rsidRPr="00AB4B42">
              <w:rPr>
                <w:rFonts w:ascii="Calibri" w:hAnsi="Calibri" w:cs="Calibri"/>
                <w:sz w:val="18"/>
                <w:szCs w:val="18"/>
              </w:rPr>
              <w:t>peer-to-peer</w:t>
            </w:r>
            <w:r w:rsidRPr="00AB4B42">
              <w:rPr>
                <w:rFonts w:ascii="Calibri" w:hAnsi="Calibri" w:cs="Calibri"/>
                <w:spacing w:val="-7"/>
                <w:sz w:val="18"/>
                <w:szCs w:val="18"/>
              </w:rPr>
              <w:t xml:space="preserve"> </w:t>
            </w:r>
            <w:r w:rsidRPr="00AB4B42">
              <w:rPr>
                <w:rFonts w:ascii="Calibri" w:hAnsi="Calibri" w:cs="Calibri"/>
                <w:sz w:val="18"/>
                <w:szCs w:val="18"/>
              </w:rPr>
              <w:t>professional</w:t>
            </w:r>
            <w:r w:rsidRPr="00AB4B42">
              <w:rPr>
                <w:rFonts w:ascii="Calibri" w:hAnsi="Calibri" w:cs="Calibri"/>
                <w:spacing w:val="-7"/>
                <w:sz w:val="18"/>
                <w:szCs w:val="18"/>
              </w:rPr>
              <w:t xml:space="preserve"> </w:t>
            </w:r>
            <w:r w:rsidRPr="00AB4B42">
              <w:rPr>
                <w:rFonts w:ascii="Calibri" w:hAnsi="Calibri" w:cs="Calibri"/>
                <w:sz w:val="18"/>
                <w:szCs w:val="18"/>
              </w:rPr>
              <w:t>development</w:t>
            </w:r>
            <w:r w:rsidRPr="00AB4B42">
              <w:rPr>
                <w:rFonts w:ascii="Calibri" w:hAnsi="Calibri" w:cs="Calibri"/>
                <w:spacing w:val="-4"/>
                <w:sz w:val="18"/>
                <w:szCs w:val="18"/>
              </w:rPr>
              <w:t xml:space="preserve"> </w:t>
            </w:r>
            <w:r w:rsidRPr="00AB4B42">
              <w:rPr>
                <w:rFonts w:ascii="Calibri" w:hAnsi="Calibri" w:cs="Calibri"/>
                <w:spacing w:val="-2"/>
                <w:sz w:val="18"/>
                <w:szCs w:val="18"/>
              </w:rPr>
              <w:t>discussion</w:t>
            </w:r>
            <w:r w:rsidR="00DB5144" w:rsidRPr="00AB4B42">
              <w:rPr>
                <w:rFonts w:ascii="Calibri" w:hAnsi="Calibri" w:cs="Calibri"/>
                <w:spacing w:val="-2"/>
                <w:sz w:val="18"/>
                <w:szCs w:val="18"/>
              </w:rPr>
              <w:t xml:space="preserve"> </w:t>
            </w:r>
            <w:r w:rsidRPr="00AB4B42">
              <w:rPr>
                <w:rFonts w:ascii="Calibri" w:hAnsi="Calibri" w:cs="Calibri"/>
                <w:spacing w:val="-2"/>
                <w:sz w:val="18"/>
                <w:szCs w:val="18"/>
              </w:rPr>
              <w:t>lunches</w:t>
            </w:r>
          </w:p>
        </w:tc>
        <w:tc>
          <w:tcPr>
            <w:tcW w:w="2693" w:type="dxa"/>
          </w:tcPr>
          <w:p w14:paraId="6E458714" w14:textId="218EBF13" w:rsidR="00FC3F7B" w:rsidRPr="00AB4B42" w:rsidRDefault="00FC3F7B" w:rsidP="00AB4B42">
            <w:pPr>
              <w:pStyle w:val="TableParagraph"/>
              <w:ind w:left="46"/>
              <w:rPr>
                <w:rFonts w:ascii="Calibri" w:eastAsia="Arial" w:hAnsi="Calibri" w:cs="Calibri"/>
                <w:sz w:val="18"/>
                <w:szCs w:val="18"/>
              </w:rPr>
            </w:pPr>
            <w:r w:rsidRPr="00AB4B42">
              <w:rPr>
                <w:rFonts w:ascii="Calibri" w:hAnsi="Calibri" w:cs="Calibri"/>
                <w:sz w:val="18"/>
                <w:szCs w:val="18"/>
              </w:rPr>
              <w:t>Similar</w:t>
            </w:r>
            <w:r w:rsidRPr="00AB4B42">
              <w:rPr>
                <w:rFonts w:ascii="Calibri" w:hAnsi="Calibri" w:cs="Calibri"/>
                <w:spacing w:val="22"/>
                <w:sz w:val="18"/>
                <w:szCs w:val="18"/>
              </w:rPr>
              <w:t xml:space="preserve"> </w:t>
            </w:r>
            <w:r w:rsidRPr="00AB4B42">
              <w:rPr>
                <w:rFonts w:ascii="Calibri" w:hAnsi="Calibri" w:cs="Calibri"/>
                <w:sz w:val="18"/>
                <w:szCs w:val="18"/>
              </w:rPr>
              <w:t>initiatives</w:t>
            </w:r>
            <w:r w:rsidRPr="00AB4B42">
              <w:rPr>
                <w:rFonts w:ascii="Calibri" w:hAnsi="Calibri" w:cs="Calibri"/>
                <w:spacing w:val="13"/>
                <w:sz w:val="18"/>
                <w:szCs w:val="18"/>
              </w:rPr>
              <w:t xml:space="preserve"> </w:t>
            </w:r>
            <w:r w:rsidRPr="00AB4B42">
              <w:rPr>
                <w:rFonts w:ascii="Calibri" w:hAnsi="Calibri" w:cs="Calibri"/>
                <w:sz w:val="18"/>
                <w:szCs w:val="18"/>
              </w:rPr>
              <w:t>exist</w:t>
            </w:r>
            <w:r w:rsidRPr="00AB4B42">
              <w:rPr>
                <w:rFonts w:ascii="Calibri" w:hAnsi="Calibri" w:cs="Calibri"/>
                <w:spacing w:val="27"/>
                <w:sz w:val="18"/>
                <w:szCs w:val="18"/>
              </w:rPr>
              <w:t xml:space="preserve"> </w:t>
            </w:r>
            <w:r w:rsidRPr="00AB4B42">
              <w:rPr>
                <w:rFonts w:ascii="Calibri" w:hAnsi="Calibri" w:cs="Calibri"/>
                <w:sz w:val="18"/>
                <w:szCs w:val="18"/>
              </w:rPr>
              <w:t>in</w:t>
            </w:r>
            <w:r w:rsidRPr="00AB4B42">
              <w:rPr>
                <w:rFonts w:ascii="Calibri" w:hAnsi="Calibri" w:cs="Calibri"/>
                <w:spacing w:val="12"/>
                <w:sz w:val="18"/>
                <w:szCs w:val="18"/>
              </w:rPr>
              <w:t xml:space="preserve"> </w:t>
            </w:r>
            <w:r w:rsidRPr="00AB4B42">
              <w:rPr>
                <w:rFonts w:ascii="Calibri" w:hAnsi="Calibri" w:cs="Calibri"/>
                <w:spacing w:val="-2"/>
                <w:sz w:val="18"/>
                <w:szCs w:val="18"/>
              </w:rPr>
              <w:t>Schools</w:t>
            </w:r>
            <w:r w:rsidR="00DB5144" w:rsidRPr="00AB4B42">
              <w:rPr>
                <w:rFonts w:ascii="Calibri" w:hAnsi="Calibri" w:cs="Calibri"/>
                <w:spacing w:val="-2"/>
                <w:sz w:val="18"/>
                <w:szCs w:val="18"/>
              </w:rPr>
              <w:t xml:space="preserve"> </w:t>
            </w:r>
            <w:r w:rsidRPr="00AB4B42">
              <w:rPr>
                <w:rFonts w:ascii="Calibri" w:hAnsi="Calibri" w:cs="Calibri"/>
                <w:sz w:val="18"/>
                <w:szCs w:val="18"/>
              </w:rPr>
              <w:t>from across</w:t>
            </w:r>
            <w:r w:rsidRPr="00AB4B42">
              <w:rPr>
                <w:rFonts w:ascii="Calibri" w:hAnsi="Calibri" w:cs="Calibri"/>
                <w:spacing w:val="6"/>
                <w:sz w:val="18"/>
                <w:szCs w:val="18"/>
              </w:rPr>
              <w:t xml:space="preserve"> </w:t>
            </w:r>
            <w:r w:rsidRPr="00AB4B42">
              <w:rPr>
                <w:rFonts w:ascii="Calibri" w:hAnsi="Calibri" w:cs="Calibri"/>
                <w:sz w:val="18"/>
                <w:szCs w:val="18"/>
              </w:rPr>
              <w:t>the</w:t>
            </w:r>
            <w:r w:rsidRPr="00AB4B42">
              <w:rPr>
                <w:rFonts w:ascii="Calibri" w:hAnsi="Calibri" w:cs="Calibri"/>
                <w:spacing w:val="8"/>
                <w:sz w:val="18"/>
                <w:szCs w:val="18"/>
              </w:rPr>
              <w:t xml:space="preserve"> </w:t>
            </w:r>
            <w:r w:rsidRPr="00AB4B42">
              <w:rPr>
                <w:rFonts w:ascii="Calibri" w:hAnsi="Calibri" w:cs="Calibri"/>
                <w:sz w:val="18"/>
                <w:szCs w:val="18"/>
              </w:rPr>
              <w:t>University;</w:t>
            </w:r>
            <w:r w:rsidRPr="00AB4B42">
              <w:rPr>
                <w:rFonts w:ascii="Calibri" w:hAnsi="Calibri" w:cs="Calibri"/>
                <w:spacing w:val="6"/>
                <w:sz w:val="18"/>
                <w:szCs w:val="18"/>
              </w:rPr>
              <w:t xml:space="preserve"> </w:t>
            </w:r>
            <w:r w:rsidRPr="00AB4B42">
              <w:rPr>
                <w:rFonts w:ascii="Calibri" w:hAnsi="Calibri" w:cs="Calibri"/>
                <w:spacing w:val="-4"/>
                <w:sz w:val="18"/>
                <w:szCs w:val="18"/>
              </w:rPr>
              <w:t>this</w:t>
            </w:r>
            <w:r w:rsidR="00DB5144" w:rsidRPr="00AB4B42">
              <w:rPr>
                <w:rFonts w:ascii="Calibri" w:hAnsi="Calibri" w:cs="Calibri"/>
                <w:spacing w:val="-4"/>
                <w:sz w:val="18"/>
                <w:szCs w:val="18"/>
              </w:rPr>
              <w:t xml:space="preserve"> </w:t>
            </w:r>
            <w:r w:rsidRPr="00AB4B42">
              <w:rPr>
                <w:rFonts w:ascii="Calibri" w:hAnsi="Calibri" w:cs="Calibri"/>
                <w:sz w:val="18"/>
                <w:szCs w:val="18"/>
              </w:rPr>
              <w:t>will</w:t>
            </w:r>
            <w:r w:rsidRPr="00AB4B42">
              <w:rPr>
                <w:rFonts w:ascii="Calibri" w:hAnsi="Calibri" w:cs="Calibri"/>
                <w:spacing w:val="20"/>
                <w:sz w:val="18"/>
                <w:szCs w:val="18"/>
              </w:rPr>
              <w:t xml:space="preserve"> </w:t>
            </w:r>
            <w:r w:rsidRPr="00AB4B42">
              <w:rPr>
                <w:rFonts w:ascii="Calibri" w:hAnsi="Calibri" w:cs="Calibri"/>
                <w:sz w:val="18"/>
                <w:szCs w:val="18"/>
              </w:rPr>
              <w:t>give</w:t>
            </w:r>
            <w:r w:rsidRPr="00AB4B42">
              <w:rPr>
                <w:rFonts w:ascii="Calibri" w:hAnsi="Calibri" w:cs="Calibri"/>
                <w:spacing w:val="15"/>
                <w:sz w:val="18"/>
                <w:szCs w:val="18"/>
              </w:rPr>
              <w:t xml:space="preserve"> </w:t>
            </w:r>
            <w:r w:rsidRPr="00AB4B42">
              <w:rPr>
                <w:rFonts w:ascii="Calibri" w:hAnsi="Calibri" w:cs="Calibri"/>
                <w:sz w:val="18"/>
                <w:szCs w:val="18"/>
              </w:rPr>
              <w:t>colleagues</w:t>
            </w:r>
            <w:r w:rsidRPr="00AB4B42">
              <w:rPr>
                <w:rFonts w:ascii="Calibri" w:hAnsi="Calibri" w:cs="Calibri"/>
                <w:spacing w:val="12"/>
                <w:sz w:val="18"/>
                <w:szCs w:val="18"/>
              </w:rPr>
              <w:t xml:space="preserve"> </w:t>
            </w:r>
            <w:r w:rsidRPr="00AB4B42">
              <w:rPr>
                <w:rFonts w:ascii="Calibri" w:hAnsi="Calibri" w:cs="Calibri"/>
                <w:spacing w:val="-5"/>
                <w:sz w:val="18"/>
                <w:szCs w:val="18"/>
              </w:rPr>
              <w:t>in</w:t>
            </w:r>
            <w:r w:rsidR="00DB5144" w:rsidRPr="00AB4B42">
              <w:rPr>
                <w:rFonts w:ascii="Calibri" w:hAnsi="Calibri" w:cs="Calibri"/>
                <w:spacing w:val="-5"/>
                <w:sz w:val="18"/>
                <w:szCs w:val="18"/>
              </w:rPr>
              <w:t xml:space="preserve"> </w:t>
            </w:r>
            <w:proofErr w:type="spellStart"/>
            <w:r w:rsidRPr="00AB4B42">
              <w:rPr>
                <w:rFonts w:ascii="Calibri" w:hAnsi="Calibri" w:cs="Calibri"/>
                <w:sz w:val="18"/>
                <w:szCs w:val="18"/>
              </w:rPr>
              <w:t>Maths&amp;Stats</w:t>
            </w:r>
            <w:proofErr w:type="spellEnd"/>
            <w:r w:rsidRPr="00AB4B42">
              <w:rPr>
                <w:rFonts w:ascii="Calibri" w:hAnsi="Calibri" w:cs="Calibri"/>
                <w:spacing w:val="8"/>
                <w:sz w:val="18"/>
                <w:szCs w:val="18"/>
              </w:rPr>
              <w:t xml:space="preserve"> </w:t>
            </w:r>
            <w:r w:rsidRPr="00AB4B42">
              <w:rPr>
                <w:rFonts w:ascii="Calibri" w:hAnsi="Calibri" w:cs="Calibri"/>
                <w:sz w:val="18"/>
                <w:szCs w:val="18"/>
              </w:rPr>
              <w:t>the</w:t>
            </w:r>
            <w:r w:rsidRPr="00AB4B42">
              <w:rPr>
                <w:rFonts w:ascii="Calibri" w:hAnsi="Calibri" w:cs="Calibri"/>
                <w:spacing w:val="12"/>
                <w:sz w:val="18"/>
                <w:szCs w:val="18"/>
              </w:rPr>
              <w:t xml:space="preserve"> </w:t>
            </w:r>
            <w:r w:rsidRPr="00AB4B42">
              <w:rPr>
                <w:rFonts w:ascii="Calibri" w:hAnsi="Calibri" w:cs="Calibri"/>
                <w:sz w:val="18"/>
                <w:szCs w:val="18"/>
              </w:rPr>
              <w:t>same</w:t>
            </w:r>
            <w:r w:rsidRPr="00AB4B42">
              <w:rPr>
                <w:rFonts w:ascii="Calibri" w:hAnsi="Calibri" w:cs="Calibri"/>
                <w:spacing w:val="13"/>
                <w:sz w:val="18"/>
                <w:szCs w:val="18"/>
              </w:rPr>
              <w:t xml:space="preserve"> </w:t>
            </w:r>
            <w:r w:rsidR="00DB5144" w:rsidRPr="00AB4B42">
              <w:rPr>
                <w:rFonts w:ascii="Calibri" w:hAnsi="Calibri" w:cs="Calibri"/>
                <w:spacing w:val="-2"/>
                <w:sz w:val="18"/>
                <w:szCs w:val="18"/>
              </w:rPr>
              <w:t xml:space="preserve">localized </w:t>
            </w:r>
            <w:r w:rsidRPr="00AB4B42">
              <w:rPr>
                <w:rFonts w:ascii="Calibri" w:hAnsi="Calibri" w:cs="Calibri"/>
                <w:sz w:val="18"/>
                <w:szCs w:val="18"/>
              </w:rPr>
              <w:t>opportunities</w:t>
            </w:r>
            <w:r w:rsidRPr="00AB4B42">
              <w:rPr>
                <w:rFonts w:ascii="Calibri" w:hAnsi="Calibri" w:cs="Calibri"/>
                <w:spacing w:val="1"/>
                <w:sz w:val="18"/>
                <w:szCs w:val="18"/>
              </w:rPr>
              <w:t xml:space="preserve"> </w:t>
            </w:r>
            <w:r w:rsidRPr="00AB4B42">
              <w:rPr>
                <w:rFonts w:ascii="Calibri" w:hAnsi="Calibri" w:cs="Calibri"/>
                <w:sz w:val="18"/>
                <w:szCs w:val="18"/>
              </w:rPr>
              <w:t>as</w:t>
            </w:r>
            <w:r w:rsidRPr="00AB4B42">
              <w:rPr>
                <w:rFonts w:ascii="Calibri" w:hAnsi="Calibri" w:cs="Calibri"/>
                <w:spacing w:val="3"/>
                <w:sz w:val="18"/>
                <w:szCs w:val="18"/>
              </w:rPr>
              <w:t xml:space="preserve"> </w:t>
            </w:r>
            <w:r w:rsidRPr="00AB4B42">
              <w:rPr>
                <w:rFonts w:ascii="Calibri" w:hAnsi="Calibri" w:cs="Calibri"/>
                <w:sz w:val="18"/>
                <w:szCs w:val="18"/>
              </w:rPr>
              <w:t>colleagues</w:t>
            </w:r>
            <w:r w:rsidRPr="00AB4B42">
              <w:rPr>
                <w:rFonts w:ascii="Calibri" w:hAnsi="Calibri" w:cs="Calibri"/>
                <w:spacing w:val="3"/>
                <w:sz w:val="18"/>
                <w:szCs w:val="18"/>
              </w:rPr>
              <w:t xml:space="preserve"> </w:t>
            </w:r>
            <w:r w:rsidRPr="00AB4B42">
              <w:rPr>
                <w:rFonts w:ascii="Calibri" w:hAnsi="Calibri" w:cs="Calibri"/>
                <w:spacing w:val="-5"/>
                <w:sz w:val="18"/>
                <w:szCs w:val="18"/>
              </w:rPr>
              <w:t>in</w:t>
            </w:r>
            <w:r w:rsidR="00DB5144" w:rsidRPr="00AB4B42">
              <w:rPr>
                <w:rFonts w:ascii="Calibri" w:hAnsi="Calibri" w:cs="Calibri"/>
                <w:spacing w:val="-5"/>
                <w:sz w:val="18"/>
                <w:szCs w:val="18"/>
              </w:rPr>
              <w:t xml:space="preserve"> </w:t>
            </w:r>
            <w:r w:rsidRPr="00AB4B42">
              <w:rPr>
                <w:rFonts w:ascii="Calibri" w:hAnsi="Calibri" w:cs="Calibri"/>
                <w:sz w:val="18"/>
                <w:szCs w:val="18"/>
              </w:rPr>
              <w:t>other</w:t>
            </w:r>
            <w:r w:rsidRPr="00AB4B42">
              <w:rPr>
                <w:rFonts w:ascii="Calibri" w:hAnsi="Calibri" w:cs="Calibri"/>
                <w:spacing w:val="5"/>
                <w:sz w:val="18"/>
                <w:szCs w:val="18"/>
              </w:rPr>
              <w:t xml:space="preserve"> </w:t>
            </w:r>
            <w:r w:rsidRPr="00AB4B42">
              <w:rPr>
                <w:rFonts w:ascii="Calibri" w:hAnsi="Calibri" w:cs="Calibri"/>
                <w:spacing w:val="-2"/>
                <w:sz w:val="18"/>
                <w:szCs w:val="18"/>
              </w:rPr>
              <w:t>schools</w:t>
            </w:r>
          </w:p>
        </w:tc>
        <w:tc>
          <w:tcPr>
            <w:tcW w:w="2268" w:type="dxa"/>
          </w:tcPr>
          <w:p w14:paraId="7C5BF509" w14:textId="49506E7E" w:rsidR="00FC3F7B" w:rsidRPr="00AB4B42" w:rsidRDefault="00FC3F7B" w:rsidP="00AB4B42">
            <w:pPr>
              <w:pStyle w:val="TableParagraph"/>
              <w:ind w:left="39"/>
              <w:rPr>
                <w:rFonts w:ascii="Calibri" w:eastAsia="Arial" w:hAnsi="Calibri" w:cs="Calibri"/>
                <w:sz w:val="18"/>
                <w:szCs w:val="18"/>
              </w:rPr>
            </w:pPr>
            <w:r w:rsidRPr="00AB4B42">
              <w:rPr>
                <w:rFonts w:ascii="Calibri" w:hAnsi="Calibri" w:cs="Calibri"/>
                <w:sz w:val="18"/>
                <w:szCs w:val="18"/>
              </w:rPr>
              <w:t>Gauge</w:t>
            </w:r>
            <w:r w:rsidRPr="00AB4B42">
              <w:rPr>
                <w:rFonts w:ascii="Calibri" w:hAnsi="Calibri" w:cs="Calibri"/>
                <w:spacing w:val="1"/>
                <w:sz w:val="18"/>
                <w:szCs w:val="18"/>
              </w:rPr>
              <w:t xml:space="preserve"> </w:t>
            </w:r>
            <w:r w:rsidRPr="00AB4B42">
              <w:rPr>
                <w:rFonts w:ascii="Calibri" w:hAnsi="Calibri" w:cs="Calibri"/>
                <w:sz w:val="18"/>
                <w:szCs w:val="18"/>
              </w:rPr>
              <w:t>response</w:t>
            </w:r>
            <w:r w:rsidRPr="00AB4B42">
              <w:rPr>
                <w:rFonts w:ascii="Calibri" w:hAnsi="Calibri" w:cs="Calibri"/>
                <w:spacing w:val="1"/>
                <w:sz w:val="18"/>
                <w:szCs w:val="18"/>
              </w:rPr>
              <w:t xml:space="preserve"> </w:t>
            </w:r>
            <w:r w:rsidRPr="00AB4B42">
              <w:rPr>
                <w:rFonts w:ascii="Calibri" w:hAnsi="Calibri" w:cs="Calibri"/>
                <w:sz w:val="18"/>
                <w:szCs w:val="18"/>
              </w:rPr>
              <w:t>and</w:t>
            </w:r>
            <w:r w:rsidRPr="00AB4B42">
              <w:rPr>
                <w:rFonts w:ascii="Calibri" w:hAnsi="Calibri" w:cs="Calibri"/>
                <w:spacing w:val="-2"/>
                <w:sz w:val="18"/>
                <w:szCs w:val="18"/>
              </w:rPr>
              <w:t xml:space="preserve"> </w:t>
            </w:r>
            <w:r w:rsidRPr="00AB4B42">
              <w:rPr>
                <w:rFonts w:ascii="Calibri" w:hAnsi="Calibri" w:cs="Calibri"/>
                <w:spacing w:val="-5"/>
                <w:sz w:val="18"/>
                <w:szCs w:val="18"/>
              </w:rPr>
              <w:t>act</w:t>
            </w:r>
            <w:r w:rsidR="00DB5144" w:rsidRPr="00AB4B42">
              <w:rPr>
                <w:rFonts w:ascii="Calibri" w:hAnsi="Calibri" w:cs="Calibri"/>
                <w:spacing w:val="-5"/>
                <w:sz w:val="18"/>
                <w:szCs w:val="18"/>
              </w:rPr>
              <w:t xml:space="preserve"> </w:t>
            </w:r>
            <w:r w:rsidRPr="00AB4B42">
              <w:rPr>
                <w:rFonts w:ascii="Calibri" w:hAnsi="Calibri" w:cs="Calibri"/>
                <w:spacing w:val="-2"/>
                <w:sz w:val="18"/>
                <w:szCs w:val="18"/>
              </w:rPr>
              <w:t>accordingly</w:t>
            </w:r>
          </w:p>
        </w:tc>
        <w:tc>
          <w:tcPr>
            <w:tcW w:w="2126" w:type="dxa"/>
          </w:tcPr>
          <w:p w14:paraId="6ED45453" w14:textId="2DEF4A14" w:rsidR="00FC3F7B" w:rsidRPr="00AB4B42" w:rsidRDefault="00FC3F7B" w:rsidP="00AB4B42">
            <w:pPr>
              <w:spacing w:line="240" w:lineRule="auto"/>
              <w:rPr>
                <w:rFonts w:eastAsia="Arial" w:cs="Calibri"/>
                <w:sz w:val="18"/>
                <w:szCs w:val="18"/>
              </w:rPr>
            </w:pPr>
            <w:r w:rsidRPr="00AB4B42">
              <w:rPr>
                <w:rFonts w:cs="Calibri"/>
                <w:i/>
                <w:sz w:val="18"/>
                <w:szCs w:val="18"/>
              </w:rPr>
              <w:t>EDI</w:t>
            </w:r>
            <w:r w:rsidRPr="00AB4B42">
              <w:rPr>
                <w:rFonts w:cs="Calibri"/>
                <w:i/>
                <w:spacing w:val="5"/>
                <w:sz w:val="18"/>
                <w:szCs w:val="18"/>
              </w:rPr>
              <w:t xml:space="preserve"> </w:t>
            </w:r>
            <w:r w:rsidRPr="00AB4B42">
              <w:rPr>
                <w:rFonts w:cs="Calibri"/>
                <w:i/>
                <w:spacing w:val="-2"/>
                <w:sz w:val="18"/>
                <w:szCs w:val="18"/>
              </w:rPr>
              <w:t>chair</w:t>
            </w:r>
          </w:p>
        </w:tc>
        <w:tc>
          <w:tcPr>
            <w:tcW w:w="2268" w:type="dxa"/>
          </w:tcPr>
          <w:p w14:paraId="62B3F04F" w14:textId="4FBB92A9" w:rsidR="00FC3F7B" w:rsidRPr="00AB4B42" w:rsidRDefault="00FC3F7B" w:rsidP="00AB4B42">
            <w:pPr>
              <w:pStyle w:val="TableParagraph"/>
              <w:ind w:left="34"/>
              <w:rPr>
                <w:rFonts w:ascii="Calibri" w:eastAsia="Arial" w:hAnsi="Calibri" w:cs="Calibri"/>
                <w:sz w:val="18"/>
                <w:szCs w:val="18"/>
              </w:rPr>
            </w:pPr>
            <w:r w:rsidRPr="00AB4B42">
              <w:rPr>
                <w:rFonts w:ascii="Calibri" w:hAnsi="Calibri" w:cs="Calibri"/>
                <w:sz w:val="18"/>
                <w:szCs w:val="18"/>
              </w:rPr>
              <w:t>Investigations</w:t>
            </w:r>
            <w:r w:rsidRPr="00AB4B42">
              <w:rPr>
                <w:rFonts w:ascii="Calibri" w:hAnsi="Calibri" w:cs="Calibri"/>
                <w:spacing w:val="16"/>
                <w:sz w:val="18"/>
                <w:szCs w:val="18"/>
              </w:rPr>
              <w:t xml:space="preserve"> </w:t>
            </w:r>
            <w:r w:rsidRPr="00AB4B42">
              <w:rPr>
                <w:rFonts w:ascii="Calibri" w:hAnsi="Calibri" w:cs="Calibri"/>
                <w:sz w:val="18"/>
                <w:szCs w:val="18"/>
              </w:rPr>
              <w:t>over</w:t>
            </w:r>
            <w:r w:rsidRPr="00AB4B42">
              <w:rPr>
                <w:rFonts w:ascii="Calibri" w:hAnsi="Calibri" w:cs="Calibri"/>
                <w:spacing w:val="27"/>
                <w:sz w:val="18"/>
                <w:szCs w:val="18"/>
              </w:rPr>
              <w:t xml:space="preserve"> </w:t>
            </w:r>
            <w:r w:rsidRPr="00AB4B42">
              <w:rPr>
                <w:rFonts w:ascii="Calibri" w:hAnsi="Calibri" w:cs="Calibri"/>
                <w:spacing w:val="-2"/>
                <w:sz w:val="18"/>
                <w:szCs w:val="18"/>
              </w:rPr>
              <w:t>academic</w:t>
            </w:r>
            <w:r w:rsidR="00DB5144" w:rsidRPr="00AB4B42">
              <w:rPr>
                <w:rFonts w:ascii="Calibri" w:hAnsi="Calibri" w:cs="Calibri"/>
                <w:spacing w:val="-2"/>
                <w:sz w:val="18"/>
                <w:szCs w:val="18"/>
              </w:rPr>
              <w:t xml:space="preserve"> </w:t>
            </w:r>
            <w:r w:rsidRPr="00AB4B42">
              <w:rPr>
                <w:rFonts w:ascii="Calibri" w:hAnsi="Calibri" w:cs="Calibri"/>
                <w:sz w:val="18"/>
                <w:szCs w:val="18"/>
              </w:rPr>
              <w:t>year</w:t>
            </w:r>
            <w:r w:rsidRPr="00AB4B42">
              <w:rPr>
                <w:rFonts w:ascii="Calibri" w:hAnsi="Calibri" w:cs="Calibri"/>
                <w:spacing w:val="21"/>
                <w:sz w:val="18"/>
                <w:szCs w:val="18"/>
              </w:rPr>
              <w:t xml:space="preserve"> </w:t>
            </w:r>
            <w:r w:rsidRPr="00AB4B42">
              <w:rPr>
                <w:rFonts w:ascii="Calibri" w:hAnsi="Calibri" w:cs="Calibri"/>
                <w:spacing w:val="-2"/>
                <w:sz w:val="18"/>
                <w:szCs w:val="18"/>
              </w:rPr>
              <w:t>2023/24</w:t>
            </w:r>
          </w:p>
        </w:tc>
        <w:tc>
          <w:tcPr>
            <w:tcW w:w="2694" w:type="dxa"/>
          </w:tcPr>
          <w:p w14:paraId="2C16DFCA" w14:textId="65E60D08" w:rsidR="00FC3F7B" w:rsidRPr="00AB4B42" w:rsidRDefault="00FC3F7B" w:rsidP="00AB4B42">
            <w:pPr>
              <w:pStyle w:val="TableParagraph"/>
              <w:ind w:left="42"/>
              <w:rPr>
                <w:rFonts w:ascii="Calibri" w:eastAsia="Arial" w:hAnsi="Calibri" w:cs="Calibri"/>
                <w:sz w:val="18"/>
                <w:szCs w:val="18"/>
              </w:rPr>
            </w:pPr>
            <w:r w:rsidRPr="00AB4B42">
              <w:rPr>
                <w:rFonts w:ascii="Calibri" w:hAnsi="Calibri" w:cs="Calibri"/>
                <w:sz w:val="18"/>
                <w:szCs w:val="18"/>
              </w:rPr>
              <w:t>Decision</w:t>
            </w:r>
            <w:r w:rsidRPr="00AB4B42">
              <w:rPr>
                <w:rFonts w:ascii="Calibri" w:hAnsi="Calibri" w:cs="Calibri"/>
                <w:spacing w:val="1"/>
                <w:sz w:val="18"/>
                <w:szCs w:val="18"/>
              </w:rPr>
              <w:t xml:space="preserve"> </w:t>
            </w:r>
            <w:r w:rsidRPr="00AB4B42">
              <w:rPr>
                <w:rFonts w:ascii="Calibri" w:hAnsi="Calibri" w:cs="Calibri"/>
                <w:sz w:val="18"/>
                <w:szCs w:val="18"/>
              </w:rPr>
              <w:t>on</w:t>
            </w:r>
            <w:r w:rsidRPr="00AB4B42">
              <w:rPr>
                <w:rFonts w:ascii="Calibri" w:hAnsi="Calibri" w:cs="Calibri"/>
                <w:spacing w:val="1"/>
                <w:sz w:val="18"/>
                <w:szCs w:val="18"/>
              </w:rPr>
              <w:t xml:space="preserve"> </w:t>
            </w:r>
            <w:r w:rsidRPr="00AB4B42">
              <w:rPr>
                <w:rFonts w:ascii="Calibri" w:hAnsi="Calibri" w:cs="Calibri"/>
                <w:sz w:val="18"/>
                <w:szCs w:val="18"/>
              </w:rPr>
              <w:t>whether</w:t>
            </w:r>
            <w:r w:rsidRPr="00AB4B42">
              <w:rPr>
                <w:rFonts w:ascii="Calibri" w:hAnsi="Calibri" w:cs="Calibri"/>
                <w:spacing w:val="9"/>
                <w:sz w:val="18"/>
                <w:szCs w:val="18"/>
              </w:rPr>
              <w:t xml:space="preserve"> </w:t>
            </w:r>
            <w:r w:rsidRPr="00AB4B42">
              <w:rPr>
                <w:rFonts w:ascii="Calibri" w:hAnsi="Calibri" w:cs="Calibri"/>
                <w:sz w:val="18"/>
                <w:szCs w:val="18"/>
              </w:rPr>
              <w:t>to</w:t>
            </w:r>
            <w:r w:rsidRPr="00AB4B42">
              <w:rPr>
                <w:rFonts w:ascii="Calibri" w:hAnsi="Calibri" w:cs="Calibri"/>
                <w:spacing w:val="2"/>
                <w:sz w:val="18"/>
                <w:szCs w:val="18"/>
              </w:rPr>
              <w:t xml:space="preserve"> </w:t>
            </w:r>
            <w:r w:rsidRPr="00AB4B42">
              <w:rPr>
                <w:rFonts w:ascii="Calibri" w:hAnsi="Calibri" w:cs="Calibri"/>
                <w:spacing w:val="-2"/>
                <w:sz w:val="18"/>
                <w:szCs w:val="18"/>
              </w:rPr>
              <w:t>progress</w:t>
            </w:r>
            <w:r w:rsidR="00DB5144" w:rsidRPr="00AB4B42">
              <w:rPr>
                <w:rFonts w:ascii="Calibri" w:hAnsi="Calibri" w:cs="Calibri"/>
                <w:spacing w:val="-2"/>
                <w:sz w:val="18"/>
                <w:szCs w:val="18"/>
              </w:rPr>
              <w:t xml:space="preserve"> </w:t>
            </w:r>
            <w:r w:rsidRPr="00AB4B42">
              <w:rPr>
                <w:rFonts w:ascii="Calibri" w:hAnsi="Calibri" w:cs="Calibri"/>
                <w:spacing w:val="-2"/>
                <w:sz w:val="18"/>
                <w:szCs w:val="18"/>
              </w:rPr>
              <w:t>initiative</w:t>
            </w:r>
          </w:p>
        </w:tc>
      </w:tr>
      <w:tr w:rsidR="00FC3F7B" w:rsidRPr="00AB4B42" w14:paraId="3214C2AD" w14:textId="77777777" w:rsidTr="009B4745">
        <w:trPr>
          <w:cantSplit/>
        </w:trPr>
        <w:tc>
          <w:tcPr>
            <w:tcW w:w="704" w:type="dxa"/>
          </w:tcPr>
          <w:p w14:paraId="41C69852" w14:textId="2DDE225F" w:rsidR="00FC3F7B" w:rsidRPr="00AB4B42" w:rsidRDefault="00FC3F7B" w:rsidP="00AB4B42">
            <w:pPr>
              <w:spacing w:line="240" w:lineRule="auto"/>
              <w:rPr>
                <w:rFonts w:eastAsia="Arial" w:cs="Calibri"/>
                <w:b/>
                <w:bCs/>
                <w:sz w:val="18"/>
                <w:szCs w:val="18"/>
              </w:rPr>
            </w:pPr>
            <w:r w:rsidRPr="00AB4B42">
              <w:rPr>
                <w:rFonts w:eastAsia="Arial" w:cs="Calibri"/>
                <w:b/>
                <w:bCs/>
                <w:sz w:val="18"/>
                <w:szCs w:val="18"/>
              </w:rPr>
              <w:t>4.6</w:t>
            </w:r>
          </w:p>
        </w:tc>
        <w:tc>
          <w:tcPr>
            <w:tcW w:w="2410" w:type="dxa"/>
          </w:tcPr>
          <w:p w14:paraId="7ACE4C44" w14:textId="3A71D847" w:rsidR="00FC3F7B" w:rsidRPr="00AB4B42" w:rsidRDefault="00FC3F7B" w:rsidP="00AB4B42">
            <w:pPr>
              <w:pStyle w:val="TableParagraph"/>
              <w:ind w:left="40"/>
              <w:rPr>
                <w:rFonts w:ascii="Calibri" w:eastAsia="Arial" w:hAnsi="Calibri" w:cs="Calibri"/>
                <w:sz w:val="18"/>
                <w:szCs w:val="18"/>
              </w:rPr>
            </w:pPr>
            <w:r w:rsidRPr="00AB4B42">
              <w:rPr>
                <w:rFonts w:ascii="Calibri" w:hAnsi="Calibri" w:cs="Calibri"/>
                <w:sz w:val="18"/>
                <w:szCs w:val="18"/>
              </w:rPr>
              <w:t>Encourage</w:t>
            </w:r>
            <w:r w:rsidRPr="00AB4B42">
              <w:rPr>
                <w:rFonts w:ascii="Calibri" w:hAnsi="Calibri" w:cs="Calibri"/>
                <w:spacing w:val="1"/>
                <w:sz w:val="18"/>
                <w:szCs w:val="18"/>
              </w:rPr>
              <w:t xml:space="preserve"> </w:t>
            </w:r>
            <w:r w:rsidRPr="00AB4B42">
              <w:rPr>
                <w:rFonts w:ascii="Calibri" w:hAnsi="Calibri" w:cs="Calibri"/>
                <w:sz w:val="18"/>
                <w:szCs w:val="18"/>
              </w:rPr>
              <w:t>more</w:t>
            </w:r>
            <w:r w:rsidRPr="00AB4B42">
              <w:rPr>
                <w:rFonts w:ascii="Calibri" w:hAnsi="Calibri" w:cs="Calibri"/>
                <w:spacing w:val="1"/>
                <w:sz w:val="18"/>
                <w:szCs w:val="18"/>
              </w:rPr>
              <w:t xml:space="preserve"> </w:t>
            </w:r>
            <w:r w:rsidRPr="00AB4B42">
              <w:rPr>
                <w:rFonts w:ascii="Calibri" w:hAnsi="Calibri" w:cs="Calibri"/>
                <w:sz w:val="18"/>
                <w:szCs w:val="18"/>
              </w:rPr>
              <w:t>staff</w:t>
            </w:r>
            <w:r w:rsidRPr="00AB4B42">
              <w:rPr>
                <w:rFonts w:ascii="Calibri" w:hAnsi="Calibri" w:cs="Calibri"/>
                <w:spacing w:val="-6"/>
                <w:sz w:val="18"/>
                <w:szCs w:val="18"/>
              </w:rPr>
              <w:t xml:space="preserve"> </w:t>
            </w:r>
            <w:r w:rsidRPr="00AB4B42">
              <w:rPr>
                <w:rFonts w:ascii="Calibri" w:hAnsi="Calibri" w:cs="Calibri"/>
                <w:sz w:val="18"/>
                <w:szCs w:val="18"/>
              </w:rPr>
              <w:t>to</w:t>
            </w:r>
            <w:r w:rsidRPr="00AB4B42">
              <w:rPr>
                <w:rFonts w:ascii="Calibri" w:hAnsi="Calibri" w:cs="Calibri"/>
                <w:spacing w:val="-3"/>
                <w:sz w:val="18"/>
                <w:szCs w:val="18"/>
              </w:rPr>
              <w:t xml:space="preserve"> </w:t>
            </w:r>
            <w:r w:rsidRPr="00AB4B42">
              <w:rPr>
                <w:rFonts w:ascii="Calibri" w:hAnsi="Calibri" w:cs="Calibri"/>
                <w:sz w:val="18"/>
                <w:szCs w:val="18"/>
              </w:rPr>
              <w:t>complete</w:t>
            </w:r>
            <w:r w:rsidRPr="00AB4B42">
              <w:rPr>
                <w:rFonts w:ascii="Calibri" w:hAnsi="Calibri" w:cs="Calibri"/>
                <w:spacing w:val="1"/>
                <w:sz w:val="18"/>
                <w:szCs w:val="18"/>
              </w:rPr>
              <w:t xml:space="preserve"> </w:t>
            </w:r>
            <w:r w:rsidRPr="00AB4B42">
              <w:rPr>
                <w:rFonts w:ascii="Calibri" w:hAnsi="Calibri" w:cs="Calibri"/>
                <w:sz w:val="18"/>
                <w:szCs w:val="18"/>
              </w:rPr>
              <w:t>the</w:t>
            </w:r>
            <w:r w:rsidRPr="00AB4B42">
              <w:rPr>
                <w:rFonts w:ascii="Calibri" w:hAnsi="Calibri" w:cs="Calibri"/>
                <w:spacing w:val="2"/>
                <w:sz w:val="18"/>
                <w:szCs w:val="18"/>
              </w:rPr>
              <w:t xml:space="preserve"> </w:t>
            </w:r>
            <w:r w:rsidRPr="00AB4B42">
              <w:rPr>
                <w:rFonts w:ascii="Calibri" w:hAnsi="Calibri" w:cs="Calibri"/>
                <w:spacing w:val="-2"/>
                <w:sz w:val="18"/>
                <w:szCs w:val="18"/>
              </w:rPr>
              <w:t>Aurora</w:t>
            </w:r>
            <w:r w:rsidR="00DB5144" w:rsidRPr="00AB4B42">
              <w:rPr>
                <w:rFonts w:ascii="Calibri" w:hAnsi="Calibri" w:cs="Calibri"/>
                <w:spacing w:val="-2"/>
                <w:sz w:val="18"/>
                <w:szCs w:val="18"/>
              </w:rPr>
              <w:t xml:space="preserve"> </w:t>
            </w:r>
            <w:r w:rsidRPr="00AB4B42">
              <w:rPr>
                <w:rFonts w:ascii="Calibri" w:hAnsi="Calibri" w:cs="Calibri"/>
                <w:sz w:val="18"/>
                <w:szCs w:val="18"/>
              </w:rPr>
              <w:t>training,</w:t>
            </w:r>
            <w:r w:rsidRPr="00AB4B42">
              <w:rPr>
                <w:rFonts w:ascii="Calibri" w:hAnsi="Calibri" w:cs="Calibri"/>
                <w:spacing w:val="4"/>
                <w:sz w:val="18"/>
                <w:szCs w:val="18"/>
              </w:rPr>
              <w:t xml:space="preserve"> </w:t>
            </w:r>
            <w:r w:rsidRPr="00AB4B42">
              <w:rPr>
                <w:rFonts w:ascii="Calibri" w:hAnsi="Calibri" w:cs="Calibri"/>
                <w:sz w:val="18"/>
                <w:szCs w:val="18"/>
              </w:rPr>
              <w:t>by</w:t>
            </w:r>
            <w:r w:rsidRPr="00AB4B42">
              <w:rPr>
                <w:rFonts w:ascii="Calibri" w:hAnsi="Calibri" w:cs="Calibri"/>
                <w:spacing w:val="15"/>
                <w:sz w:val="18"/>
                <w:szCs w:val="18"/>
              </w:rPr>
              <w:t xml:space="preserve"> </w:t>
            </w:r>
            <w:r w:rsidRPr="00AB4B42">
              <w:rPr>
                <w:rFonts w:ascii="Calibri" w:hAnsi="Calibri" w:cs="Calibri"/>
                <w:sz w:val="18"/>
                <w:szCs w:val="18"/>
              </w:rPr>
              <w:t>promoting</w:t>
            </w:r>
            <w:r w:rsidRPr="00AB4B42">
              <w:rPr>
                <w:rFonts w:ascii="Calibri" w:hAnsi="Calibri" w:cs="Calibri"/>
                <w:spacing w:val="9"/>
                <w:sz w:val="18"/>
                <w:szCs w:val="18"/>
              </w:rPr>
              <w:t xml:space="preserve"> </w:t>
            </w:r>
            <w:r w:rsidRPr="00AB4B42">
              <w:rPr>
                <w:rFonts w:ascii="Calibri" w:hAnsi="Calibri" w:cs="Calibri"/>
                <w:sz w:val="18"/>
                <w:szCs w:val="18"/>
              </w:rPr>
              <w:t>this</w:t>
            </w:r>
            <w:r w:rsidRPr="00AB4B42">
              <w:rPr>
                <w:rFonts w:ascii="Calibri" w:hAnsi="Calibri" w:cs="Calibri"/>
                <w:spacing w:val="1"/>
                <w:sz w:val="18"/>
                <w:szCs w:val="18"/>
              </w:rPr>
              <w:t xml:space="preserve"> </w:t>
            </w:r>
            <w:r w:rsidRPr="00AB4B42">
              <w:rPr>
                <w:rFonts w:ascii="Calibri" w:hAnsi="Calibri" w:cs="Calibri"/>
                <w:sz w:val="18"/>
                <w:szCs w:val="18"/>
              </w:rPr>
              <w:t>scheme</w:t>
            </w:r>
            <w:r w:rsidRPr="00AB4B42">
              <w:rPr>
                <w:rFonts w:ascii="Calibri" w:hAnsi="Calibri" w:cs="Calibri"/>
                <w:spacing w:val="5"/>
                <w:sz w:val="18"/>
                <w:szCs w:val="18"/>
              </w:rPr>
              <w:t xml:space="preserve"> </w:t>
            </w:r>
            <w:r w:rsidRPr="00AB4B42">
              <w:rPr>
                <w:rFonts w:ascii="Calibri" w:hAnsi="Calibri" w:cs="Calibri"/>
                <w:sz w:val="18"/>
                <w:szCs w:val="18"/>
              </w:rPr>
              <w:t>every</w:t>
            </w:r>
            <w:r w:rsidRPr="00AB4B42">
              <w:rPr>
                <w:rFonts w:ascii="Calibri" w:hAnsi="Calibri" w:cs="Calibri"/>
                <w:spacing w:val="15"/>
                <w:sz w:val="18"/>
                <w:szCs w:val="18"/>
              </w:rPr>
              <w:t xml:space="preserve"> </w:t>
            </w:r>
            <w:r w:rsidRPr="00AB4B42">
              <w:rPr>
                <w:rFonts w:ascii="Calibri" w:hAnsi="Calibri" w:cs="Calibri"/>
                <w:spacing w:val="-4"/>
                <w:sz w:val="18"/>
                <w:szCs w:val="18"/>
              </w:rPr>
              <w:t>year</w:t>
            </w:r>
          </w:p>
        </w:tc>
        <w:tc>
          <w:tcPr>
            <w:tcW w:w="2693" w:type="dxa"/>
          </w:tcPr>
          <w:p w14:paraId="5750BBAC" w14:textId="3CFB0777" w:rsidR="00FC3F7B" w:rsidRPr="00AB4B42" w:rsidRDefault="00FC3F7B" w:rsidP="00AB4B42">
            <w:pPr>
              <w:pStyle w:val="TableParagraph"/>
              <w:ind w:left="46"/>
              <w:rPr>
                <w:rFonts w:ascii="Calibri" w:eastAsia="Arial" w:hAnsi="Calibri" w:cs="Calibri"/>
                <w:sz w:val="18"/>
                <w:szCs w:val="18"/>
              </w:rPr>
            </w:pPr>
            <w:r w:rsidRPr="00AB4B42">
              <w:rPr>
                <w:rFonts w:ascii="Calibri" w:hAnsi="Calibri" w:cs="Calibri"/>
                <w:sz w:val="18"/>
                <w:szCs w:val="18"/>
              </w:rPr>
              <w:t>Previous</w:t>
            </w:r>
            <w:r w:rsidRPr="00AB4B42">
              <w:rPr>
                <w:rFonts w:ascii="Calibri" w:hAnsi="Calibri" w:cs="Calibri"/>
                <w:spacing w:val="2"/>
                <w:sz w:val="18"/>
                <w:szCs w:val="18"/>
              </w:rPr>
              <w:t xml:space="preserve"> </w:t>
            </w:r>
            <w:r w:rsidRPr="00AB4B42">
              <w:rPr>
                <w:rFonts w:ascii="Calibri" w:hAnsi="Calibri" w:cs="Calibri"/>
                <w:sz w:val="18"/>
                <w:szCs w:val="18"/>
              </w:rPr>
              <w:t>action</w:t>
            </w:r>
            <w:r w:rsidRPr="00AB4B42">
              <w:rPr>
                <w:rFonts w:ascii="Calibri" w:hAnsi="Calibri" w:cs="Calibri"/>
                <w:spacing w:val="2"/>
                <w:sz w:val="18"/>
                <w:szCs w:val="18"/>
              </w:rPr>
              <w:t xml:space="preserve"> </w:t>
            </w:r>
            <w:r w:rsidRPr="00AB4B42">
              <w:rPr>
                <w:rFonts w:ascii="Calibri" w:hAnsi="Calibri" w:cs="Calibri"/>
                <w:sz w:val="18"/>
                <w:szCs w:val="18"/>
              </w:rPr>
              <w:t>plan</w:t>
            </w:r>
            <w:r w:rsidRPr="00AB4B42">
              <w:rPr>
                <w:rFonts w:ascii="Calibri" w:hAnsi="Calibri" w:cs="Calibri"/>
                <w:spacing w:val="2"/>
                <w:sz w:val="18"/>
                <w:szCs w:val="18"/>
              </w:rPr>
              <w:t xml:space="preserve"> </w:t>
            </w:r>
            <w:r w:rsidRPr="00AB4B42">
              <w:rPr>
                <w:rFonts w:ascii="Calibri" w:hAnsi="Calibri" w:cs="Calibri"/>
                <w:sz w:val="18"/>
                <w:szCs w:val="18"/>
              </w:rPr>
              <w:t>for</w:t>
            </w:r>
            <w:r w:rsidRPr="00AB4B42">
              <w:rPr>
                <w:rFonts w:ascii="Calibri" w:hAnsi="Calibri" w:cs="Calibri"/>
                <w:spacing w:val="10"/>
                <w:sz w:val="18"/>
                <w:szCs w:val="18"/>
              </w:rPr>
              <w:t xml:space="preserve"> </w:t>
            </w:r>
            <w:r w:rsidRPr="00AB4B42">
              <w:rPr>
                <w:rFonts w:ascii="Calibri" w:hAnsi="Calibri" w:cs="Calibri"/>
                <w:sz w:val="18"/>
                <w:szCs w:val="18"/>
              </w:rPr>
              <w:t>having</w:t>
            </w:r>
            <w:r w:rsidRPr="00AB4B42">
              <w:rPr>
                <w:rFonts w:ascii="Calibri" w:hAnsi="Calibri" w:cs="Calibri"/>
                <w:spacing w:val="11"/>
                <w:sz w:val="18"/>
                <w:szCs w:val="18"/>
              </w:rPr>
              <w:t xml:space="preserve"> </w:t>
            </w:r>
            <w:r w:rsidRPr="00AB4B42">
              <w:rPr>
                <w:rFonts w:ascii="Calibri" w:hAnsi="Calibri" w:cs="Calibri"/>
                <w:spacing w:val="-10"/>
                <w:sz w:val="18"/>
                <w:szCs w:val="18"/>
              </w:rPr>
              <w:t>2</w:t>
            </w:r>
            <w:r w:rsidR="00DB5144" w:rsidRPr="00AB4B42">
              <w:rPr>
                <w:rFonts w:ascii="Calibri" w:hAnsi="Calibri" w:cs="Calibri"/>
                <w:spacing w:val="-10"/>
                <w:sz w:val="18"/>
                <w:szCs w:val="18"/>
              </w:rPr>
              <w:t xml:space="preserve"> </w:t>
            </w:r>
            <w:r w:rsidRPr="00AB4B42">
              <w:rPr>
                <w:rFonts w:ascii="Calibri" w:hAnsi="Calibri" w:cs="Calibri"/>
                <w:sz w:val="18"/>
                <w:szCs w:val="18"/>
              </w:rPr>
              <w:t>staff</w:t>
            </w:r>
            <w:r w:rsidRPr="00AB4B42">
              <w:rPr>
                <w:rFonts w:ascii="Calibri" w:hAnsi="Calibri" w:cs="Calibri"/>
                <w:spacing w:val="-8"/>
                <w:sz w:val="18"/>
                <w:szCs w:val="18"/>
              </w:rPr>
              <w:t xml:space="preserve"> </w:t>
            </w:r>
            <w:r w:rsidRPr="00AB4B42">
              <w:rPr>
                <w:rFonts w:ascii="Calibri" w:hAnsi="Calibri" w:cs="Calibri"/>
                <w:sz w:val="18"/>
                <w:szCs w:val="18"/>
              </w:rPr>
              <w:t>members</w:t>
            </w:r>
            <w:r w:rsidRPr="00AB4B42">
              <w:rPr>
                <w:rFonts w:ascii="Calibri" w:hAnsi="Calibri" w:cs="Calibri"/>
                <w:spacing w:val="-2"/>
                <w:sz w:val="18"/>
                <w:szCs w:val="18"/>
              </w:rPr>
              <w:t xml:space="preserve"> </w:t>
            </w:r>
            <w:r w:rsidRPr="00AB4B42">
              <w:rPr>
                <w:rFonts w:ascii="Calibri" w:hAnsi="Calibri" w:cs="Calibri"/>
                <w:sz w:val="18"/>
                <w:szCs w:val="18"/>
              </w:rPr>
              <w:t>on</w:t>
            </w:r>
            <w:r w:rsidRPr="00AB4B42">
              <w:rPr>
                <w:rFonts w:ascii="Calibri" w:hAnsi="Calibri" w:cs="Calibri"/>
                <w:spacing w:val="-4"/>
                <w:sz w:val="18"/>
                <w:szCs w:val="18"/>
              </w:rPr>
              <w:t xml:space="preserve"> </w:t>
            </w:r>
            <w:r w:rsidRPr="00AB4B42">
              <w:rPr>
                <w:rFonts w:ascii="Calibri" w:hAnsi="Calibri" w:cs="Calibri"/>
                <w:sz w:val="18"/>
                <w:szCs w:val="18"/>
              </w:rPr>
              <w:t>the</w:t>
            </w:r>
            <w:r w:rsidRPr="00AB4B42">
              <w:rPr>
                <w:rFonts w:ascii="Calibri" w:hAnsi="Calibri" w:cs="Calibri"/>
                <w:spacing w:val="1"/>
                <w:sz w:val="18"/>
                <w:szCs w:val="18"/>
              </w:rPr>
              <w:t xml:space="preserve"> </w:t>
            </w:r>
            <w:proofErr w:type="spellStart"/>
            <w:r w:rsidRPr="00AB4B42">
              <w:rPr>
                <w:rFonts w:ascii="Calibri" w:hAnsi="Calibri" w:cs="Calibri"/>
                <w:spacing w:val="-2"/>
                <w:sz w:val="18"/>
                <w:szCs w:val="18"/>
              </w:rPr>
              <w:t>programme</w:t>
            </w:r>
            <w:proofErr w:type="spellEnd"/>
            <w:r w:rsidR="00DB5144" w:rsidRPr="00AB4B42">
              <w:rPr>
                <w:rFonts w:ascii="Calibri" w:hAnsi="Calibri" w:cs="Calibri"/>
                <w:spacing w:val="-2"/>
                <w:sz w:val="18"/>
                <w:szCs w:val="18"/>
              </w:rPr>
              <w:t xml:space="preserve"> </w:t>
            </w:r>
            <w:r w:rsidRPr="00AB4B42">
              <w:rPr>
                <w:rFonts w:ascii="Calibri" w:hAnsi="Calibri" w:cs="Calibri"/>
                <w:spacing w:val="-2"/>
                <w:sz w:val="18"/>
                <w:szCs w:val="18"/>
              </w:rPr>
              <w:t>was</w:t>
            </w:r>
            <w:r w:rsidRPr="00AB4B42">
              <w:rPr>
                <w:rFonts w:ascii="Calibri" w:hAnsi="Calibri" w:cs="Calibri"/>
                <w:spacing w:val="1"/>
                <w:sz w:val="18"/>
                <w:szCs w:val="18"/>
              </w:rPr>
              <w:t xml:space="preserve"> </w:t>
            </w:r>
            <w:r w:rsidRPr="00AB4B42">
              <w:rPr>
                <w:rFonts w:ascii="Calibri" w:hAnsi="Calibri" w:cs="Calibri"/>
                <w:spacing w:val="-2"/>
                <w:sz w:val="18"/>
                <w:szCs w:val="18"/>
              </w:rPr>
              <w:t>successful,</w:t>
            </w:r>
            <w:r w:rsidRPr="00AB4B42">
              <w:rPr>
                <w:rFonts w:ascii="Calibri" w:hAnsi="Calibri" w:cs="Calibri"/>
                <w:spacing w:val="4"/>
                <w:sz w:val="18"/>
                <w:szCs w:val="18"/>
              </w:rPr>
              <w:t xml:space="preserve"> </w:t>
            </w:r>
            <w:r w:rsidRPr="00AB4B42">
              <w:rPr>
                <w:rFonts w:ascii="Calibri" w:hAnsi="Calibri" w:cs="Calibri"/>
                <w:spacing w:val="-2"/>
                <w:sz w:val="18"/>
                <w:szCs w:val="18"/>
              </w:rPr>
              <w:t>and</w:t>
            </w:r>
            <w:r w:rsidRPr="00AB4B42">
              <w:rPr>
                <w:rFonts w:ascii="Calibri" w:hAnsi="Calibri" w:cs="Calibri"/>
                <w:sz w:val="18"/>
                <w:szCs w:val="18"/>
              </w:rPr>
              <w:t xml:space="preserve"> </w:t>
            </w:r>
            <w:r w:rsidRPr="00AB4B42">
              <w:rPr>
                <w:rFonts w:ascii="Calibri" w:hAnsi="Calibri" w:cs="Calibri"/>
                <w:spacing w:val="-2"/>
                <w:sz w:val="18"/>
                <w:szCs w:val="18"/>
              </w:rPr>
              <w:t>scheme</w:t>
            </w:r>
            <w:r w:rsidRPr="00AB4B42">
              <w:rPr>
                <w:rFonts w:ascii="Calibri" w:hAnsi="Calibri" w:cs="Calibri"/>
                <w:spacing w:val="4"/>
                <w:sz w:val="18"/>
                <w:szCs w:val="18"/>
              </w:rPr>
              <w:t xml:space="preserve"> </w:t>
            </w:r>
            <w:r w:rsidRPr="00AB4B42">
              <w:rPr>
                <w:rFonts w:ascii="Calibri" w:hAnsi="Calibri" w:cs="Calibri"/>
                <w:spacing w:val="-5"/>
                <w:sz w:val="18"/>
                <w:szCs w:val="18"/>
              </w:rPr>
              <w:t>was</w:t>
            </w:r>
            <w:r w:rsidR="00DB5144" w:rsidRPr="00AB4B42">
              <w:rPr>
                <w:rFonts w:ascii="Calibri" w:hAnsi="Calibri" w:cs="Calibri"/>
                <w:spacing w:val="-5"/>
                <w:sz w:val="18"/>
                <w:szCs w:val="18"/>
              </w:rPr>
              <w:t xml:space="preserve"> </w:t>
            </w:r>
            <w:r w:rsidRPr="00AB4B42">
              <w:rPr>
                <w:rFonts w:ascii="Calibri" w:hAnsi="Calibri" w:cs="Calibri"/>
                <w:sz w:val="18"/>
                <w:szCs w:val="18"/>
              </w:rPr>
              <w:t>found</w:t>
            </w:r>
            <w:r w:rsidRPr="00AB4B42">
              <w:rPr>
                <w:rFonts w:ascii="Calibri" w:hAnsi="Calibri" w:cs="Calibri"/>
                <w:spacing w:val="-10"/>
                <w:sz w:val="18"/>
                <w:szCs w:val="18"/>
              </w:rPr>
              <w:t xml:space="preserve"> </w:t>
            </w:r>
            <w:r w:rsidRPr="00AB4B42">
              <w:rPr>
                <w:rFonts w:ascii="Calibri" w:hAnsi="Calibri" w:cs="Calibri"/>
                <w:sz w:val="18"/>
                <w:szCs w:val="18"/>
              </w:rPr>
              <w:t>useful by</w:t>
            </w:r>
            <w:r w:rsidRPr="00AB4B42">
              <w:rPr>
                <w:rFonts w:ascii="Calibri" w:hAnsi="Calibri" w:cs="Calibri"/>
                <w:spacing w:val="3"/>
                <w:sz w:val="18"/>
                <w:szCs w:val="18"/>
              </w:rPr>
              <w:t xml:space="preserve"> </w:t>
            </w:r>
            <w:r w:rsidRPr="00AB4B42">
              <w:rPr>
                <w:rFonts w:ascii="Calibri" w:hAnsi="Calibri" w:cs="Calibri"/>
                <w:sz w:val="18"/>
                <w:szCs w:val="18"/>
              </w:rPr>
              <w:t>staff</w:t>
            </w:r>
            <w:r w:rsidRPr="00AB4B42">
              <w:rPr>
                <w:rFonts w:ascii="Calibri" w:hAnsi="Calibri" w:cs="Calibri"/>
                <w:spacing w:val="-9"/>
                <w:sz w:val="18"/>
                <w:szCs w:val="18"/>
              </w:rPr>
              <w:t xml:space="preserve"> </w:t>
            </w:r>
            <w:r w:rsidRPr="00AB4B42">
              <w:rPr>
                <w:rFonts w:ascii="Calibri" w:hAnsi="Calibri" w:cs="Calibri"/>
                <w:sz w:val="18"/>
                <w:szCs w:val="18"/>
              </w:rPr>
              <w:t>who</w:t>
            </w:r>
            <w:r w:rsidRPr="00AB4B42">
              <w:rPr>
                <w:rFonts w:ascii="Calibri" w:hAnsi="Calibri" w:cs="Calibri"/>
                <w:spacing w:val="-6"/>
                <w:sz w:val="18"/>
                <w:szCs w:val="18"/>
              </w:rPr>
              <w:t xml:space="preserve"> </w:t>
            </w:r>
            <w:r w:rsidRPr="00AB4B42">
              <w:rPr>
                <w:rFonts w:ascii="Calibri" w:hAnsi="Calibri" w:cs="Calibri"/>
                <w:spacing w:val="-4"/>
                <w:sz w:val="18"/>
                <w:szCs w:val="18"/>
              </w:rPr>
              <w:t>took</w:t>
            </w:r>
            <w:r w:rsidR="00DB5144" w:rsidRPr="00AB4B42">
              <w:rPr>
                <w:rFonts w:ascii="Calibri" w:hAnsi="Calibri" w:cs="Calibri"/>
                <w:spacing w:val="-4"/>
                <w:sz w:val="18"/>
                <w:szCs w:val="18"/>
              </w:rPr>
              <w:t xml:space="preserve"> </w:t>
            </w:r>
            <w:r w:rsidRPr="00AB4B42">
              <w:rPr>
                <w:rFonts w:ascii="Calibri" w:hAnsi="Calibri" w:cs="Calibri"/>
                <w:sz w:val="18"/>
                <w:szCs w:val="18"/>
              </w:rPr>
              <w:t>part</w:t>
            </w:r>
            <w:r w:rsidRPr="00AB4B42">
              <w:rPr>
                <w:rFonts w:ascii="Calibri" w:hAnsi="Calibri" w:cs="Calibri"/>
                <w:spacing w:val="13"/>
                <w:sz w:val="18"/>
                <w:szCs w:val="18"/>
              </w:rPr>
              <w:t xml:space="preserve"> </w:t>
            </w:r>
            <w:r w:rsidRPr="00AB4B42">
              <w:rPr>
                <w:rFonts w:ascii="Calibri" w:hAnsi="Calibri" w:cs="Calibri"/>
                <w:sz w:val="18"/>
                <w:szCs w:val="18"/>
              </w:rPr>
              <w:t>suggesting</w:t>
            </w:r>
            <w:r w:rsidRPr="00AB4B42">
              <w:rPr>
                <w:rFonts w:ascii="Calibri" w:hAnsi="Calibri" w:cs="Calibri"/>
                <w:spacing w:val="10"/>
                <w:sz w:val="18"/>
                <w:szCs w:val="18"/>
              </w:rPr>
              <w:t xml:space="preserve"> </w:t>
            </w:r>
            <w:r w:rsidRPr="00AB4B42">
              <w:rPr>
                <w:rFonts w:ascii="Calibri" w:hAnsi="Calibri" w:cs="Calibri"/>
                <w:sz w:val="18"/>
                <w:szCs w:val="18"/>
              </w:rPr>
              <w:t>more</w:t>
            </w:r>
            <w:r w:rsidRPr="00AB4B42">
              <w:rPr>
                <w:rFonts w:ascii="Calibri" w:hAnsi="Calibri" w:cs="Calibri"/>
                <w:spacing w:val="6"/>
                <w:sz w:val="18"/>
                <w:szCs w:val="18"/>
              </w:rPr>
              <w:t xml:space="preserve"> </w:t>
            </w:r>
            <w:r w:rsidRPr="00AB4B42">
              <w:rPr>
                <w:rFonts w:ascii="Calibri" w:hAnsi="Calibri" w:cs="Calibri"/>
                <w:spacing w:val="-2"/>
                <w:sz w:val="18"/>
                <w:szCs w:val="18"/>
              </w:rPr>
              <w:t>widespread</w:t>
            </w:r>
            <w:r w:rsidR="00DB5144" w:rsidRPr="00AB4B42">
              <w:rPr>
                <w:rFonts w:ascii="Calibri" w:hAnsi="Calibri" w:cs="Calibri"/>
                <w:spacing w:val="-2"/>
                <w:sz w:val="18"/>
                <w:szCs w:val="18"/>
              </w:rPr>
              <w:t xml:space="preserve"> </w:t>
            </w:r>
            <w:r w:rsidRPr="00AB4B42">
              <w:rPr>
                <w:rFonts w:ascii="Calibri" w:hAnsi="Calibri" w:cs="Calibri"/>
                <w:sz w:val="18"/>
                <w:szCs w:val="18"/>
              </w:rPr>
              <w:t>use</w:t>
            </w:r>
            <w:r w:rsidRPr="00AB4B42">
              <w:rPr>
                <w:rFonts w:ascii="Calibri" w:hAnsi="Calibri" w:cs="Calibri"/>
                <w:spacing w:val="-1"/>
                <w:sz w:val="18"/>
                <w:szCs w:val="18"/>
              </w:rPr>
              <w:t xml:space="preserve"> </w:t>
            </w:r>
            <w:r w:rsidRPr="00AB4B42">
              <w:rPr>
                <w:rFonts w:ascii="Calibri" w:hAnsi="Calibri" w:cs="Calibri"/>
                <w:sz w:val="18"/>
                <w:szCs w:val="18"/>
              </w:rPr>
              <w:t>would</w:t>
            </w:r>
            <w:r w:rsidRPr="00AB4B42">
              <w:rPr>
                <w:rFonts w:ascii="Calibri" w:hAnsi="Calibri" w:cs="Calibri"/>
                <w:spacing w:val="-1"/>
                <w:sz w:val="18"/>
                <w:szCs w:val="18"/>
              </w:rPr>
              <w:t xml:space="preserve"> </w:t>
            </w:r>
            <w:r w:rsidRPr="00AB4B42">
              <w:rPr>
                <w:rFonts w:ascii="Calibri" w:hAnsi="Calibri" w:cs="Calibri"/>
                <w:sz w:val="18"/>
                <w:szCs w:val="18"/>
              </w:rPr>
              <w:t>be</w:t>
            </w:r>
            <w:r w:rsidRPr="00AB4B42">
              <w:rPr>
                <w:rFonts w:ascii="Calibri" w:hAnsi="Calibri" w:cs="Calibri"/>
                <w:spacing w:val="2"/>
                <w:sz w:val="18"/>
                <w:szCs w:val="18"/>
              </w:rPr>
              <w:t xml:space="preserve"> </w:t>
            </w:r>
            <w:r w:rsidRPr="00AB4B42">
              <w:rPr>
                <w:rFonts w:ascii="Calibri" w:hAnsi="Calibri" w:cs="Calibri"/>
                <w:spacing w:val="-2"/>
                <w:sz w:val="18"/>
                <w:szCs w:val="18"/>
              </w:rPr>
              <w:t>helpful</w:t>
            </w:r>
          </w:p>
        </w:tc>
        <w:tc>
          <w:tcPr>
            <w:tcW w:w="2268" w:type="dxa"/>
          </w:tcPr>
          <w:p w14:paraId="4F3C8FC6" w14:textId="2C59E1C6" w:rsidR="00FC3F7B" w:rsidRPr="00AB4B42" w:rsidRDefault="00FC3F7B" w:rsidP="00AB4B42">
            <w:pPr>
              <w:pStyle w:val="TableParagraph"/>
              <w:ind w:left="39"/>
              <w:rPr>
                <w:rFonts w:ascii="Calibri" w:eastAsia="Arial" w:hAnsi="Calibri" w:cs="Calibri"/>
                <w:sz w:val="18"/>
                <w:szCs w:val="18"/>
              </w:rPr>
            </w:pPr>
            <w:r w:rsidRPr="00AB4B42">
              <w:rPr>
                <w:rFonts w:ascii="Calibri" w:hAnsi="Calibri" w:cs="Calibri"/>
                <w:sz w:val="18"/>
                <w:szCs w:val="18"/>
              </w:rPr>
              <w:t>Promotion</w:t>
            </w:r>
            <w:r w:rsidRPr="00AB4B42">
              <w:rPr>
                <w:rFonts w:ascii="Calibri" w:hAnsi="Calibri" w:cs="Calibri"/>
                <w:spacing w:val="-8"/>
                <w:sz w:val="18"/>
                <w:szCs w:val="18"/>
              </w:rPr>
              <w:t xml:space="preserve"> </w:t>
            </w:r>
            <w:r w:rsidRPr="00AB4B42">
              <w:rPr>
                <w:rFonts w:ascii="Calibri" w:hAnsi="Calibri" w:cs="Calibri"/>
                <w:sz w:val="18"/>
                <w:szCs w:val="18"/>
              </w:rPr>
              <w:t>across</w:t>
            </w:r>
            <w:r w:rsidRPr="00AB4B42">
              <w:rPr>
                <w:rFonts w:ascii="Calibri" w:hAnsi="Calibri" w:cs="Calibri"/>
                <w:spacing w:val="-5"/>
                <w:sz w:val="18"/>
                <w:szCs w:val="18"/>
              </w:rPr>
              <w:t xml:space="preserve"> </w:t>
            </w:r>
            <w:r w:rsidRPr="00AB4B42">
              <w:rPr>
                <w:rFonts w:ascii="Calibri" w:hAnsi="Calibri" w:cs="Calibri"/>
                <w:sz w:val="18"/>
                <w:szCs w:val="18"/>
              </w:rPr>
              <w:t>the</w:t>
            </w:r>
            <w:r w:rsidRPr="00AB4B42">
              <w:rPr>
                <w:rFonts w:ascii="Calibri" w:hAnsi="Calibri" w:cs="Calibri"/>
                <w:spacing w:val="-2"/>
                <w:sz w:val="18"/>
                <w:szCs w:val="18"/>
              </w:rPr>
              <w:t xml:space="preserve"> </w:t>
            </w:r>
            <w:r w:rsidRPr="00AB4B42">
              <w:rPr>
                <w:rFonts w:ascii="Calibri" w:hAnsi="Calibri" w:cs="Calibri"/>
                <w:sz w:val="18"/>
                <w:szCs w:val="18"/>
              </w:rPr>
              <w:t>School</w:t>
            </w:r>
            <w:r w:rsidRPr="00AB4B42">
              <w:rPr>
                <w:rFonts w:ascii="Calibri" w:hAnsi="Calibri" w:cs="Calibri"/>
                <w:spacing w:val="2"/>
                <w:sz w:val="18"/>
                <w:szCs w:val="18"/>
              </w:rPr>
              <w:t xml:space="preserve"> </w:t>
            </w:r>
            <w:r w:rsidRPr="00AB4B42">
              <w:rPr>
                <w:rFonts w:ascii="Calibri" w:hAnsi="Calibri" w:cs="Calibri"/>
                <w:spacing w:val="-5"/>
                <w:sz w:val="18"/>
                <w:szCs w:val="18"/>
              </w:rPr>
              <w:t>as</w:t>
            </w:r>
            <w:r w:rsidR="00DB5144" w:rsidRPr="00AB4B42">
              <w:rPr>
                <w:rFonts w:ascii="Calibri" w:hAnsi="Calibri" w:cs="Calibri"/>
                <w:spacing w:val="-5"/>
                <w:sz w:val="18"/>
                <w:szCs w:val="18"/>
              </w:rPr>
              <w:t xml:space="preserve"> </w:t>
            </w:r>
            <w:r w:rsidRPr="00AB4B42">
              <w:rPr>
                <w:rFonts w:ascii="Calibri" w:hAnsi="Calibri" w:cs="Calibri"/>
                <w:sz w:val="18"/>
                <w:szCs w:val="18"/>
              </w:rPr>
              <w:t>the</w:t>
            </w:r>
            <w:r w:rsidRPr="00AB4B42">
              <w:rPr>
                <w:rFonts w:ascii="Calibri" w:hAnsi="Calibri" w:cs="Calibri"/>
                <w:spacing w:val="-5"/>
                <w:sz w:val="18"/>
                <w:szCs w:val="18"/>
              </w:rPr>
              <w:t xml:space="preserve"> </w:t>
            </w:r>
            <w:r w:rsidRPr="00AB4B42">
              <w:rPr>
                <w:rFonts w:ascii="Calibri" w:hAnsi="Calibri" w:cs="Calibri"/>
                <w:sz w:val="18"/>
                <w:szCs w:val="18"/>
              </w:rPr>
              <w:t>round</w:t>
            </w:r>
            <w:r w:rsidRPr="00AB4B42">
              <w:rPr>
                <w:rFonts w:ascii="Calibri" w:hAnsi="Calibri" w:cs="Calibri"/>
                <w:spacing w:val="-6"/>
                <w:sz w:val="18"/>
                <w:szCs w:val="18"/>
              </w:rPr>
              <w:t xml:space="preserve"> </w:t>
            </w:r>
            <w:r w:rsidRPr="00AB4B42">
              <w:rPr>
                <w:rFonts w:ascii="Calibri" w:hAnsi="Calibri" w:cs="Calibri"/>
                <w:sz w:val="18"/>
                <w:szCs w:val="18"/>
              </w:rPr>
              <w:t>is</w:t>
            </w:r>
            <w:r w:rsidRPr="00AB4B42">
              <w:rPr>
                <w:rFonts w:ascii="Calibri" w:hAnsi="Calibri" w:cs="Calibri"/>
                <w:spacing w:val="-5"/>
                <w:sz w:val="18"/>
                <w:szCs w:val="18"/>
              </w:rPr>
              <w:t xml:space="preserve"> </w:t>
            </w:r>
            <w:r w:rsidRPr="00AB4B42">
              <w:rPr>
                <w:rFonts w:ascii="Calibri" w:hAnsi="Calibri" w:cs="Calibri"/>
                <w:sz w:val="18"/>
                <w:szCs w:val="18"/>
              </w:rPr>
              <w:t>announced</w:t>
            </w:r>
            <w:r w:rsidRPr="00AB4B42">
              <w:rPr>
                <w:rFonts w:ascii="Calibri" w:hAnsi="Calibri" w:cs="Calibri"/>
                <w:spacing w:val="-6"/>
                <w:sz w:val="18"/>
                <w:szCs w:val="18"/>
              </w:rPr>
              <w:t xml:space="preserve"> </w:t>
            </w:r>
            <w:r w:rsidRPr="00AB4B42">
              <w:rPr>
                <w:rFonts w:ascii="Calibri" w:hAnsi="Calibri" w:cs="Calibri"/>
                <w:sz w:val="18"/>
                <w:szCs w:val="18"/>
              </w:rPr>
              <w:t>each</w:t>
            </w:r>
            <w:r w:rsidRPr="00AB4B42">
              <w:rPr>
                <w:rFonts w:ascii="Calibri" w:hAnsi="Calibri" w:cs="Calibri"/>
                <w:spacing w:val="-6"/>
                <w:sz w:val="18"/>
                <w:szCs w:val="18"/>
              </w:rPr>
              <w:t xml:space="preserve"> </w:t>
            </w:r>
            <w:r w:rsidRPr="00AB4B42">
              <w:rPr>
                <w:rFonts w:ascii="Calibri" w:hAnsi="Calibri" w:cs="Calibri"/>
                <w:spacing w:val="-4"/>
                <w:sz w:val="18"/>
                <w:szCs w:val="18"/>
              </w:rPr>
              <w:t>year</w:t>
            </w:r>
          </w:p>
        </w:tc>
        <w:tc>
          <w:tcPr>
            <w:tcW w:w="2126" w:type="dxa"/>
          </w:tcPr>
          <w:p w14:paraId="6164740C" w14:textId="1F8A197C" w:rsidR="00FC3F7B" w:rsidRPr="00AB4B42" w:rsidRDefault="00FC3F7B" w:rsidP="00AB4B42">
            <w:pPr>
              <w:spacing w:line="240" w:lineRule="auto"/>
              <w:rPr>
                <w:rFonts w:eastAsia="Arial" w:cs="Calibri"/>
                <w:sz w:val="18"/>
                <w:szCs w:val="18"/>
              </w:rPr>
            </w:pPr>
            <w:r w:rsidRPr="00AB4B42">
              <w:rPr>
                <w:rFonts w:cs="Calibri"/>
                <w:i/>
                <w:sz w:val="18"/>
                <w:szCs w:val="18"/>
              </w:rPr>
              <w:t>EDI</w:t>
            </w:r>
            <w:r w:rsidRPr="00AB4B42">
              <w:rPr>
                <w:rFonts w:cs="Calibri"/>
                <w:i/>
                <w:spacing w:val="5"/>
                <w:sz w:val="18"/>
                <w:szCs w:val="18"/>
              </w:rPr>
              <w:t xml:space="preserve"> </w:t>
            </w:r>
            <w:r w:rsidRPr="00AB4B42">
              <w:rPr>
                <w:rFonts w:cs="Calibri"/>
                <w:i/>
                <w:spacing w:val="-2"/>
                <w:sz w:val="18"/>
                <w:szCs w:val="18"/>
              </w:rPr>
              <w:t>chair</w:t>
            </w:r>
          </w:p>
        </w:tc>
        <w:tc>
          <w:tcPr>
            <w:tcW w:w="2268" w:type="dxa"/>
          </w:tcPr>
          <w:p w14:paraId="65C4D762" w14:textId="10006CBC" w:rsidR="00FC3F7B" w:rsidRPr="00AB4B42" w:rsidRDefault="00FC3F7B" w:rsidP="00AB4B42">
            <w:pPr>
              <w:spacing w:line="240" w:lineRule="auto"/>
              <w:rPr>
                <w:rFonts w:eastAsia="Arial" w:cs="Calibri"/>
                <w:sz w:val="18"/>
                <w:szCs w:val="18"/>
              </w:rPr>
            </w:pPr>
            <w:r w:rsidRPr="00AB4B42">
              <w:rPr>
                <w:rFonts w:cs="Calibri"/>
                <w:spacing w:val="-2"/>
                <w:sz w:val="18"/>
                <w:szCs w:val="18"/>
              </w:rPr>
              <w:t>Annually</w:t>
            </w:r>
          </w:p>
        </w:tc>
        <w:tc>
          <w:tcPr>
            <w:tcW w:w="2694" w:type="dxa"/>
          </w:tcPr>
          <w:p w14:paraId="4B87C170" w14:textId="2E96BF64" w:rsidR="00FC3F7B" w:rsidRPr="00AB4B42" w:rsidRDefault="00FC3F7B" w:rsidP="00AB4B42">
            <w:pPr>
              <w:pStyle w:val="TableParagraph"/>
              <w:ind w:left="42"/>
              <w:rPr>
                <w:rFonts w:ascii="Calibri" w:eastAsia="Arial" w:hAnsi="Calibri" w:cs="Calibri"/>
                <w:sz w:val="18"/>
                <w:szCs w:val="18"/>
              </w:rPr>
            </w:pPr>
            <w:r w:rsidRPr="00AB4B42">
              <w:rPr>
                <w:rFonts w:ascii="Calibri" w:hAnsi="Calibri" w:cs="Calibri"/>
                <w:sz w:val="18"/>
                <w:szCs w:val="18"/>
              </w:rPr>
              <w:t>Interest</w:t>
            </w:r>
            <w:r w:rsidRPr="00AB4B42">
              <w:rPr>
                <w:rFonts w:ascii="Calibri" w:hAnsi="Calibri" w:cs="Calibri"/>
                <w:spacing w:val="11"/>
                <w:sz w:val="18"/>
                <w:szCs w:val="18"/>
              </w:rPr>
              <w:t xml:space="preserve"> </w:t>
            </w:r>
            <w:r w:rsidRPr="00AB4B42">
              <w:rPr>
                <w:rFonts w:ascii="Calibri" w:hAnsi="Calibri" w:cs="Calibri"/>
                <w:sz w:val="18"/>
                <w:szCs w:val="18"/>
              </w:rPr>
              <w:t>shown</w:t>
            </w:r>
            <w:r w:rsidRPr="00AB4B42">
              <w:rPr>
                <w:rFonts w:ascii="Calibri" w:hAnsi="Calibri" w:cs="Calibri"/>
                <w:spacing w:val="1"/>
                <w:sz w:val="18"/>
                <w:szCs w:val="18"/>
              </w:rPr>
              <w:t xml:space="preserve"> </w:t>
            </w:r>
            <w:r w:rsidRPr="00AB4B42">
              <w:rPr>
                <w:rFonts w:ascii="Calibri" w:hAnsi="Calibri" w:cs="Calibri"/>
                <w:sz w:val="18"/>
                <w:szCs w:val="18"/>
              </w:rPr>
              <w:t>across</w:t>
            </w:r>
            <w:r w:rsidRPr="00AB4B42">
              <w:rPr>
                <w:rFonts w:ascii="Calibri" w:hAnsi="Calibri" w:cs="Calibri"/>
                <w:spacing w:val="1"/>
                <w:sz w:val="18"/>
                <w:szCs w:val="18"/>
              </w:rPr>
              <w:t xml:space="preserve"> </w:t>
            </w:r>
            <w:r w:rsidRPr="00AB4B42">
              <w:rPr>
                <w:rFonts w:ascii="Calibri" w:hAnsi="Calibri" w:cs="Calibri"/>
                <w:sz w:val="18"/>
                <w:szCs w:val="18"/>
              </w:rPr>
              <w:t>the</w:t>
            </w:r>
            <w:r w:rsidRPr="00AB4B42">
              <w:rPr>
                <w:rFonts w:ascii="Calibri" w:hAnsi="Calibri" w:cs="Calibri"/>
                <w:spacing w:val="5"/>
                <w:sz w:val="18"/>
                <w:szCs w:val="18"/>
              </w:rPr>
              <w:t xml:space="preserve"> </w:t>
            </w:r>
            <w:proofErr w:type="gramStart"/>
            <w:r w:rsidRPr="00AB4B42">
              <w:rPr>
                <w:rFonts w:ascii="Calibri" w:hAnsi="Calibri" w:cs="Calibri"/>
                <w:spacing w:val="-2"/>
                <w:sz w:val="18"/>
                <w:szCs w:val="18"/>
              </w:rPr>
              <w:t>School</w:t>
            </w:r>
            <w:proofErr w:type="gramEnd"/>
            <w:r w:rsidR="00DB5144" w:rsidRPr="00AB4B42">
              <w:rPr>
                <w:rFonts w:ascii="Calibri" w:hAnsi="Calibri" w:cs="Calibri"/>
                <w:spacing w:val="-2"/>
                <w:sz w:val="18"/>
                <w:szCs w:val="18"/>
              </w:rPr>
              <w:t xml:space="preserve"> </w:t>
            </w:r>
            <w:r w:rsidRPr="00AB4B42">
              <w:rPr>
                <w:rFonts w:ascii="Calibri" w:hAnsi="Calibri" w:cs="Calibri"/>
                <w:sz w:val="18"/>
                <w:szCs w:val="18"/>
              </w:rPr>
              <w:t>and</w:t>
            </w:r>
            <w:r w:rsidRPr="00AB4B42">
              <w:rPr>
                <w:rFonts w:ascii="Calibri" w:hAnsi="Calibri" w:cs="Calibri"/>
                <w:spacing w:val="-2"/>
                <w:sz w:val="18"/>
                <w:szCs w:val="18"/>
              </w:rPr>
              <w:t xml:space="preserve"> </w:t>
            </w:r>
            <w:r w:rsidRPr="00AB4B42">
              <w:rPr>
                <w:rFonts w:ascii="Calibri" w:hAnsi="Calibri" w:cs="Calibri"/>
                <w:sz w:val="18"/>
                <w:szCs w:val="18"/>
              </w:rPr>
              <w:t>any</w:t>
            </w:r>
            <w:r w:rsidRPr="00AB4B42">
              <w:rPr>
                <w:rFonts w:ascii="Calibri" w:hAnsi="Calibri" w:cs="Calibri"/>
                <w:spacing w:val="11"/>
                <w:sz w:val="18"/>
                <w:szCs w:val="18"/>
              </w:rPr>
              <w:t xml:space="preserve"> </w:t>
            </w:r>
            <w:r w:rsidRPr="00AB4B42">
              <w:rPr>
                <w:rFonts w:ascii="Calibri" w:hAnsi="Calibri" w:cs="Calibri"/>
                <w:sz w:val="18"/>
                <w:szCs w:val="18"/>
              </w:rPr>
              <w:t>feedback</w:t>
            </w:r>
            <w:r w:rsidRPr="00AB4B42">
              <w:rPr>
                <w:rFonts w:ascii="Calibri" w:hAnsi="Calibri" w:cs="Calibri"/>
                <w:spacing w:val="11"/>
                <w:sz w:val="18"/>
                <w:szCs w:val="18"/>
              </w:rPr>
              <w:t xml:space="preserve"> </w:t>
            </w:r>
            <w:r w:rsidRPr="00AB4B42">
              <w:rPr>
                <w:rFonts w:ascii="Calibri" w:hAnsi="Calibri" w:cs="Calibri"/>
                <w:sz w:val="18"/>
                <w:szCs w:val="18"/>
              </w:rPr>
              <w:t>received</w:t>
            </w:r>
            <w:r w:rsidRPr="00AB4B42">
              <w:rPr>
                <w:rFonts w:ascii="Calibri" w:hAnsi="Calibri" w:cs="Calibri"/>
                <w:spacing w:val="-2"/>
                <w:sz w:val="18"/>
                <w:szCs w:val="18"/>
              </w:rPr>
              <w:t xml:space="preserve"> </w:t>
            </w:r>
            <w:r w:rsidRPr="00AB4B42">
              <w:rPr>
                <w:rFonts w:ascii="Calibri" w:hAnsi="Calibri" w:cs="Calibri"/>
                <w:sz w:val="18"/>
                <w:szCs w:val="18"/>
              </w:rPr>
              <w:t>in</w:t>
            </w:r>
            <w:r w:rsidRPr="00AB4B42">
              <w:rPr>
                <w:rFonts w:ascii="Calibri" w:hAnsi="Calibri" w:cs="Calibri"/>
                <w:spacing w:val="-1"/>
                <w:sz w:val="18"/>
                <w:szCs w:val="18"/>
              </w:rPr>
              <w:t xml:space="preserve"> </w:t>
            </w:r>
            <w:r w:rsidRPr="00AB4B42">
              <w:rPr>
                <w:rFonts w:ascii="Calibri" w:hAnsi="Calibri" w:cs="Calibri"/>
                <w:spacing w:val="-5"/>
                <w:sz w:val="18"/>
                <w:szCs w:val="18"/>
              </w:rPr>
              <w:t>the</w:t>
            </w:r>
            <w:r w:rsidR="00DB5144" w:rsidRPr="00AB4B42">
              <w:rPr>
                <w:rFonts w:ascii="Calibri" w:hAnsi="Calibri" w:cs="Calibri"/>
                <w:spacing w:val="-5"/>
                <w:sz w:val="18"/>
                <w:szCs w:val="18"/>
              </w:rPr>
              <w:t xml:space="preserve"> </w:t>
            </w:r>
            <w:r w:rsidRPr="00AB4B42">
              <w:rPr>
                <w:rFonts w:ascii="Calibri" w:hAnsi="Calibri" w:cs="Calibri"/>
                <w:sz w:val="18"/>
                <w:szCs w:val="18"/>
              </w:rPr>
              <w:t>School is</w:t>
            </w:r>
            <w:r w:rsidRPr="00AB4B42">
              <w:rPr>
                <w:rFonts w:ascii="Calibri" w:hAnsi="Calibri" w:cs="Calibri"/>
                <w:spacing w:val="-3"/>
                <w:sz w:val="18"/>
                <w:szCs w:val="18"/>
              </w:rPr>
              <w:t xml:space="preserve"> </w:t>
            </w:r>
            <w:r w:rsidRPr="00AB4B42">
              <w:rPr>
                <w:rFonts w:ascii="Calibri" w:hAnsi="Calibri" w:cs="Calibri"/>
                <w:spacing w:val="-2"/>
                <w:sz w:val="18"/>
                <w:szCs w:val="18"/>
              </w:rPr>
              <w:t>positive</w:t>
            </w:r>
          </w:p>
        </w:tc>
      </w:tr>
      <w:tr w:rsidR="00FC3F7B" w:rsidRPr="00AB4B42" w14:paraId="5CDDD3D6" w14:textId="77777777" w:rsidTr="009B4745">
        <w:trPr>
          <w:cantSplit/>
        </w:trPr>
        <w:tc>
          <w:tcPr>
            <w:tcW w:w="704" w:type="dxa"/>
          </w:tcPr>
          <w:p w14:paraId="617D2A48" w14:textId="2FDA104B" w:rsidR="00FC3F7B" w:rsidRPr="00AB4B42" w:rsidRDefault="00FC3F7B" w:rsidP="00AB4B42">
            <w:pPr>
              <w:spacing w:line="240" w:lineRule="auto"/>
              <w:rPr>
                <w:rFonts w:eastAsia="Arial" w:cs="Calibri"/>
                <w:b/>
                <w:bCs/>
                <w:sz w:val="18"/>
                <w:szCs w:val="18"/>
              </w:rPr>
            </w:pPr>
            <w:r w:rsidRPr="00AB4B42">
              <w:rPr>
                <w:rFonts w:eastAsia="Arial" w:cs="Calibri"/>
                <w:b/>
                <w:bCs/>
                <w:sz w:val="18"/>
                <w:szCs w:val="18"/>
              </w:rPr>
              <w:t>4.7</w:t>
            </w:r>
          </w:p>
        </w:tc>
        <w:tc>
          <w:tcPr>
            <w:tcW w:w="2410" w:type="dxa"/>
          </w:tcPr>
          <w:p w14:paraId="19CBF848" w14:textId="426B6205" w:rsidR="00FC3F7B" w:rsidRPr="00AB4B42" w:rsidRDefault="00FC3F7B" w:rsidP="00AB4B42">
            <w:pPr>
              <w:pStyle w:val="TableParagraph"/>
              <w:ind w:left="40"/>
              <w:rPr>
                <w:rFonts w:ascii="Calibri" w:eastAsia="Arial" w:hAnsi="Calibri" w:cs="Calibri"/>
                <w:sz w:val="18"/>
                <w:szCs w:val="18"/>
              </w:rPr>
            </w:pPr>
            <w:r w:rsidRPr="00AB4B42">
              <w:rPr>
                <w:rFonts w:ascii="Calibri" w:hAnsi="Calibri" w:cs="Calibri"/>
                <w:sz w:val="18"/>
                <w:szCs w:val="18"/>
              </w:rPr>
              <w:t>Investigate</w:t>
            </w:r>
            <w:r w:rsidRPr="00AB4B42">
              <w:rPr>
                <w:rFonts w:ascii="Calibri" w:hAnsi="Calibri" w:cs="Calibri"/>
                <w:spacing w:val="5"/>
                <w:sz w:val="18"/>
                <w:szCs w:val="18"/>
              </w:rPr>
              <w:t xml:space="preserve"> </w:t>
            </w:r>
            <w:r w:rsidRPr="00AB4B42">
              <w:rPr>
                <w:rFonts w:ascii="Calibri" w:hAnsi="Calibri" w:cs="Calibri"/>
                <w:sz w:val="18"/>
                <w:szCs w:val="18"/>
              </w:rPr>
              <w:t>reasons</w:t>
            </w:r>
            <w:r w:rsidRPr="00AB4B42">
              <w:rPr>
                <w:rFonts w:ascii="Calibri" w:hAnsi="Calibri" w:cs="Calibri"/>
                <w:spacing w:val="2"/>
                <w:sz w:val="18"/>
                <w:szCs w:val="18"/>
              </w:rPr>
              <w:t xml:space="preserve"> </w:t>
            </w:r>
            <w:r w:rsidRPr="00AB4B42">
              <w:rPr>
                <w:rFonts w:ascii="Calibri" w:hAnsi="Calibri" w:cs="Calibri"/>
                <w:sz w:val="18"/>
                <w:szCs w:val="18"/>
              </w:rPr>
              <w:t>for</w:t>
            </w:r>
            <w:r w:rsidRPr="00AB4B42">
              <w:rPr>
                <w:rFonts w:ascii="Calibri" w:hAnsi="Calibri" w:cs="Calibri"/>
                <w:spacing w:val="9"/>
                <w:sz w:val="18"/>
                <w:szCs w:val="18"/>
              </w:rPr>
              <w:t xml:space="preserve"> </w:t>
            </w:r>
            <w:r w:rsidRPr="00AB4B42">
              <w:rPr>
                <w:rFonts w:ascii="Calibri" w:hAnsi="Calibri" w:cs="Calibri"/>
                <w:sz w:val="18"/>
                <w:szCs w:val="18"/>
              </w:rPr>
              <w:t>low</w:t>
            </w:r>
            <w:r w:rsidRPr="00AB4B42">
              <w:rPr>
                <w:rFonts w:ascii="Calibri" w:hAnsi="Calibri" w:cs="Calibri"/>
                <w:spacing w:val="14"/>
                <w:sz w:val="18"/>
                <w:szCs w:val="18"/>
              </w:rPr>
              <w:t xml:space="preserve"> </w:t>
            </w:r>
            <w:r w:rsidRPr="00AB4B42">
              <w:rPr>
                <w:rFonts w:ascii="Calibri" w:hAnsi="Calibri" w:cs="Calibri"/>
                <w:sz w:val="18"/>
                <w:szCs w:val="18"/>
              </w:rPr>
              <w:t>fraction</w:t>
            </w:r>
            <w:r w:rsidRPr="00AB4B42">
              <w:rPr>
                <w:rFonts w:ascii="Calibri" w:hAnsi="Calibri" w:cs="Calibri"/>
                <w:spacing w:val="1"/>
                <w:sz w:val="18"/>
                <w:szCs w:val="18"/>
              </w:rPr>
              <w:t xml:space="preserve"> </w:t>
            </w:r>
            <w:r w:rsidRPr="00AB4B42">
              <w:rPr>
                <w:rFonts w:ascii="Calibri" w:hAnsi="Calibri" w:cs="Calibri"/>
                <w:sz w:val="18"/>
                <w:szCs w:val="18"/>
              </w:rPr>
              <w:t>of</w:t>
            </w:r>
            <w:r w:rsidRPr="00AB4B42">
              <w:rPr>
                <w:rFonts w:ascii="Calibri" w:hAnsi="Calibri" w:cs="Calibri"/>
                <w:spacing w:val="-3"/>
                <w:sz w:val="18"/>
                <w:szCs w:val="18"/>
              </w:rPr>
              <w:t xml:space="preserve"> </w:t>
            </w:r>
            <w:r w:rsidRPr="00AB4B42">
              <w:rPr>
                <w:rFonts w:ascii="Calibri" w:hAnsi="Calibri" w:cs="Calibri"/>
                <w:spacing w:val="-2"/>
                <w:sz w:val="18"/>
                <w:szCs w:val="18"/>
              </w:rPr>
              <w:t>positive</w:t>
            </w:r>
            <w:r w:rsidR="00DB5144" w:rsidRPr="00AB4B42">
              <w:rPr>
                <w:rFonts w:ascii="Calibri" w:hAnsi="Calibri" w:cs="Calibri"/>
                <w:spacing w:val="-2"/>
                <w:sz w:val="18"/>
                <w:szCs w:val="18"/>
              </w:rPr>
              <w:t xml:space="preserve"> </w:t>
            </w:r>
            <w:r w:rsidRPr="00AB4B42">
              <w:rPr>
                <w:rFonts w:ascii="Calibri" w:hAnsi="Calibri" w:cs="Calibri"/>
                <w:sz w:val="18"/>
                <w:szCs w:val="18"/>
              </w:rPr>
              <w:t>responses</w:t>
            </w:r>
            <w:r w:rsidRPr="00AB4B42">
              <w:rPr>
                <w:rFonts w:ascii="Calibri" w:hAnsi="Calibri" w:cs="Calibri"/>
                <w:spacing w:val="-2"/>
                <w:sz w:val="18"/>
                <w:szCs w:val="18"/>
              </w:rPr>
              <w:t xml:space="preserve"> </w:t>
            </w:r>
            <w:r w:rsidRPr="00AB4B42">
              <w:rPr>
                <w:rFonts w:ascii="Calibri" w:hAnsi="Calibri" w:cs="Calibri"/>
                <w:sz w:val="18"/>
                <w:szCs w:val="18"/>
              </w:rPr>
              <w:t>to</w:t>
            </w:r>
            <w:r w:rsidRPr="00AB4B42">
              <w:rPr>
                <w:rFonts w:ascii="Calibri" w:hAnsi="Calibri" w:cs="Calibri"/>
                <w:spacing w:val="-3"/>
                <w:sz w:val="18"/>
                <w:szCs w:val="18"/>
              </w:rPr>
              <w:t xml:space="preserve"> </w:t>
            </w:r>
            <w:r w:rsidRPr="00AB4B42">
              <w:rPr>
                <w:rFonts w:ascii="Calibri" w:hAnsi="Calibri" w:cs="Calibri"/>
                <w:sz w:val="18"/>
                <w:szCs w:val="18"/>
              </w:rPr>
              <w:t>Q6</w:t>
            </w:r>
            <w:r w:rsidRPr="00AB4B42">
              <w:rPr>
                <w:rFonts w:ascii="Calibri" w:hAnsi="Calibri" w:cs="Calibri"/>
                <w:spacing w:val="-1"/>
                <w:sz w:val="18"/>
                <w:szCs w:val="18"/>
              </w:rPr>
              <w:t xml:space="preserve"> </w:t>
            </w:r>
            <w:r w:rsidRPr="00AB4B42">
              <w:rPr>
                <w:rFonts w:ascii="Calibri" w:hAnsi="Calibri" w:cs="Calibri"/>
                <w:sz w:val="18"/>
                <w:szCs w:val="18"/>
              </w:rPr>
              <w:t>of</w:t>
            </w:r>
            <w:r w:rsidRPr="00AB4B42">
              <w:rPr>
                <w:rFonts w:ascii="Calibri" w:hAnsi="Calibri" w:cs="Calibri"/>
                <w:spacing w:val="-6"/>
                <w:sz w:val="18"/>
                <w:szCs w:val="18"/>
              </w:rPr>
              <w:t xml:space="preserve"> </w:t>
            </w:r>
            <w:r w:rsidRPr="00AB4B42">
              <w:rPr>
                <w:rFonts w:ascii="Calibri" w:hAnsi="Calibri" w:cs="Calibri"/>
                <w:sz w:val="18"/>
                <w:szCs w:val="18"/>
              </w:rPr>
              <w:t>the</w:t>
            </w:r>
            <w:r w:rsidRPr="00AB4B42">
              <w:rPr>
                <w:rFonts w:ascii="Calibri" w:hAnsi="Calibri" w:cs="Calibri"/>
                <w:spacing w:val="1"/>
                <w:sz w:val="18"/>
                <w:szCs w:val="18"/>
              </w:rPr>
              <w:t xml:space="preserve"> </w:t>
            </w:r>
            <w:r w:rsidRPr="00AB4B42">
              <w:rPr>
                <w:rFonts w:ascii="Calibri" w:hAnsi="Calibri" w:cs="Calibri"/>
                <w:sz w:val="18"/>
                <w:szCs w:val="18"/>
              </w:rPr>
              <w:t>September</w:t>
            </w:r>
            <w:r w:rsidRPr="00AB4B42">
              <w:rPr>
                <w:rFonts w:ascii="Calibri" w:hAnsi="Calibri" w:cs="Calibri"/>
                <w:spacing w:val="4"/>
                <w:sz w:val="18"/>
                <w:szCs w:val="18"/>
              </w:rPr>
              <w:t xml:space="preserve"> </w:t>
            </w:r>
            <w:r w:rsidRPr="00AB4B42">
              <w:rPr>
                <w:rFonts w:ascii="Calibri" w:hAnsi="Calibri" w:cs="Calibri"/>
                <w:sz w:val="18"/>
                <w:szCs w:val="18"/>
              </w:rPr>
              <w:t xml:space="preserve">2023 </w:t>
            </w:r>
            <w:r w:rsidRPr="00AB4B42">
              <w:rPr>
                <w:rFonts w:ascii="Calibri" w:hAnsi="Calibri" w:cs="Calibri"/>
                <w:spacing w:val="-2"/>
                <w:sz w:val="18"/>
                <w:szCs w:val="18"/>
              </w:rPr>
              <w:t>cultural</w:t>
            </w:r>
            <w:r w:rsidR="00DB5144" w:rsidRPr="00AB4B42">
              <w:rPr>
                <w:rFonts w:ascii="Calibri" w:hAnsi="Calibri" w:cs="Calibri"/>
                <w:spacing w:val="-2"/>
                <w:sz w:val="18"/>
                <w:szCs w:val="18"/>
              </w:rPr>
              <w:t xml:space="preserve"> </w:t>
            </w:r>
            <w:r w:rsidRPr="00AB4B42">
              <w:rPr>
                <w:rFonts w:ascii="Calibri" w:hAnsi="Calibri" w:cs="Calibri"/>
                <w:spacing w:val="-2"/>
                <w:sz w:val="18"/>
                <w:szCs w:val="18"/>
              </w:rPr>
              <w:t>survey</w:t>
            </w:r>
          </w:p>
        </w:tc>
        <w:tc>
          <w:tcPr>
            <w:tcW w:w="2693" w:type="dxa"/>
          </w:tcPr>
          <w:p w14:paraId="410099C1" w14:textId="569BF3E9" w:rsidR="00FC3F7B" w:rsidRPr="00AB4B42" w:rsidRDefault="00FC3F7B" w:rsidP="00AB4B42">
            <w:pPr>
              <w:pStyle w:val="TableParagraph"/>
              <w:ind w:left="46"/>
              <w:rPr>
                <w:rFonts w:ascii="Calibri" w:eastAsia="Arial" w:hAnsi="Calibri" w:cs="Calibri"/>
                <w:sz w:val="18"/>
                <w:szCs w:val="18"/>
              </w:rPr>
            </w:pPr>
            <w:r w:rsidRPr="00AB4B42">
              <w:rPr>
                <w:rFonts w:ascii="Calibri" w:hAnsi="Calibri" w:cs="Calibri"/>
                <w:sz w:val="18"/>
                <w:szCs w:val="18"/>
              </w:rPr>
              <w:t>Cultural</w:t>
            </w:r>
            <w:r w:rsidRPr="00AB4B42">
              <w:rPr>
                <w:rFonts w:ascii="Calibri" w:hAnsi="Calibri" w:cs="Calibri"/>
                <w:spacing w:val="12"/>
                <w:sz w:val="18"/>
                <w:szCs w:val="18"/>
              </w:rPr>
              <w:t xml:space="preserve"> </w:t>
            </w:r>
            <w:r w:rsidRPr="00AB4B42">
              <w:rPr>
                <w:rFonts w:ascii="Calibri" w:hAnsi="Calibri" w:cs="Calibri"/>
                <w:sz w:val="18"/>
                <w:szCs w:val="18"/>
              </w:rPr>
              <w:t>survey</w:t>
            </w:r>
            <w:r w:rsidRPr="00AB4B42">
              <w:rPr>
                <w:rFonts w:ascii="Calibri" w:hAnsi="Calibri" w:cs="Calibri"/>
                <w:spacing w:val="17"/>
                <w:sz w:val="18"/>
                <w:szCs w:val="18"/>
              </w:rPr>
              <w:t xml:space="preserve"> </w:t>
            </w:r>
            <w:r w:rsidRPr="00AB4B42">
              <w:rPr>
                <w:rFonts w:ascii="Calibri" w:hAnsi="Calibri" w:cs="Calibri"/>
                <w:sz w:val="18"/>
                <w:szCs w:val="18"/>
              </w:rPr>
              <w:t>had</w:t>
            </w:r>
            <w:r w:rsidRPr="00AB4B42">
              <w:rPr>
                <w:rFonts w:ascii="Calibri" w:hAnsi="Calibri" w:cs="Calibri"/>
                <w:spacing w:val="4"/>
                <w:sz w:val="18"/>
                <w:szCs w:val="18"/>
              </w:rPr>
              <w:t xml:space="preserve"> </w:t>
            </w:r>
            <w:r w:rsidRPr="00AB4B42">
              <w:rPr>
                <w:rFonts w:ascii="Calibri" w:hAnsi="Calibri" w:cs="Calibri"/>
                <w:spacing w:val="-5"/>
                <w:sz w:val="18"/>
                <w:szCs w:val="18"/>
              </w:rPr>
              <w:t>27%</w:t>
            </w:r>
            <w:r w:rsidR="00DB5144" w:rsidRPr="00AB4B42">
              <w:rPr>
                <w:rFonts w:ascii="Calibri" w:hAnsi="Calibri" w:cs="Calibri"/>
                <w:spacing w:val="-5"/>
                <w:sz w:val="18"/>
                <w:szCs w:val="18"/>
              </w:rPr>
              <w:t xml:space="preserve"> </w:t>
            </w:r>
            <w:r w:rsidRPr="00AB4B42">
              <w:rPr>
                <w:rFonts w:ascii="Calibri" w:hAnsi="Calibri" w:cs="Calibri"/>
                <w:sz w:val="18"/>
                <w:szCs w:val="18"/>
              </w:rPr>
              <w:t>positive/61%</w:t>
            </w:r>
            <w:r w:rsidRPr="00AB4B42">
              <w:rPr>
                <w:rFonts w:ascii="Calibri" w:hAnsi="Calibri" w:cs="Calibri"/>
                <w:spacing w:val="12"/>
                <w:sz w:val="18"/>
                <w:szCs w:val="18"/>
              </w:rPr>
              <w:t xml:space="preserve"> </w:t>
            </w:r>
            <w:r w:rsidRPr="00AB4B42">
              <w:rPr>
                <w:rFonts w:ascii="Calibri" w:hAnsi="Calibri" w:cs="Calibri"/>
                <w:sz w:val="18"/>
                <w:szCs w:val="18"/>
              </w:rPr>
              <w:t>neutral</w:t>
            </w:r>
            <w:r w:rsidRPr="00AB4B42">
              <w:rPr>
                <w:rFonts w:ascii="Calibri" w:hAnsi="Calibri" w:cs="Calibri"/>
                <w:spacing w:val="10"/>
                <w:sz w:val="18"/>
                <w:szCs w:val="18"/>
              </w:rPr>
              <w:t xml:space="preserve"> </w:t>
            </w:r>
            <w:r w:rsidRPr="00AB4B42">
              <w:rPr>
                <w:rFonts w:ascii="Calibri" w:hAnsi="Calibri" w:cs="Calibri"/>
                <w:sz w:val="18"/>
                <w:szCs w:val="18"/>
              </w:rPr>
              <w:t>response</w:t>
            </w:r>
            <w:r w:rsidRPr="00AB4B42">
              <w:rPr>
                <w:rFonts w:ascii="Calibri" w:hAnsi="Calibri" w:cs="Calibri"/>
                <w:spacing w:val="7"/>
                <w:sz w:val="18"/>
                <w:szCs w:val="18"/>
              </w:rPr>
              <w:t xml:space="preserve"> </w:t>
            </w:r>
            <w:r w:rsidRPr="00AB4B42">
              <w:rPr>
                <w:rFonts w:ascii="Calibri" w:hAnsi="Calibri" w:cs="Calibri"/>
                <w:spacing w:val="-5"/>
                <w:sz w:val="18"/>
                <w:szCs w:val="18"/>
              </w:rPr>
              <w:t>to</w:t>
            </w:r>
            <w:r w:rsidR="00DB5144" w:rsidRPr="00AB4B42">
              <w:rPr>
                <w:rFonts w:ascii="Calibri" w:hAnsi="Calibri" w:cs="Calibri"/>
                <w:spacing w:val="-5"/>
                <w:sz w:val="18"/>
                <w:szCs w:val="18"/>
              </w:rPr>
              <w:t xml:space="preserve"> </w:t>
            </w:r>
            <w:r w:rsidRPr="00AB4B42">
              <w:rPr>
                <w:rFonts w:ascii="Calibri" w:hAnsi="Calibri" w:cs="Calibri"/>
                <w:sz w:val="18"/>
                <w:szCs w:val="18"/>
              </w:rPr>
              <w:t>question</w:t>
            </w:r>
            <w:r w:rsidRPr="00AB4B42">
              <w:rPr>
                <w:rFonts w:ascii="Calibri" w:hAnsi="Calibri" w:cs="Calibri"/>
                <w:spacing w:val="-6"/>
                <w:sz w:val="18"/>
                <w:szCs w:val="18"/>
              </w:rPr>
              <w:t xml:space="preserve"> </w:t>
            </w:r>
            <w:r w:rsidRPr="00AB4B42">
              <w:rPr>
                <w:rFonts w:ascii="Calibri" w:hAnsi="Calibri" w:cs="Calibri"/>
                <w:sz w:val="18"/>
                <w:szCs w:val="18"/>
              </w:rPr>
              <w:t>'The</w:t>
            </w:r>
            <w:r w:rsidRPr="00AB4B42">
              <w:rPr>
                <w:rFonts w:ascii="Calibri" w:hAnsi="Calibri" w:cs="Calibri"/>
                <w:spacing w:val="1"/>
                <w:sz w:val="18"/>
                <w:szCs w:val="18"/>
              </w:rPr>
              <w:t xml:space="preserve"> </w:t>
            </w:r>
            <w:r w:rsidRPr="00AB4B42">
              <w:rPr>
                <w:rFonts w:ascii="Calibri" w:hAnsi="Calibri" w:cs="Calibri"/>
                <w:sz w:val="18"/>
                <w:szCs w:val="18"/>
              </w:rPr>
              <w:t>School</w:t>
            </w:r>
            <w:r w:rsidRPr="00AB4B42">
              <w:rPr>
                <w:rFonts w:ascii="Calibri" w:hAnsi="Calibri" w:cs="Calibri"/>
                <w:spacing w:val="4"/>
                <w:sz w:val="18"/>
                <w:szCs w:val="18"/>
              </w:rPr>
              <w:t xml:space="preserve"> </w:t>
            </w:r>
            <w:r w:rsidRPr="00AB4B42">
              <w:rPr>
                <w:rFonts w:ascii="Calibri" w:hAnsi="Calibri" w:cs="Calibri"/>
                <w:sz w:val="18"/>
                <w:szCs w:val="18"/>
              </w:rPr>
              <w:t>has</w:t>
            </w:r>
            <w:r w:rsidRPr="00AB4B42">
              <w:rPr>
                <w:rFonts w:ascii="Calibri" w:hAnsi="Calibri" w:cs="Calibri"/>
                <w:spacing w:val="-2"/>
                <w:sz w:val="18"/>
                <w:szCs w:val="18"/>
              </w:rPr>
              <w:t xml:space="preserve"> </w:t>
            </w:r>
            <w:r w:rsidRPr="00AB4B42">
              <w:rPr>
                <w:rFonts w:ascii="Calibri" w:hAnsi="Calibri" w:cs="Calibri"/>
                <w:spacing w:val="-4"/>
                <w:sz w:val="18"/>
                <w:szCs w:val="18"/>
              </w:rPr>
              <w:t>taken</w:t>
            </w:r>
            <w:r w:rsidR="00DB5144" w:rsidRPr="00AB4B42">
              <w:rPr>
                <w:rFonts w:ascii="Calibri" w:hAnsi="Calibri" w:cs="Calibri"/>
                <w:spacing w:val="-4"/>
                <w:sz w:val="18"/>
                <w:szCs w:val="18"/>
              </w:rPr>
              <w:t xml:space="preserve"> </w:t>
            </w:r>
            <w:r w:rsidRPr="00AB4B42">
              <w:rPr>
                <w:rFonts w:ascii="Calibri" w:hAnsi="Calibri" w:cs="Calibri"/>
                <w:sz w:val="18"/>
                <w:szCs w:val="18"/>
              </w:rPr>
              <w:t>action</w:t>
            </w:r>
            <w:r w:rsidRPr="00AB4B42">
              <w:rPr>
                <w:rFonts w:ascii="Calibri" w:hAnsi="Calibri" w:cs="Calibri"/>
                <w:spacing w:val="8"/>
                <w:sz w:val="18"/>
                <w:szCs w:val="18"/>
              </w:rPr>
              <w:t xml:space="preserve"> </w:t>
            </w:r>
            <w:r w:rsidRPr="00AB4B42">
              <w:rPr>
                <w:rFonts w:ascii="Calibri" w:hAnsi="Calibri" w:cs="Calibri"/>
                <w:sz w:val="18"/>
                <w:szCs w:val="18"/>
              </w:rPr>
              <w:t>to</w:t>
            </w:r>
            <w:r w:rsidRPr="00AB4B42">
              <w:rPr>
                <w:rFonts w:ascii="Calibri" w:hAnsi="Calibri" w:cs="Calibri"/>
                <w:spacing w:val="9"/>
                <w:sz w:val="18"/>
                <w:szCs w:val="18"/>
              </w:rPr>
              <w:t xml:space="preserve"> </w:t>
            </w:r>
            <w:r w:rsidRPr="00AB4B42">
              <w:rPr>
                <w:rFonts w:ascii="Calibri" w:hAnsi="Calibri" w:cs="Calibri"/>
                <w:sz w:val="18"/>
                <w:szCs w:val="18"/>
              </w:rPr>
              <w:t>mitigate</w:t>
            </w:r>
            <w:r w:rsidRPr="00AB4B42">
              <w:rPr>
                <w:rFonts w:ascii="Calibri" w:hAnsi="Calibri" w:cs="Calibri"/>
                <w:spacing w:val="13"/>
                <w:sz w:val="18"/>
                <w:szCs w:val="18"/>
              </w:rPr>
              <w:t xml:space="preserve"> </w:t>
            </w:r>
            <w:r w:rsidRPr="00AB4B42">
              <w:rPr>
                <w:rFonts w:ascii="Calibri" w:hAnsi="Calibri" w:cs="Calibri"/>
                <w:sz w:val="18"/>
                <w:szCs w:val="18"/>
              </w:rPr>
              <w:t>the</w:t>
            </w:r>
            <w:r w:rsidRPr="00AB4B42">
              <w:rPr>
                <w:rFonts w:ascii="Calibri" w:hAnsi="Calibri" w:cs="Calibri"/>
                <w:spacing w:val="14"/>
                <w:sz w:val="18"/>
                <w:szCs w:val="18"/>
              </w:rPr>
              <w:t xml:space="preserve"> </w:t>
            </w:r>
            <w:r w:rsidRPr="00AB4B42">
              <w:rPr>
                <w:rFonts w:ascii="Calibri" w:hAnsi="Calibri" w:cs="Calibri"/>
                <w:spacing w:val="-2"/>
                <w:sz w:val="18"/>
                <w:szCs w:val="18"/>
              </w:rPr>
              <w:t>adverse</w:t>
            </w:r>
            <w:r w:rsidR="00DB5144" w:rsidRPr="00AB4B42">
              <w:rPr>
                <w:rFonts w:ascii="Calibri" w:hAnsi="Calibri" w:cs="Calibri"/>
                <w:spacing w:val="-2"/>
                <w:sz w:val="18"/>
                <w:szCs w:val="18"/>
              </w:rPr>
              <w:t xml:space="preserve"> </w:t>
            </w:r>
            <w:r w:rsidRPr="00AB4B42">
              <w:rPr>
                <w:rFonts w:ascii="Calibri" w:hAnsi="Calibri" w:cs="Calibri"/>
                <w:sz w:val="18"/>
                <w:szCs w:val="18"/>
              </w:rPr>
              <w:t>gendered</w:t>
            </w:r>
            <w:r w:rsidRPr="00AB4B42">
              <w:rPr>
                <w:rFonts w:ascii="Calibri" w:hAnsi="Calibri" w:cs="Calibri"/>
                <w:spacing w:val="-12"/>
                <w:sz w:val="18"/>
                <w:szCs w:val="18"/>
              </w:rPr>
              <w:t xml:space="preserve"> </w:t>
            </w:r>
            <w:r w:rsidRPr="00AB4B42">
              <w:rPr>
                <w:rFonts w:ascii="Calibri" w:hAnsi="Calibri" w:cs="Calibri"/>
                <w:sz w:val="18"/>
                <w:szCs w:val="18"/>
              </w:rPr>
              <w:t>impact</w:t>
            </w:r>
            <w:r w:rsidRPr="00AB4B42">
              <w:rPr>
                <w:rFonts w:ascii="Calibri" w:hAnsi="Calibri" w:cs="Calibri"/>
                <w:spacing w:val="-4"/>
                <w:sz w:val="18"/>
                <w:szCs w:val="18"/>
              </w:rPr>
              <w:t xml:space="preserve"> </w:t>
            </w:r>
            <w:r w:rsidRPr="00AB4B42">
              <w:rPr>
                <w:rFonts w:ascii="Calibri" w:hAnsi="Calibri" w:cs="Calibri"/>
                <w:sz w:val="18"/>
                <w:szCs w:val="18"/>
              </w:rPr>
              <w:t>of</w:t>
            </w:r>
            <w:r w:rsidRPr="00AB4B42">
              <w:rPr>
                <w:rFonts w:ascii="Calibri" w:hAnsi="Calibri" w:cs="Calibri"/>
                <w:spacing w:val="-9"/>
                <w:sz w:val="18"/>
                <w:szCs w:val="18"/>
              </w:rPr>
              <w:t xml:space="preserve"> </w:t>
            </w:r>
            <w:r w:rsidRPr="00AB4B42">
              <w:rPr>
                <w:rFonts w:ascii="Calibri" w:hAnsi="Calibri" w:cs="Calibri"/>
                <w:sz w:val="18"/>
                <w:szCs w:val="18"/>
              </w:rPr>
              <w:t>the</w:t>
            </w:r>
            <w:r w:rsidRPr="00AB4B42">
              <w:rPr>
                <w:rFonts w:ascii="Calibri" w:hAnsi="Calibri" w:cs="Calibri"/>
                <w:spacing w:val="-6"/>
                <w:sz w:val="18"/>
                <w:szCs w:val="18"/>
              </w:rPr>
              <w:t xml:space="preserve"> </w:t>
            </w:r>
            <w:r w:rsidRPr="00AB4B42">
              <w:rPr>
                <w:rFonts w:ascii="Calibri" w:hAnsi="Calibri" w:cs="Calibri"/>
                <w:sz w:val="18"/>
                <w:szCs w:val="18"/>
              </w:rPr>
              <w:t>COVID-</w:t>
            </w:r>
            <w:r w:rsidRPr="00AB4B42">
              <w:rPr>
                <w:rFonts w:ascii="Calibri" w:hAnsi="Calibri" w:cs="Calibri"/>
                <w:spacing w:val="-5"/>
                <w:sz w:val="18"/>
                <w:szCs w:val="18"/>
              </w:rPr>
              <w:t>19</w:t>
            </w:r>
            <w:r w:rsidR="00DB5144" w:rsidRPr="00AB4B42">
              <w:rPr>
                <w:rFonts w:ascii="Calibri" w:hAnsi="Calibri" w:cs="Calibri"/>
                <w:spacing w:val="-5"/>
                <w:sz w:val="18"/>
                <w:szCs w:val="18"/>
              </w:rPr>
              <w:t xml:space="preserve"> </w:t>
            </w:r>
            <w:r w:rsidRPr="00AB4B42">
              <w:rPr>
                <w:rFonts w:ascii="Calibri" w:hAnsi="Calibri" w:cs="Calibri"/>
                <w:sz w:val="18"/>
                <w:szCs w:val="18"/>
              </w:rPr>
              <w:t>pandemic</w:t>
            </w:r>
            <w:r w:rsidRPr="00AB4B42">
              <w:rPr>
                <w:rFonts w:ascii="Calibri" w:hAnsi="Calibri" w:cs="Calibri"/>
                <w:spacing w:val="-10"/>
                <w:sz w:val="18"/>
                <w:szCs w:val="18"/>
              </w:rPr>
              <w:t xml:space="preserve"> </w:t>
            </w:r>
            <w:r w:rsidRPr="00AB4B42">
              <w:rPr>
                <w:rFonts w:ascii="Calibri" w:hAnsi="Calibri" w:cs="Calibri"/>
                <w:sz w:val="18"/>
                <w:szCs w:val="18"/>
              </w:rPr>
              <w:t>on</w:t>
            </w:r>
            <w:r w:rsidRPr="00AB4B42">
              <w:rPr>
                <w:rFonts w:ascii="Calibri" w:hAnsi="Calibri" w:cs="Calibri"/>
                <w:spacing w:val="-6"/>
                <w:sz w:val="18"/>
                <w:szCs w:val="18"/>
              </w:rPr>
              <w:t xml:space="preserve"> </w:t>
            </w:r>
            <w:r w:rsidRPr="00AB4B42">
              <w:rPr>
                <w:rFonts w:ascii="Calibri" w:hAnsi="Calibri" w:cs="Calibri"/>
                <w:sz w:val="18"/>
                <w:szCs w:val="18"/>
              </w:rPr>
              <w:t>staff';</w:t>
            </w:r>
            <w:r w:rsidRPr="00AB4B42">
              <w:rPr>
                <w:rFonts w:ascii="Calibri" w:hAnsi="Calibri" w:cs="Calibri"/>
                <w:spacing w:val="-5"/>
                <w:sz w:val="18"/>
                <w:szCs w:val="18"/>
              </w:rPr>
              <w:t xml:space="preserve"> </w:t>
            </w:r>
            <w:r w:rsidRPr="00AB4B42">
              <w:rPr>
                <w:rFonts w:ascii="Calibri" w:hAnsi="Calibri" w:cs="Calibri"/>
                <w:spacing w:val="-2"/>
                <w:sz w:val="18"/>
                <w:szCs w:val="18"/>
              </w:rPr>
              <w:t>further</w:t>
            </w:r>
            <w:r w:rsidR="00DB5144" w:rsidRPr="00AB4B42">
              <w:rPr>
                <w:rFonts w:ascii="Calibri" w:hAnsi="Calibri" w:cs="Calibri"/>
                <w:spacing w:val="-2"/>
                <w:sz w:val="18"/>
                <w:szCs w:val="18"/>
              </w:rPr>
              <w:t xml:space="preserve"> </w:t>
            </w:r>
            <w:r w:rsidRPr="00AB4B42">
              <w:rPr>
                <w:rFonts w:ascii="Calibri" w:hAnsi="Calibri" w:cs="Calibri"/>
                <w:sz w:val="18"/>
                <w:szCs w:val="18"/>
              </w:rPr>
              <w:t>information</w:t>
            </w:r>
            <w:r w:rsidRPr="00AB4B42">
              <w:rPr>
                <w:rFonts w:ascii="Calibri" w:hAnsi="Calibri" w:cs="Calibri"/>
                <w:spacing w:val="-3"/>
                <w:sz w:val="18"/>
                <w:szCs w:val="18"/>
              </w:rPr>
              <w:t xml:space="preserve"> </w:t>
            </w:r>
            <w:r w:rsidRPr="00AB4B42">
              <w:rPr>
                <w:rFonts w:ascii="Calibri" w:hAnsi="Calibri" w:cs="Calibri"/>
                <w:sz w:val="18"/>
                <w:szCs w:val="18"/>
              </w:rPr>
              <w:t>is</w:t>
            </w:r>
            <w:r w:rsidRPr="00AB4B42">
              <w:rPr>
                <w:rFonts w:ascii="Calibri" w:hAnsi="Calibri" w:cs="Calibri"/>
                <w:spacing w:val="1"/>
                <w:sz w:val="18"/>
                <w:szCs w:val="18"/>
              </w:rPr>
              <w:t xml:space="preserve"> </w:t>
            </w:r>
            <w:r w:rsidRPr="00AB4B42">
              <w:rPr>
                <w:rFonts w:ascii="Calibri" w:hAnsi="Calibri" w:cs="Calibri"/>
                <w:sz w:val="18"/>
                <w:szCs w:val="18"/>
              </w:rPr>
              <w:t xml:space="preserve">needed to </w:t>
            </w:r>
            <w:r w:rsidRPr="00AB4B42">
              <w:rPr>
                <w:rFonts w:ascii="Calibri" w:hAnsi="Calibri" w:cs="Calibri"/>
                <w:spacing w:val="-4"/>
                <w:sz w:val="18"/>
                <w:szCs w:val="18"/>
              </w:rPr>
              <w:t>fully</w:t>
            </w:r>
            <w:r w:rsidR="00DB5144" w:rsidRPr="00AB4B42">
              <w:rPr>
                <w:rFonts w:ascii="Calibri" w:hAnsi="Calibri" w:cs="Calibri"/>
                <w:spacing w:val="-4"/>
                <w:sz w:val="18"/>
                <w:szCs w:val="18"/>
              </w:rPr>
              <w:t xml:space="preserve"> </w:t>
            </w:r>
            <w:r w:rsidRPr="00AB4B42">
              <w:rPr>
                <w:rFonts w:ascii="Calibri" w:hAnsi="Calibri" w:cs="Calibri"/>
                <w:sz w:val="18"/>
                <w:szCs w:val="18"/>
              </w:rPr>
              <w:t>appreciate</w:t>
            </w:r>
            <w:r w:rsidRPr="00AB4B42">
              <w:rPr>
                <w:rFonts w:ascii="Calibri" w:hAnsi="Calibri" w:cs="Calibri"/>
                <w:spacing w:val="8"/>
                <w:sz w:val="18"/>
                <w:szCs w:val="18"/>
              </w:rPr>
              <w:t xml:space="preserve"> </w:t>
            </w:r>
            <w:r w:rsidRPr="00AB4B42">
              <w:rPr>
                <w:rFonts w:ascii="Calibri" w:hAnsi="Calibri" w:cs="Calibri"/>
                <w:sz w:val="18"/>
                <w:szCs w:val="18"/>
              </w:rPr>
              <w:t>the</w:t>
            </w:r>
            <w:r w:rsidRPr="00AB4B42">
              <w:rPr>
                <w:rFonts w:ascii="Calibri" w:hAnsi="Calibri" w:cs="Calibri"/>
                <w:spacing w:val="9"/>
                <w:sz w:val="18"/>
                <w:szCs w:val="18"/>
              </w:rPr>
              <w:t xml:space="preserve"> </w:t>
            </w:r>
            <w:r w:rsidRPr="00AB4B42">
              <w:rPr>
                <w:rFonts w:ascii="Calibri" w:hAnsi="Calibri" w:cs="Calibri"/>
                <w:spacing w:val="-2"/>
                <w:sz w:val="18"/>
                <w:szCs w:val="18"/>
              </w:rPr>
              <w:t>responses</w:t>
            </w:r>
          </w:p>
        </w:tc>
        <w:tc>
          <w:tcPr>
            <w:tcW w:w="2268" w:type="dxa"/>
          </w:tcPr>
          <w:p w14:paraId="4F175269" w14:textId="680B9DF8" w:rsidR="00FC3F7B" w:rsidRPr="00AB4B42" w:rsidRDefault="00FC3F7B" w:rsidP="00AB4B42">
            <w:pPr>
              <w:pStyle w:val="TableParagraph"/>
              <w:ind w:left="39"/>
              <w:rPr>
                <w:rFonts w:ascii="Calibri" w:eastAsia="Arial" w:hAnsi="Calibri" w:cs="Calibri"/>
                <w:sz w:val="18"/>
                <w:szCs w:val="18"/>
              </w:rPr>
            </w:pPr>
            <w:r w:rsidRPr="00AB4B42">
              <w:rPr>
                <w:rFonts w:ascii="Calibri" w:hAnsi="Calibri" w:cs="Calibri"/>
                <w:sz w:val="18"/>
                <w:szCs w:val="18"/>
              </w:rPr>
              <w:t>Collection</w:t>
            </w:r>
            <w:r w:rsidRPr="00AB4B42">
              <w:rPr>
                <w:rFonts w:ascii="Calibri" w:hAnsi="Calibri" w:cs="Calibri"/>
                <w:spacing w:val="-5"/>
                <w:sz w:val="18"/>
                <w:szCs w:val="18"/>
              </w:rPr>
              <w:t xml:space="preserve"> </w:t>
            </w:r>
            <w:r w:rsidRPr="00AB4B42">
              <w:rPr>
                <w:rFonts w:ascii="Calibri" w:hAnsi="Calibri" w:cs="Calibri"/>
                <w:sz w:val="18"/>
                <w:szCs w:val="18"/>
              </w:rPr>
              <w:t>of</w:t>
            </w:r>
            <w:r w:rsidRPr="00AB4B42">
              <w:rPr>
                <w:rFonts w:ascii="Calibri" w:hAnsi="Calibri" w:cs="Calibri"/>
                <w:spacing w:val="-7"/>
                <w:sz w:val="18"/>
                <w:szCs w:val="18"/>
              </w:rPr>
              <w:t xml:space="preserve"> </w:t>
            </w:r>
            <w:r w:rsidR="00DB5144" w:rsidRPr="00AB4B42">
              <w:rPr>
                <w:rFonts w:ascii="Calibri" w:hAnsi="Calibri" w:cs="Calibri"/>
                <w:spacing w:val="-2"/>
                <w:sz w:val="18"/>
                <w:szCs w:val="18"/>
              </w:rPr>
              <w:t xml:space="preserve">anonymized </w:t>
            </w:r>
            <w:r w:rsidRPr="00AB4B42">
              <w:rPr>
                <w:rFonts w:ascii="Calibri" w:hAnsi="Calibri" w:cs="Calibri"/>
                <w:sz w:val="18"/>
                <w:szCs w:val="18"/>
              </w:rPr>
              <w:t>responses</w:t>
            </w:r>
            <w:r w:rsidRPr="00AB4B42">
              <w:rPr>
                <w:rFonts w:ascii="Calibri" w:hAnsi="Calibri" w:cs="Calibri"/>
                <w:spacing w:val="-4"/>
                <w:sz w:val="18"/>
                <w:szCs w:val="18"/>
              </w:rPr>
              <w:t xml:space="preserve"> </w:t>
            </w:r>
            <w:r w:rsidRPr="00AB4B42">
              <w:rPr>
                <w:rFonts w:ascii="Calibri" w:hAnsi="Calibri" w:cs="Calibri"/>
                <w:sz w:val="18"/>
                <w:szCs w:val="18"/>
              </w:rPr>
              <w:t>via</w:t>
            </w:r>
            <w:r w:rsidRPr="00AB4B42">
              <w:rPr>
                <w:rFonts w:ascii="Calibri" w:hAnsi="Calibri" w:cs="Calibri"/>
                <w:spacing w:val="3"/>
                <w:sz w:val="18"/>
                <w:szCs w:val="18"/>
              </w:rPr>
              <w:t xml:space="preserve"> </w:t>
            </w:r>
            <w:r w:rsidRPr="00AB4B42">
              <w:rPr>
                <w:rFonts w:ascii="Calibri" w:hAnsi="Calibri" w:cs="Calibri"/>
                <w:sz w:val="18"/>
                <w:szCs w:val="18"/>
              </w:rPr>
              <w:t>online form;</w:t>
            </w:r>
            <w:r w:rsidRPr="00AB4B42">
              <w:rPr>
                <w:rFonts w:ascii="Calibri" w:hAnsi="Calibri" w:cs="Calibri"/>
                <w:spacing w:val="-3"/>
                <w:sz w:val="18"/>
                <w:szCs w:val="18"/>
              </w:rPr>
              <w:t xml:space="preserve"> </w:t>
            </w:r>
            <w:r w:rsidRPr="00AB4B42">
              <w:rPr>
                <w:rFonts w:ascii="Calibri" w:hAnsi="Calibri" w:cs="Calibri"/>
                <w:spacing w:val="-2"/>
                <w:sz w:val="18"/>
                <w:szCs w:val="18"/>
              </w:rPr>
              <w:t>report</w:t>
            </w:r>
            <w:r w:rsidR="00DB5144" w:rsidRPr="00AB4B42">
              <w:rPr>
                <w:rFonts w:ascii="Calibri" w:hAnsi="Calibri" w:cs="Calibri"/>
                <w:spacing w:val="-2"/>
                <w:sz w:val="18"/>
                <w:szCs w:val="18"/>
              </w:rPr>
              <w:t xml:space="preserve"> </w:t>
            </w:r>
            <w:r w:rsidRPr="00AB4B42">
              <w:rPr>
                <w:rFonts w:ascii="Calibri" w:hAnsi="Calibri" w:cs="Calibri"/>
                <w:sz w:val="18"/>
                <w:szCs w:val="18"/>
              </w:rPr>
              <w:t>produced</w:t>
            </w:r>
            <w:r w:rsidRPr="00AB4B42">
              <w:rPr>
                <w:rFonts w:ascii="Calibri" w:hAnsi="Calibri" w:cs="Calibri"/>
                <w:spacing w:val="-10"/>
                <w:sz w:val="18"/>
                <w:szCs w:val="18"/>
              </w:rPr>
              <w:t xml:space="preserve"> </w:t>
            </w:r>
            <w:r w:rsidRPr="00AB4B42">
              <w:rPr>
                <w:rFonts w:ascii="Calibri" w:hAnsi="Calibri" w:cs="Calibri"/>
                <w:sz w:val="18"/>
                <w:szCs w:val="18"/>
              </w:rPr>
              <w:t>from</w:t>
            </w:r>
            <w:r w:rsidRPr="00AB4B42">
              <w:rPr>
                <w:rFonts w:ascii="Calibri" w:hAnsi="Calibri" w:cs="Calibri"/>
                <w:spacing w:val="-9"/>
                <w:sz w:val="18"/>
                <w:szCs w:val="18"/>
              </w:rPr>
              <w:t xml:space="preserve"> </w:t>
            </w:r>
            <w:r w:rsidRPr="00AB4B42">
              <w:rPr>
                <w:rFonts w:ascii="Calibri" w:hAnsi="Calibri" w:cs="Calibri"/>
                <w:sz w:val="18"/>
                <w:szCs w:val="18"/>
              </w:rPr>
              <w:t>these</w:t>
            </w:r>
            <w:r w:rsidRPr="00AB4B42">
              <w:rPr>
                <w:rFonts w:ascii="Calibri" w:hAnsi="Calibri" w:cs="Calibri"/>
                <w:spacing w:val="-8"/>
                <w:sz w:val="18"/>
                <w:szCs w:val="18"/>
              </w:rPr>
              <w:t xml:space="preserve"> </w:t>
            </w:r>
            <w:r w:rsidRPr="00AB4B42">
              <w:rPr>
                <w:rFonts w:ascii="Calibri" w:hAnsi="Calibri" w:cs="Calibri"/>
                <w:spacing w:val="-2"/>
                <w:sz w:val="18"/>
                <w:szCs w:val="18"/>
              </w:rPr>
              <w:t>responses</w:t>
            </w:r>
          </w:p>
        </w:tc>
        <w:tc>
          <w:tcPr>
            <w:tcW w:w="2126" w:type="dxa"/>
          </w:tcPr>
          <w:p w14:paraId="4CC1630E" w14:textId="1DF7EA2F" w:rsidR="00FC3F7B" w:rsidRPr="00AB4B42" w:rsidRDefault="00FC3F7B" w:rsidP="00AB4B42">
            <w:pPr>
              <w:spacing w:line="240" w:lineRule="auto"/>
              <w:rPr>
                <w:rFonts w:eastAsia="Arial" w:cs="Calibri"/>
                <w:sz w:val="18"/>
                <w:szCs w:val="18"/>
              </w:rPr>
            </w:pPr>
            <w:r w:rsidRPr="00AB4B42">
              <w:rPr>
                <w:rFonts w:cs="Calibri"/>
                <w:i/>
                <w:sz w:val="18"/>
                <w:szCs w:val="18"/>
              </w:rPr>
              <w:t>EDI</w:t>
            </w:r>
            <w:r w:rsidRPr="00AB4B42">
              <w:rPr>
                <w:rFonts w:cs="Calibri"/>
                <w:i/>
                <w:spacing w:val="5"/>
                <w:sz w:val="18"/>
                <w:szCs w:val="18"/>
              </w:rPr>
              <w:t xml:space="preserve"> </w:t>
            </w:r>
            <w:r w:rsidRPr="00AB4B42">
              <w:rPr>
                <w:rFonts w:cs="Calibri"/>
                <w:i/>
                <w:spacing w:val="-2"/>
                <w:sz w:val="18"/>
                <w:szCs w:val="18"/>
              </w:rPr>
              <w:t>chair</w:t>
            </w:r>
          </w:p>
        </w:tc>
        <w:tc>
          <w:tcPr>
            <w:tcW w:w="2268" w:type="dxa"/>
          </w:tcPr>
          <w:p w14:paraId="3201F2EB" w14:textId="4ADFD11C" w:rsidR="00FC3F7B" w:rsidRPr="00AB4B42" w:rsidRDefault="00FC3F7B" w:rsidP="00AB4B42">
            <w:pPr>
              <w:spacing w:line="240" w:lineRule="auto"/>
              <w:rPr>
                <w:rFonts w:eastAsia="Arial" w:cs="Calibri"/>
                <w:sz w:val="18"/>
                <w:szCs w:val="18"/>
              </w:rPr>
            </w:pPr>
            <w:r w:rsidRPr="00AB4B42">
              <w:rPr>
                <w:rFonts w:cs="Calibri"/>
                <w:sz w:val="18"/>
                <w:szCs w:val="18"/>
              </w:rPr>
              <w:t>Start</w:t>
            </w:r>
            <w:r w:rsidRPr="00AB4B42">
              <w:rPr>
                <w:rFonts w:cs="Calibri"/>
                <w:spacing w:val="26"/>
                <w:sz w:val="18"/>
                <w:szCs w:val="18"/>
              </w:rPr>
              <w:t xml:space="preserve"> </w:t>
            </w:r>
            <w:r w:rsidRPr="00AB4B42">
              <w:rPr>
                <w:rFonts w:cs="Calibri"/>
                <w:sz w:val="18"/>
                <w:szCs w:val="18"/>
              </w:rPr>
              <w:t>January</w:t>
            </w:r>
            <w:r w:rsidRPr="00AB4B42">
              <w:rPr>
                <w:rFonts w:cs="Calibri"/>
                <w:spacing w:val="32"/>
                <w:sz w:val="18"/>
                <w:szCs w:val="18"/>
              </w:rPr>
              <w:t xml:space="preserve"> </w:t>
            </w:r>
            <w:r w:rsidRPr="00AB4B42">
              <w:rPr>
                <w:rFonts w:cs="Calibri"/>
                <w:spacing w:val="-4"/>
                <w:sz w:val="18"/>
                <w:szCs w:val="18"/>
              </w:rPr>
              <w:t>2024</w:t>
            </w:r>
          </w:p>
        </w:tc>
        <w:tc>
          <w:tcPr>
            <w:tcW w:w="2694" w:type="dxa"/>
          </w:tcPr>
          <w:p w14:paraId="0FD0EB41" w14:textId="44376A29" w:rsidR="00FC3F7B" w:rsidRPr="00AB4B42" w:rsidRDefault="00FC3F7B" w:rsidP="00AB4B42">
            <w:pPr>
              <w:pStyle w:val="TableParagraph"/>
              <w:ind w:left="42"/>
              <w:rPr>
                <w:rFonts w:ascii="Calibri" w:eastAsia="Arial" w:hAnsi="Calibri" w:cs="Calibri"/>
                <w:sz w:val="18"/>
                <w:szCs w:val="18"/>
              </w:rPr>
            </w:pPr>
            <w:r w:rsidRPr="00AB4B42">
              <w:rPr>
                <w:rFonts w:ascii="Calibri" w:hAnsi="Calibri" w:cs="Calibri"/>
                <w:sz w:val="18"/>
                <w:szCs w:val="18"/>
              </w:rPr>
              <w:t>Written</w:t>
            </w:r>
            <w:r w:rsidRPr="00AB4B42">
              <w:rPr>
                <w:rFonts w:ascii="Calibri" w:hAnsi="Calibri" w:cs="Calibri"/>
                <w:spacing w:val="5"/>
                <w:sz w:val="18"/>
                <w:szCs w:val="18"/>
              </w:rPr>
              <w:t xml:space="preserve"> </w:t>
            </w:r>
            <w:r w:rsidRPr="00AB4B42">
              <w:rPr>
                <w:rFonts w:ascii="Calibri" w:hAnsi="Calibri" w:cs="Calibri"/>
                <w:sz w:val="18"/>
                <w:szCs w:val="18"/>
              </w:rPr>
              <w:t>report</w:t>
            </w:r>
            <w:r w:rsidRPr="00AB4B42">
              <w:rPr>
                <w:rFonts w:ascii="Calibri" w:hAnsi="Calibri" w:cs="Calibri"/>
                <w:spacing w:val="18"/>
                <w:sz w:val="18"/>
                <w:szCs w:val="18"/>
              </w:rPr>
              <w:t xml:space="preserve"> </w:t>
            </w:r>
            <w:r w:rsidRPr="00AB4B42">
              <w:rPr>
                <w:rFonts w:ascii="Calibri" w:hAnsi="Calibri" w:cs="Calibri"/>
                <w:sz w:val="18"/>
                <w:szCs w:val="18"/>
              </w:rPr>
              <w:t>to</w:t>
            </w:r>
            <w:r w:rsidRPr="00AB4B42">
              <w:rPr>
                <w:rFonts w:ascii="Calibri" w:hAnsi="Calibri" w:cs="Calibri"/>
                <w:spacing w:val="5"/>
                <w:sz w:val="18"/>
                <w:szCs w:val="18"/>
              </w:rPr>
              <w:t xml:space="preserve"> </w:t>
            </w:r>
            <w:r w:rsidRPr="00AB4B42">
              <w:rPr>
                <w:rFonts w:ascii="Calibri" w:hAnsi="Calibri" w:cs="Calibri"/>
                <w:sz w:val="18"/>
                <w:szCs w:val="18"/>
              </w:rPr>
              <w:t>Head</w:t>
            </w:r>
            <w:r w:rsidRPr="00AB4B42">
              <w:rPr>
                <w:rFonts w:ascii="Calibri" w:hAnsi="Calibri" w:cs="Calibri"/>
                <w:spacing w:val="6"/>
                <w:sz w:val="18"/>
                <w:szCs w:val="18"/>
              </w:rPr>
              <w:t xml:space="preserve"> </w:t>
            </w:r>
            <w:r w:rsidRPr="00AB4B42">
              <w:rPr>
                <w:rFonts w:ascii="Calibri" w:hAnsi="Calibri" w:cs="Calibri"/>
                <w:sz w:val="18"/>
                <w:szCs w:val="18"/>
              </w:rPr>
              <w:t>of</w:t>
            </w:r>
            <w:r w:rsidRPr="00AB4B42">
              <w:rPr>
                <w:rFonts w:ascii="Calibri" w:hAnsi="Calibri" w:cs="Calibri"/>
                <w:spacing w:val="1"/>
                <w:sz w:val="18"/>
                <w:szCs w:val="18"/>
              </w:rPr>
              <w:t xml:space="preserve"> </w:t>
            </w:r>
            <w:r w:rsidRPr="00AB4B42">
              <w:rPr>
                <w:rFonts w:ascii="Calibri" w:hAnsi="Calibri" w:cs="Calibri"/>
                <w:spacing w:val="-2"/>
                <w:sz w:val="18"/>
                <w:szCs w:val="18"/>
              </w:rPr>
              <w:t>School</w:t>
            </w:r>
            <w:r w:rsidR="00DB5144" w:rsidRPr="00AB4B42">
              <w:rPr>
                <w:rFonts w:ascii="Calibri" w:hAnsi="Calibri" w:cs="Calibri"/>
                <w:spacing w:val="-2"/>
                <w:sz w:val="18"/>
                <w:szCs w:val="18"/>
              </w:rPr>
              <w:t xml:space="preserve"> </w:t>
            </w:r>
            <w:r w:rsidRPr="00AB4B42">
              <w:rPr>
                <w:rFonts w:ascii="Calibri" w:hAnsi="Calibri" w:cs="Calibri"/>
                <w:sz w:val="18"/>
                <w:szCs w:val="18"/>
              </w:rPr>
              <w:t>shared</w:t>
            </w:r>
            <w:r w:rsidRPr="00AB4B42">
              <w:rPr>
                <w:rFonts w:ascii="Calibri" w:hAnsi="Calibri" w:cs="Calibri"/>
                <w:spacing w:val="2"/>
                <w:sz w:val="18"/>
                <w:szCs w:val="18"/>
              </w:rPr>
              <w:t xml:space="preserve"> </w:t>
            </w:r>
            <w:r w:rsidRPr="00AB4B42">
              <w:rPr>
                <w:rFonts w:ascii="Calibri" w:hAnsi="Calibri" w:cs="Calibri"/>
                <w:sz w:val="18"/>
                <w:szCs w:val="18"/>
              </w:rPr>
              <w:t>with</w:t>
            </w:r>
            <w:r w:rsidRPr="00AB4B42">
              <w:rPr>
                <w:rFonts w:ascii="Calibri" w:hAnsi="Calibri" w:cs="Calibri"/>
                <w:spacing w:val="2"/>
                <w:sz w:val="18"/>
                <w:szCs w:val="18"/>
              </w:rPr>
              <w:t xml:space="preserve"> </w:t>
            </w:r>
            <w:r w:rsidRPr="00AB4B42">
              <w:rPr>
                <w:rFonts w:ascii="Calibri" w:hAnsi="Calibri" w:cs="Calibri"/>
                <w:sz w:val="18"/>
                <w:szCs w:val="18"/>
              </w:rPr>
              <w:t>School</w:t>
            </w:r>
            <w:r w:rsidRPr="00AB4B42">
              <w:rPr>
                <w:rFonts w:ascii="Calibri" w:hAnsi="Calibri" w:cs="Calibri"/>
                <w:spacing w:val="11"/>
                <w:sz w:val="18"/>
                <w:szCs w:val="18"/>
              </w:rPr>
              <w:t xml:space="preserve"> </w:t>
            </w:r>
            <w:r w:rsidRPr="00AB4B42">
              <w:rPr>
                <w:rFonts w:ascii="Calibri" w:hAnsi="Calibri" w:cs="Calibri"/>
                <w:spacing w:val="-2"/>
                <w:sz w:val="18"/>
                <w:szCs w:val="18"/>
              </w:rPr>
              <w:t>Management</w:t>
            </w:r>
            <w:r w:rsidR="00DB5144" w:rsidRPr="00AB4B42">
              <w:rPr>
                <w:rFonts w:ascii="Calibri" w:hAnsi="Calibri" w:cs="Calibri"/>
                <w:spacing w:val="-2"/>
                <w:sz w:val="18"/>
                <w:szCs w:val="18"/>
              </w:rPr>
              <w:t xml:space="preserve"> </w:t>
            </w:r>
            <w:r w:rsidRPr="00AB4B42">
              <w:rPr>
                <w:rFonts w:ascii="Calibri" w:hAnsi="Calibri" w:cs="Calibri"/>
                <w:sz w:val="18"/>
                <w:szCs w:val="18"/>
              </w:rPr>
              <w:t>group</w:t>
            </w:r>
            <w:r w:rsidRPr="00AB4B42">
              <w:rPr>
                <w:rFonts w:ascii="Calibri" w:hAnsi="Calibri" w:cs="Calibri"/>
                <w:spacing w:val="-4"/>
                <w:sz w:val="18"/>
                <w:szCs w:val="18"/>
              </w:rPr>
              <w:t xml:space="preserve"> </w:t>
            </w:r>
            <w:r w:rsidRPr="00AB4B42">
              <w:rPr>
                <w:rFonts w:ascii="Calibri" w:hAnsi="Calibri" w:cs="Calibri"/>
                <w:sz w:val="18"/>
                <w:szCs w:val="18"/>
              </w:rPr>
              <w:t>by</w:t>
            </w:r>
            <w:r w:rsidRPr="00AB4B42">
              <w:rPr>
                <w:rFonts w:ascii="Calibri" w:hAnsi="Calibri" w:cs="Calibri"/>
                <w:spacing w:val="12"/>
                <w:sz w:val="18"/>
                <w:szCs w:val="18"/>
              </w:rPr>
              <w:t xml:space="preserve"> </w:t>
            </w:r>
            <w:r w:rsidRPr="00AB4B42">
              <w:rPr>
                <w:rFonts w:ascii="Calibri" w:hAnsi="Calibri" w:cs="Calibri"/>
                <w:sz w:val="18"/>
                <w:szCs w:val="18"/>
              </w:rPr>
              <w:t>September</w:t>
            </w:r>
            <w:r w:rsidRPr="00AB4B42">
              <w:rPr>
                <w:rFonts w:ascii="Calibri" w:hAnsi="Calibri" w:cs="Calibri"/>
                <w:spacing w:val="7"/>
                <w:sz w:val="18"/>
                <w:szCs w:val="18"/>
              </w:rPr>
              <w:t xml:space="preserve"> </w:t>
            </w:r>
            <w:r w:rsidRPr="00AB4B42">
              <w:rPr>
                <w:rFonts w:ascii="Calibri" w:hAnsi="Calibri" w:cs="Calibri"/>
                <w:spacing w:val="-4"/>
                <w:sz w:val="18"/>
                <w:szCs w:val="18"/>
              </w:rPr>
              <w:t>2024</w:t>
            </w:r>
          </w:p>
        </w:tc>
      </w:tr>
    </w:tbl>
    <w:p w14:paraId="1E726646" w14:textId="77777777" w:rsidR="00856E21" w:rsidRDefault="00856E21" w:rsidP="00856E21">
      <w:pPr>
        <w:spacing w:after="0" w:line="276" w:lineRule="auto"/>
        <w:rPr>
          <w:rFonts w:ascii="Arial" w:eastAsia="Arial" w:hAnsi="Arial" w:cs="Arial"/>
          <w:sz w:val="24"/>
          <w:szCs w:val="24"/>
        </w:rPr>
      </w:pPr>
    </w:p>
    <w:p w14:paraId="48F0F406" w14:textId="77777777" w:rsidR="008B103C" w:rsidRDefault="008B103C" w:rsidP="00A37228">
      <w:pPr>
        <w:spacing w:after="0" w:line="276" w:lineRule="auto"/>
        <w:rPr>
          <w:rFonts w:ascii="Arial" w:eastAsia="Arial" w:hAnsi="Arial" w:cs="Arial"/>
          <w:sz w:val="24"/>
          <w:szCs w:val="24"/>
        </w:rPr>
      </w:pPr>
    </w:p>
    <w:bookmarkEnd w:id="53"/>
    <w:bookmarkEnd w:id="54"/>
    <w:bookmarkEnd w:id="55"/>
    <w:p w14:paraId="41B33B87" w14:textId="77777777" w:rsidR="00306096" w:rsidRDefault="00306096" w:rsidP="00D46A45">
      <w:pPr>
        <w:spacing w:line="259" w:lineRule="auto"/>
        <w:rPr>
          <w:rFonts w:eastAsia="Arial" w:cstheme="minorHAnsi"/>
        </w:rPr>
        <w:sectPr w:rsidR="00306096" w:rsidSect="00D22C80">
          <w:pgSz w:w="16838" w:h="11906" w:orient="landscape"/>
          <w:pgMar w:top="720" w:right="822" w:bottom="720" w:left="816" w:header="709" w:footer="176" w:gutter="0"/>
          <w:cols w:space="708"/>
          <w:docGrid w:linePitch="360"/>
        </w:sectPr>
      </w:pPr>
    </w:p>
    <w:p w14:paraId="26190566" w14:textId="2EBCEC1B" w:rsidR="4056A315" w:rsidRDefault="005A463E" w:rsidP="00A37228">
      <w:pPr>
        <w:pStyle w:val="Heading1"/>
      </w:pPr>
      <w:bookmarkStart w:id="67" w:name="_Toc75519735"/>
      <w:bookmarkStart w:id="68" w:name="_Toc192580411"/>
      <w:bookmarkStart w:id="69" w:name="_Toc192599590"/>
      <w:r w:rsidRPr="00586AD4">
        <w:lastRenderedPageBreak/>
        <w:t>Appendix 3: Glossary</w:t>
      </w:r>
      <w:bookmarkEnd w:id="67"/>
      <w:bookmarkEnd w:id="68"/>
      <w:bookmarkEnd w:id="69"/>
    </w:p>
    <w:p w14:paraId="4888AAEB" w14:textId="77777777" w:rsidR="00A37228" w:rsidRPr="00A37228" w:rsidRDefault="00A37228" w:rsidP="00A37228"/>
    <w:tbl>
      <w:tblPr>
        <w:tblStyle w:val="TableGrid"/>
        <w:tblW w:w="10456" w:type="dxa"/>
        <w:tblInd w:w="0" w:type="dxa"/>
        <w:tblLayout w:type="fixed"/>
        <w:tblLook w:val="06A0" w:firstRow="1" w:lastRow="0" w:firstColumn="1" w:lastColumn="0" w:noHBand="1" w:noVBand="1"/>
      </w:tblPr>
      <w:tblGrid>
        <w:gridCol w:w="2250"/>
        <w:gridCol w:w="8206"/>
      </w:tblGrid>
      <w:tr w:rsidR="27AD4DE1" w14:paraId="195AE17B" w14:textId="77777777" w:rsidTr="54F9D6AD">
        <w:trPr>
          <w:trHeight w:val="300"/>
        </w:trPr>
        <w:tc>
          <w:tcPr>
            <w:tcW w:w="2250" w:type="dxa"/>
          </w:tcPr>
          <w:p w14:paraId="50D01662" w14:textId="0570D082" w:rsidR="77468B11" w:rsidRDefault="77468B11" w:rsidP="27AD4DE1">
            <w:pPr>
              <w:rPr>
                <w:rFonts w:eastAsia="Arial"/>
              </w:rPr>
            </w:pPr>
            <w:r w:rsidRPr="27AD4DE1">
              <w:rPr>
                <w:rFonts w:eastAsia="Arial"/>
              </w:rPr>
              <w:t>AP</w:t>
            </w:r>
          </w:p>
        </w:tc>
        <w:tc>
          <w:tcPr>
            <w:tcW w:w="8206" w:type="dxa"/>
          </w:tcPr>
          <w:p w14:paraId="21973795" w14:textId="64A84510" w:rsidR="77468B11" w:rsidRDefault="77468B11" w:rsidP="27AD4DE1">
            <w:pPr>
              <w:rPr>
                <w:rFonts w:eastAsia="Arial"/>
              </w:rPr>
            </w:pPr>
            <w:r w:rsidRPr="27AD4DE1">
              <w:rPr>
                <w:rFonts w:eastAsia="Arial"/>
              </w:rPr>
              <w:t>Action Plan</w:t>
            </w:r>
          </w:p>
        </w:tc>
      </w:tr>
      <w:tr w:rsidR="6A579CAB" w14:paraId="32822E8E" w14:textId="77777777" w:rsidTr="54F9D6AD">
        <w:trPr>
          <w:trHeight w:val="300"/>
        </w:trPr>
        <w:tc>
          <w:tcPr>
            <w:tcW w:w="2250" w:type="dxa"/>
          </w:tcPr>
          <w:p w14:paraId="09B61521" w14:textId="5D0F5DA8" w:rsidR="7BF1C330" w:rsidRDefault="7BF1C330" w:rsidP="6A579CAB">
            <w:pPr>
              <w:rPr>
                <w:rFonts w:eastAsia="Arial"/>
              </w:rPr>
            </w:pPr>
            <w:r w:rsidRPr="6A579CAB">
              <w:rPr>
                <w:rFonts w:eastAsia="Arial"/>
              </w:rPr>
              <w:t>AS</w:t>
            </w:r>
          </w:p>
        </w:tc>
        <w:tc>
          <w:tcPr>
            <w:tcW w:w="8206" w:type="dxa"/>
          </w:tcPr>
          <w:p w14:paraId="3EEE92AD" w14:textId="75B69B0D" w:rsidR="7BF1C330" w:rsidRDefault="7BF1C330" w:rsidP="6A579CAB">
            <w:pPr>
              <w:rPr>
                <w:rFonts w:eastAsia="Arial"/>
              </w:rPr>
            </w:pPr>
            <w:r w:rsidRPr="6A579CAB">
              <w:rPr>
                <w:rFonts w:eastAsia="Arial"/>
              </w:rPr>
              <w:t>Athena Swan</w:t>
            </w:r>
          </w:p>
        </w:tc>
      </w:tr>
      <w:tr w:rsidR="54F9D6AD" w14:paraId="0C82DDA4" w14:textId="77777777" w:rsidTr="54F9D6AD">
        <w:trPr>
          <w:trHeight w:val="300"/>
        </w:trPr>
        <w:tc>
          <w:tcPr>
            <w:tcW w:w="2250" w:type="dxa"/>
          </w:tcPr>
          <w:p w14:paraId="16DD9B1A" w14:textId="34D8A64C" w:rsidR="65DBBEA6" w:rsidRDefault="65DBBEA6" w:rsidP="54F9D6AD">
            <w:pPr>
              <w:rPr>
                <w:rFonts w:eastAsia="Arial"/>
              </w:rPr>
            </w:pPr>
            <w:r w:rsidRPr="54F9D6AD">
              <w:rPr>
                <w:rFonts w:eastAsia="Arial"/>
              </w:rPr>
              <w:t>AY</w:t>
            </w:r>
          </w:p>
        </w:tc>
        <w:tc>
          <w:tcPr>
            <w:tcW w:w="8206" w:type="dxa"/>
          </w:tcPr>
          <w:p w14:paraId="4F62708E" w14:textId="27ADD3BC" w:rsidR="65DBBEA6" w:rsidRDefault="65DBBEA6" w:rsidP="54F9D6AD">
            <w:pPr>
              <w:rPr>
                <w:rFonts w:eastAsia="Arial"/>
              </w:rPr>
            </w:pPr>
            <w:r w:rsidRPr="54F9D6AD">
              <w:rPr>
                <w:rFonts w:eastAsia="Arial"/>
              </w:rPr>
              <w:t>Academic year</w:t>
            </w:r>
          </w:p>
        </w:tc>
      </w:tr>
      <w:tr w:rsidR="10B237F6" w14:paraId="49BFCBBA" w14:textId="77777777" w:rsidTr="54F9D6AD">
        <w:trPr>
          <w:trHeight w:val="300"/>
        </w:trPr>
        <w:tc>
          <w:tcPr>
            <w:tcW w:w="2250" w:type="dxa"/>
            <w:shd w:val="clear" w:color="auto" w:fill="FFFFFF" w:themeFill="background1"/>
          </w:tcPr>
          <w:p w14:paraId="234A43ED" w14:textId="474693E3" w:rsidR="7A23C42C" w:rsidRDefault="354D6740" w:rsidP="10B237F6">
            <w:pPr>
              <w:rPr>
                <w:rFonts w:eastAsia="Arial"/>
              </w:rPr>
            </w:pPr>
            <w:r w:rsidRPr="708369B1">
              <w:rPr>
                <w:rFonts w:eastAsia="Arial"/>
              </w:rPr>
              <w:t>CAG</w:t>
            </w:r>
          </w:p>
        </w:tc>
        <w:tc>
          <w:tcPr>
            <w:tcW w:w="8206" w:type="dxa"/>
            <w:shd w:val="clear" w:color="auto" w:fill="FFFFFF" w:themeFill="background1"/>
          </w:tcPr>
          <w:p w14:paraId="549C9853" w14:textId="48E647A0" w:rsidR="7A23C42C" w:rsidRDefault="354D6740" w:rsidP="10B237F6">
            <w:pPr>
              <w:rPr>
                <w:rFonts w:eastAsia="Arial"/>
              </w:rPr>
            </w:pPr>
            <w:r w:rsidRPr="708369B1">
              <w:rPr>
                <w:rFonts w:eastAsia="Arial"/>
              </w:rPr>
              <w:t>Core action group</w:t>
            </w:r>
          </w:p>
        </w:tc>
      </w:tr>
      <w:tr w:rsidR="27AD4DE1" w14:paraId="6B6F33E3" w14:textId="77777777" w:rsidTr="54F9D6AD">
        <w:trPr>
          <w:trHeight w:val="300"/>
        </w:trPr>
        <w:tc>
          <w:tcPr>
            <w:tcW w:w="2250" w:type="dxa"/>
          </w:tcPr>
          <w:p w14:paraId="13EBA8D2" w14:textId="704B11D8" w:rsidR="38D9BCF7" w:rsidRDefault="38D9BCF7" w:rsidP="27AD4DE1">
            <w:pPr>
              <w:rPr>
                <w:rFonts w:eastAsia="Arial"/>
              </w:rPr>
            </w:pPr>
            <w:r w:rsidRPr="27AD4DE1">
              <w:rPr>
                <w:rFonts w:eastAsia="Arial"/>
              </w:rPr>
              <w:t>CAPOD</w:t>
            </w:r>
          </w:p>
        </w:tc>
        <w:tc>
          <w:tcPr>
            <w:tcW w:w="8206" w:type="dxa"/>
          </w:tcPr>
          <w:p w14:paraId="1F916C7C" w14:textId="214513B4" w:rsidR="38D9BCF7" w:rsidRDefault="5A93F7E6" w:rsidP="27AD4DE1">
            <w:pPr>
              <w:rPr>
                <w:rFonts w:eastAsia="Arial"/>
              </w:rPr>
            </w:pPr>
            <w:r w:rsidRPr="54F9D6AD">
              <w:rPr>
                <w:rFonts w:eastAsia="Arial"/>
              </w:rPr>
              <w:t>Centre of Academic, Professional and Organisational Development, now split into CEED/OSDS</w:t>
            </w:r>
          </w:p>
        </w:tc>
      </w:tr>
      <w:tr w:rsidR="54F9D6AD" w14:paraId="522DC5F3" w14:textId="77777777" w:rsidTr="54F9D6AD">
        <w:trPr>
          <w:trHeight w:val="300"/>
        </w:trPr>
        <w:tc>
          <w:tcPr>
            <w:tcW w:w="2250" w:type="dxa"/>
          </w:tcPr>
          <w:p w14:paraId="38E9ADD9" w14:textId="096FE3EF" w:rsidR="6CBF56CE" w:rsidRDefault="6CBF56CE" w:rsidP="54F9D6AD">
            <w:pPr>
              <w:rPr>
                <w:rFonts w:eastAsia="Arial"/>
              </w:rPr>
            </w:pPr>
            <w:r w:rsidRPr="54F9D6AD">
              <w:rPr>
                <w:rFonts w:eastAsia="Arial"/>
              </w:rPr>
              <w:t>CEED</w:t>
            </w:r>
          </w:p>
        </w:tc>
        <w:tc>
          <w:tcPr>
            <w:tcW w:w="8206" w:type="dxa"/>
          </w:tcPr>
          <w:p w14:paraId="261B98AD" w14:textId="38C0CCE9" w:rsidR="6CBF56CE" w:rsidRDefault="6CBF56CE" w:rsidP="54F9D6AD">
            <w:pPr>
              <w:rPr>
                <w:rFonts w:eastAsia="Arial"/>
              </w:rPr>
            </w:pPr>
            <w:r w:rsidRPr="54F9D6AD">
              <w:rPr>
                <w:rFonts w:eastAsia="Arial"/>
              </w:rPr>
              <w:t>Centre for Educational Enhancement and Development</w:t>
            </w:r>
          </w:p>
        </w:tc>
      </w:tr>
      <w:tr w:rsidR="2D97E92C" w14:paraId="69E1E2F4" w14:textId="77777777" w:rsidTr="54F9D6AD">
        <w:trPr>
          <w:trHeight w:val="300"/>
        </w:trPr>
        <w:tc>
          <w:tcPr>
            <w:tcW w:w="2250" w:type="dxa"/>
          </w:tcPr>
          <w:p w14:paraId="541CD0DF" w14:textId="393B6A77" w:rsidR="29AEC357" w:rsidRDefault="29AEC357" w:rsidP="2D97E92C">
            <w:pPr>
              <w:rPr>
                <w:rFonts w:eastAsia="Arial"/>
                <w:i/>
                <w:iCs/>
              </w:rPr>
            </w:pPr>
            <w:r w:rsidRPr="2D97E92C">
              <w:rPr>
                <w:rFonts w:eastAsia="Arial"/>
              </w:rPr>
              <w:t>CIRCA</w:t>
            </w:r>
          </w:p>
        </w:tc>
        <w:tc>
          <w:tcPr>
            <w:tcW w:w="8206" w:type="dxa"/>
          </w:tcPr>
          <w:p w14:paraId="5F8ADB38" w14:textId="51C45324" w:rsidR="2D97E92C" w:rsidRDefault="3000C563" w:rsidP="6A579CAB">
            <w:pPr>
              <w:rPr>
                <w:rFonts w:ascii="Open Sans" w:eastAsia="Open Sans" w:hAnsi="Open Sans" w:cs="Open Sans"/>
                <w:b/>
                <w:bCs/>
                <w:color w:val="000000" w:themeColor="text1"/>
                <w:sz w:val="21"/>
                <w:szCs w:val="21"/>
              </w:rPr>
            </w:pPr>
            <w:r w:rsidRPr="6A579CAB">
              <w:rPr>
                <w:rFonts w:eastAsia="Arial"/>
              </w:rPr>
              <w:t>Centre for Interdisciplinary Research in Computational Algebra</w:t>
            </w:r>
          </w:p>
        </w:tc>
      </w:tr>
      <w:tr w:rsidR="2D97E92C" w14:paraId="7A8B1A10" w14:textId="77777777" w:rsidTr="54F9D6AD">
        <w:trPr>
          <w:trHeight w:val="300"/>
        </w:trPr>
        <w:tc>
          <w:tcPr>
            <w:tcW w:w="2250" w:type="dxa"/>
          </w:tcPr>
          <w:p w14:paraId="0F2EB7D2" w14:textId="75950ADB" w:rsidR="29AEC357" w:rsidRDefault="29AEC357" w:rsidP="2D97E92C">
            <w:pPr>
              <w:rPr>
                <w:rFonts w:eastAsia="Arial"/>
                <w:i/>
                <w:iCs/>
              </w:rPr>
            </w:pPr>
            <w:r w:rsidRPr="2D97E92C">
              <w:rPr>
                <w:rFonts w:eastAsia="Arial"/>
              </w:rPr>
              <w:t>CREEM</w:t>
            </w:r>
          </w:p>
        </w:tc>
        <w:tc>
          <w:tcPr>
            <w:tcW w:w="8206" w:type="dxa"/>
          </w:tcPr>
          <w:p w14:paraId="374C9D32" w14:textId="3132A298" w:rsidR="2D97E92C" w:rsidRDefault="040B713C" w:rsidP="6A579CAB">
            <w:pPr>
              <w:rPr>
                <w:rFonts w:eastAsia="Arial"/>
              </w:rPr>
            </w:pPr>
            <w:r w:rsidRPr="6A579CAB">
              <w:rPr>
                <w:rFonts w:eastAsia="Arial"/>
              </w:rPr>
              <w:t>Centre for Research into Ecological and Environmental Modelling</w:t>
            </w:r>
          </w:p>
        </w:tc>
      </w:tr>
      <w:tr w:rsidR="2D97E92C" w14:paraId="696458D8" w14:textId="77777777" w:rsidTr="54F9D6AD">
        <w:trPr>
          <w:trHeight w:val="300"/>
        </w:trPr>
        <w:tc>
          <w:tcPr>
            <w:tcW w:w="2250" w:type="dxa"/>
          </w:tcPr>
          <w:p w14:paraId="32159191" w14:textId="234B1F9E" w:rsidR="29AEC357" w:rsidRDefault="29AEC357" w:rsidP="2D97E92C">
            <w:pPr>
              <w:rPr>
                <w:rFonts w:eastAsia="Arial"/>
              </w:rPr>
            </w:pPr>
            <w:proofErr w:type="spellStart"/>
            <w:r w:rsidRPr="2D97E92C">
              <w:rPr>
                <w:rFonts w:eastAsia="Arial"/>
              </w:rPr>
              <w:t>DHoS</w:t>
            </w:r>
            <w:proofErr w:type="spellEnd"/>
          </w:p>
        </w:tc>
        <w:tc>
          <w:tcPr>
            <w:tcW w:w="8206" w:type="dxa"/>
          </w:tcPr>
          <w:p w14:paraId="21EFE0AE" w14:textId="7A2CC851" w:rsidR="2D97E92C" w:rsidRDefault="589D0E28" w:rsidP="6A579CAB">
            <w:pPr>
              <w:rPr>
                <w:rFonts w:eastAsia="Arial"/>
                <w:i/>
                <w:iCs/>
              </w:rPr>
            </w:pPr>
            <w:r w:rsidRPr="6A579CAB">
              <w:rPr>
                <w:rFonts w:eastAsia="Arial"/>
              </w:rPr>
              <w:t>Deputy Head of School</w:t>
            </w:r>
          </w:p>
        </w:tc>
      </w:tr>
      <w:tr w:rsidR="2D97E92C" w14:paraId="14124E89" w14:textId="77777777" w:rsidTr="54F9D6AD">
        <w:trPr>
          <w:trHeight w:val="300"/>
        </w:trPr>
        <w:tc>
          <w:tcPr>
            <w:tcW w:w="2250" w:type="dxa"/>
          </w:tcPr>
          <w:p w14:paraId="7643860C" w14:textId="17A0B857" w:rsidR="29AEC357" w:rsidRDefault="29AEC357" w:rsidP="2D97E92C">
            <w:pPr>
              <w:rPr>
                <w:rFonts w:eastAsia="Arial"/>
              </w:rPr>
            </w:pPr>
            <w:proofErr w:type="spellStart"/>
            <w:r w:rsidRPr="2D97E92C">
              <w:rPr>
                <w:rFonts w:eastAsia="Arial"/>
              </w:rPr>
              <w:t>DoEDI</w:t>
            </w:r>
            <w:proofErr w:type="spellEnd"/>
          </w:p>
        </w:tc>
        <w:tc>
          <w:tcPr>
            <w:tcW w:w="8206" w:type="dxa"/>
          </w:tcPr>
          <w:p w14:paraId="6C66B572" w14:textId="08004638" w:rsidR="2D97E92C" w:rsidRDefault="09E77E6C" w:rsidP="6A579CAB">
            <w:pPr>
              <w:rPr>
                <w:rFonts w:eastAsia="Arial"/>
              </w:rPr>
            </w:pPr>
            <w:r w:rsidRPr="6A579CAB">
              <w:rPr>
                <w:rFonts w:eastAsia="Arial"/>
              </w:rPr>
              <w:t xml:space="preserve">Director of Equality, </w:t>
            </w:r>
            <w:r w:rsidR="008E6244" w:rsidRPr="6A579CAB">
              <w:rPr>
                <w:rFonts w:eastAsia="Arial"/>
              </w:rPr>
              <w:t>Diversity,</w:t>
            </w:r>
            <w:r w:rsidRPr="6A579CAB">
              <w:rPr>
                <w:rFonts w:eastAsia="Arial"/>
              </w:rPr>
              <w:t xml:space="preserve"> and Inclusion</w:t>
            </w:r>
          </w:p>
        </w:tc>
      </w:tr>
      <w:tr w:rsidR="006D0168" w14:paraId="284B5BA2" w14:textId="77777777" w:rsidTr="54F9D6AD">
        <w:trPr>
          <w:trHeight w:val="300"/>
        </w:trPr>
        <w:tc>
          <w:tcPr>
            <w:tcW w:w="2250" w:type="dxa"/>
          </w:tcPr>
          <w:p w14:paraId="0F93BD01" w14:textId="589932DD" w:rsidR="006D0168" w:rsidRPr="2D97E92C" w:rsidRDefault="006D0168" w:rsidP="2D97E92C">
            <w:pPr>
              <w:rPr>
                <w:rFonts w:eastAsia="Arial"/>
              </w:rPr>
            </w:pPr>
            <w:proofErr w:type="spellStart"/>
            <w:r>
              <w:rPr>
                <w:rFonts w:eastAsia="Arial"/>
              </w:rPr>
              <w:t>DoPGR</w:t>
            </w:r>
            <w:proofErr w:type="spellEnd"/>
          </w:p>
        </w:tc>
        <w:tc>
          <w:tcPr>
            <w:tcW w:w="8206" w:type="dxa"/>
          </w:tcPr>
          <w:p w14:paraId="31C68790" w14:textId="39E024AD" w:rsidR="006D0168" w:rsidRPr="6A579CAB" w:rsidRDefault="006D0168" w:rsidP="6A579CAB">
            <w:pPr>
              <w:rPr>
                <w:rFonts w:eastAsia="Arial"/>
              </w:rPr>
            </w:pPr>
            <w:r>
              <w:rPr>
                <w:rFonts w:eastAsia="Arial"/>
              </w:rPr>
              <w:t>Director of Postgraduate Research</w:t>
            </w:r>
          </w:p>
        </w:tc>
      </w:tr>
      <w:tr w:rsidR="006D0168" w14:paraId="55246732" w14:textId="77777777" w:rsidTr="54F9D6AD">
        <w:trPr>
          <w:trHeight w:val="300"/>
        </w:trPr>
        <w:tc>
          <w:tcPr>
            <w:tcW w:w="2250" w:type="dxa"/>
          </w:tcPr>
          <w:p w14:paraId="5A553FE4" w14:textId="4DC8B156" w:rsidR="006D0168" w:rsidRPr="2D97E92C" w:rsidRDefault="006D0168" w:rsidP="2D97E92C">
            <w:pPr>
              <w:rPr>
                <w:rFonts w:eastAsia="Arial"/>
              </w:rPr>
            </w:pPr>
            <w:proofErr w:type="spellStart"/>
            <w:r>
              <w:rPr>
                <w:rFonts w:eastAsia="Arial"/>
              </w:rPr>
              <w:t>DoPGT</w:t>
            </w:r>
            <w:proofErr w:type="spellEnd"/>
          </w:p>
        </w:tc>
        <w:tc>
          <w:tcPr>
            <w:tcW w:w="8206" w:type="dxa"/>
          </w:tcPr>
          <w:p w14:paraId="1380F42F" w14:textId="7FFB429A" w:rsidR="006D0168" w:rsidRPr="6A579CAB" w:rsidRDefault="006D0168" w:rsidP="6A579CAB">
            <w:pPr>
              <w:rPr>
                <w:rFonts w:eastAsia="Arial"/>
              </w:rPr>
            </w:pPr>
            <w:r>
              <w:rPr>
                <w:rFonts w:eastAsia="Arial"/>
              </w:rPr>
              <w:t>Director of Postgraduate Taught</w:t>
            </w:r>
          </w:p>
        </w:tc>
      </w:tr>
      <w:tr w:rsidR="2D97E92C" w14:paraId="1121232E" w14:textId="77777777" w:rsidTr="54F9D6AD">
        <w:trPr>
          <w:trHeight w:val="300"/>
        </w:trPr>
        <w:tc>
          <w:tcPr>
            <w:tcW w:w="2250" w:type="dxa"/>
          </w:tcPr>
          <w:p w14:paraId="3161E509" w14:textId="3375E784" w:rsidR="29AEC357" w:rsidRDefault="29AEC357" w:rsidP="2D97E92C">
            <w:r w:rsidRPr="2D97E92C">
              <w:rPr>
                <w:rFonts w:eastAsia="Arial"/>
              </w:rPr>
              <w:t>DoT</w:t>
            </w:r>
          </w:p>
        </w:tc>
        <w:tc>
          <w:tcPr>
            <w:tcW w:w="8206" w:type="dxa"/>
          </w:tcPr>
          <w:p w14:paraId="7F6F46F6" w14:textId="46E1028B" w:rsidR="2D97E92C" w:rsidRDefault="5690B70C" w:rsidP="6A579CAB">
            <w:pPr>
              <w:rPr>
                <w:rFonts w:eastAsia="Arial"/>
              </w:rPr>
            </w:pPr>
            <w:r w:rsidRPr="6A579CAB">
              <w:rPr>
                <w:rFonts w:eastAsia="Arial"/>
              </w:rPr>
              <w:t>Director of Teaching</w:t>
            </w:r>
          </w:p>
        </w:tc>
      </w:tr>
      <w:tr w:rsidR="6A579CAB" w14:paraId="30089935" w14:textId="77777777" w:rsidTr="54F9D6AD">
        <w:trPr>
          <w:trHeight w:val="300"/>
        </w:trPr>
        <w:tc>
          <w:tcPr>
            <w:tcW w:w="2250" w:type="dxa"/>
          </w:tcPr>
          <w:p w14:paraId="6F4E1822" w14:textId="2DACBCA5" w:rsidR="1C9445C5" w:rsidRDefault="1C9445C5" w:rsidP="6A579CAB">
            <w:pPr>
              <w:rPr>
                <w:rFonts w:eastAsia="Arial"/>
              </w:rPr>
            </w:pPr>
            <w:r w:rsidRPr="6A579CAB">
              <w:rPr>
                <w:rFonts w:eastAsia="Arial"/>
              </w:rPr>
              <w:t>ECU</w:t>
            </w:r>
          </w:p>
        </w:tc>
        <w:tc>
          <w:tcPr>
            <w:tcW w:w="8206" w:type="dxa"/>
          </w:tcPr>
          <w:p w14:paraId="6377E7A0" w14:textId="723654CB" w:rsidR="1C9445C5" w:rsidRDefault="1C9445C5" w:rsidP="27AD4DE1">
            <w:pPr>
              <w:rPr>
                <w:rFonts w:eastAsia="Arial"/>
              </w:rPr>
            </w:pPr>
            <w:r w:rsidRPr="27AD4DE1">
              <w:rPr>
                <w:rFonts w:eastAsia="Arial"/>
              </w:rPr>
              <w:t>Equality Challenge Unit</w:t>
            </w:r>
            <w:r w:rsidR="0D436B3A" w:rsidRPr="27AD4DE1">
              <w:rPr>
                <w:rFonts w:eastAsia="Arial"/>
              </w:rPr>
              <w:t xml:space="preserve">, </w:t>
            </w:r>
            <w:r w:rsidRPr="27AD4DE1">
              <w:rPr>
                <w:rFonts w:eastAsia="Arial"/>
              </w:rPr>
              <w:t>now part of Advance HE</w:t>
            </w:r>
          </w:p>
        </w:tc>
      </w:tr>
      <w:tr w:rsidR="2D97E92C" w14:paraId="46C53519" w14:textId="77777777" w:rsidTr="54F9D6AD">
        <w:trPr>
          <w:trHeight w:val="300"/>
        </w:trPr>
        <w:tc>
          <w:tcPr>
            <w:tcW w:w="2250" w:type="dxa"/>
          </w:tcPr>
          <w:p w14:paraId="1F970A34" w14:textId="5F2BF86D" w:rsidR="29AEC357" w:rsidRDefault="29AEC357" w:rsidP="2D97E92C">
            <w:pPr>
              <w:rPr>
                <w:rFonts w:eastAsia="Arial"/>
              </w:rPr>
            </w:pPr>
            <w:r w:rsidRPr="2D97E92C">
              <w:rPr>
                <w:rFonts w:eastAsia="Arial"/>
              </w:rPr>
              <w:t>EDI</w:t>
            </w:r>
          </w:p>
        </w:tc>
        <w:tc>
          <w:tcPr>
            <w:tcW w:w="8206" w:type="dxa"/>
          </w:tcPr>
          <w:p w14:paraId="1FEB3731" w14:textId="121C85CD" w:rsidR="2D97E92C" w:rsidRDefault="185CA6B9" w:rsidP="6A579CAB">
            <w:pPr>
              <w:rPr>
                <w:rFonts w:eastAsia="Arial"/>
              </w:rPr>
            </w:pPr>
            <w:r w:rsidRPr="6A579CAB">
              <w:rPr>
                <w:rFonts w:eastAsia="Arial"/>
              </w:rPr>
              <w:t xml:space="preserve">Equality, </w:t>
            </w:r>
            <w:r w:rsidR="008E6244" w:rsidRPr="6A579CAB">
              <w:rPr>
                <w:rFonts w:eastAsia="Arial"/>
              </w:rPr>
              <w:t>Diversity,</w:t>
            </w:r>
            <w:r w:rsidRPr="6A579CAB">
              <w:rPr>
                <w:rFonts w:eastAsia="Arial"/>
              </w:rPr>
              <w:t xml:space="preserve"> and Inclusion</w:t>
            </w:r>
          </w:p>
        </w:tc>
      </w:tr>
      <w:tr w:rsidR="2DD2A295" w14:paraId="457EB50E" w14:textId="77777777" w:rsidTr="54F9D6AD">
        <w:trPr>
          <w:trHeight w:val="300"/>
        </w:trPr>
        <w:tc>
          <w:tcPr>
            <w:tcW w:w="2250" w:type="dxa"/>
          </w:tcPr>
          <w:p w14:paraId="3E8F1585" w14:textId="03FECBBB" w:rsidR="28983155" w:rsidRDefault="020030C1" w:rsidP="2DD2A295">
            <w:pPr>
              <w:rPr>
                <w:rFonts w:eastAsia="Arial"/>
              </w:rPr>
            </w:pPr>
            <w:r w:rsidRPr="77EF72D9">
              <w:rPr>
                <w:rFonts w:eastAsia="Arial"/>
              </w:rPr>
              <w:t>FAP</w:t>
            </w:r>
          </w:p>
        </w:tc>
        <w:tc>
          <w:tcPr>
            <w:tcW w:w="8206" w:type="dxa"/>
          </w:tcPr>
          <w:p w14:paraId="48EFA1E8" w14:textId="4A9B7C97" w:rsidR="28983155" w:rsidRDefault="020030C1" w:rsidP="2DD2A295">
            <w:pPr>
              <w:rPr>
                <w:rFonts w:eastAsia="Arial"/>
              </w:rPr>
            </w:pPr>
            <w:r w:rsidRPr="77EF72D9">
              <w:rPr>
                <w:rFonts w:eastAsia="Arial"/>
              </w:rPr>
              <w:t>Future action plan</w:t>
            </w:r>
          </w:p>
        </w:tc>
      </w:tr>
      <w:tr w:rsidR="2D97E92C" w14:paraId="4825B320" w14:textId="77777777" w:rsidTr="54F9D6AD">
        <w:trPr>
          <w:trHeight w:val="300"/>
        </w:trPr>
        <w:tc>
          <w:tcPr>
            <w:tcW w:w="2250" w:type="dxa"/>
          </w:tcPr>
          <w:p w14:paraId="1E4CFB22" w14:textId="1F25D083" w:rsidR="29AEC357" w:rsidRDefault="29AEC357" w:rsidP="2D97E92C">
            <w:pPr>
              <w:rPr>
                <w:rFonts w:eastAsia="Arial"/>
              </w:rPr>
            </w:pPr>
            <w:r w:rsidRPr="2D97E92C">
              <w:rPr>
                <w:rFonts w:eastAsia="Arial"/>
              </w:rPr>
              <w:t>FTE</w:t>
            </w:r>
          </w:p>
        </w:tc>
        <w:tc>
          <w:tcPr>
            <w:tcW w:w="8206" w:type="dxa"/>
          </w:tcPr>
          <w:p w14:paraId="38A70335" w14:textId="0B6AEA4C" w:rsidR="2D97E92C" w:rsidRDefault="5B9ACA25" w:rsidP="6A579CAB">
            <w:pPr>
              <w:rPr>
                <w:rFonts w:eastAsia="Arial"/>
              </w:rPr>
            </w:pPr>
            <w:r w:rsidRPr="6A579CAB">
              <w:rPr>
                <w:rFonts w:eastAsia="Arial"/>
              </w:rPr>
              <w:t>Full-time equivalent</w:t>
            </w:r>
          </w:p>
        </w:tc>
      </w:tr>
      <w:tr w:rsidR="27AD4DE1" w14:paraId="61FDFE16" w14:textId="77777777" w:rsidTr="54F9D6AD">
        <w:trPr>
          <w:trHeight w:val="300"/>
        </w:trPr>
        <w:tc>
          <w:tcPr>
            <w:tcW w:w="2250" w:type="dxa"/>
          </w:tcPr>
          <w:p w14:paraId="222324A5" w14:textId="7D927BDB" w:rsidR="2133AA37" w:rsidRDefault="2133AA37" w:rsidP="27AD4DE1">
            <w:pPr>
              <w:rPr>
                <w:rFonts w:eastAsia="Arial"/>
              </w:rPr>
            </w:pPr>
            <w:r w:rsidRPr="27AD4DE1">
              <w:rPr>
                <w:rFonts w:eastAsia="Arial"/>
              </w:rPr>
              <w:t>HEA</w:t>
            </w:r>
          </w:p>
        </w:tc>
        <w:tc>
          <w:tcPr>
            <w:tcW w:w="8206" w:type="dxa"/>
          </w:tcPr>
          <w:p w14:paraId="074E2FFF" w14:textId="034EFE02" w:rsidR="2133AA37" w:rsidRDefault="2133AA37" w:rsidP="27AD4DE1">
            <w:pPr>
              <w:rPr>
                <w:rFonts w:eastAsia="Arial"/>
              </w:rPr>
            </w:pPr>
            <w:r w:rsidRPr="27AD4DE1">
              <w:rPr>
                <w:rFonts w:eastAsia="Arial"/>
              </w:rPr>
              <w:t>Higher Education Academy, now Advance HE</w:t>
            </w:r>
          </w:p>
        </w:tc>
      </w:tr>
      <w:tr w:rsidR="27AD4DE1" w14:paraId="1C6542F9" w14:textId="77777777" w:rsidTr="54F9D6AD">
        <w:trPr>
          <w:trHeight w:val="300"/>
        </w:trPr>
        <w:tc>
          <w:tcPr>
            <w:tcW w:w="2250" w:type="dxa"/>
          </w:tcPr>
          <w:p w14:paraId="014164BB" w14:textId="1A26856C" w:rsidR="08BBA59D" w:rsidRDefault="08BBA59D" w:rsidP="27AD4DE1">
            <w:pPr>
              <w:rPr>
                <w:rFonts w:eastAsia="Arial"/>
              </w:rPr>
            </w:pPr>
            <w:r w:rsidRPr="27AD4DE1">
              <w:rPr>
                <w:rFonts w:eastAsia="Arial"/>
              </w:rPr>
              <w:t>HEI</w:t>
            </w:r>
          </w:p>
        </w:tc>
        <w:tc>
          <w:tcPr>
            <w:tcW w:w="8206" w:type="dxa"/>
          </w:tcPr>
          <w:p w14:paraId="3E59DF10" w14:textId="6F878219" w:rsidR="08BBA59D" w:rsidRDefault="08BBA59D" w:rsidP="27AD4DE1">
            <w:pPr>
              <w:rPr>
                <w:rFonts w:eastAsia="Arial"/>
              </w:rPr>
            </w:pPr>
            <w:r w:rsidRPr="27AD4DE1">
              <w:rPr>
                <w:rFonts w:eastAsia="Arial"/>
              </w:rPr>
              <w:t>Higher Education Institute</w:t>
            </w:r>
          </w:p>
        </w:tc>
      </w:tr>
      <w:tr w:rsidR="2D97E92C" w14:paraId="1D918C22" w14:textId="77777777" w:rsidTr="54F9D6AD">
        <w:trPr>
          <w:trHeight w:val="300"/>
        </w:trPr>
        <w:tc>
          <w:tcPr>
            <w:tcW w:w="2250" w:type="dxa"/>
          </w:tcPr>
          <w:p w14:paraId="41C489EE" w14:textId="65C4242A" w:rsidR="29AEC357" w:rsidRDefault="29AEC357" w:rsidP="2D97E92C">
            <w:pPr>
              <w:rPr>
                <w:rFonts w:eastAsia="Arial"/>
              </w:rPr>
            </w:pPr>
            <w:proofErr w:type="spellStart"/>
            <w:r w:rsidRPr="2D97E92C">
              <w:rPr>
                <w:rFonts w:eastAsia="Arial"/>
              </w:rPr>
              <w:t>HoDoMs</w:t>
            </w:r>
            <w:proofErr w:type="spellEnd"/>
          </w:p>
        </w:tc>
        <w:tc>
          <w:tcPr>
            <w:tcW w:w="8206" w:type="dxa"/>
          </w:tcPr>
          <w:p w14:paraId="590A30D8" w14:textId="7F1A58AC" w:rsidR="2D97E92C" w:rsidRDefault="5F2132EA" w:rsidP="6A579CAB">
            <w:pPr>
              <w:rPr>
                <w:rFonts w:eastAsia="Arial"/>
              </w:rPr>
            </w:pPr>
            <w:r w:rsidRPr="6A579CAB">
              <w:rPr>
                <w:rFonts w:eastAsia="Arial"/>
              </w:rPr>
              <w:t>Heads of Departments of Mathematics</w:t>
            </w:r>
          </w:p>
        </w:tc>
      </w:tr>
      <w:tr w:rsidR="2D97E92C" w14:paraId="0324E9AE" w14:textId="77777777" w:rsidTr="54F9D6AD">
        <w:trPr>
          <w:trHeight w:val="300"/>
        </w:trPr>
        <w:tc>
          <w:tcPr>
            <w:tcW w:w="2250" w:type="dxa"/>
          </w:tcPr>
          <w:p w14:paraId="6EE1BDEC" w14:textId="6B4460D3" w:rsidR="29AEC357" w:rsidRDefault="29AEC357" w:rsidP="2D97E92C">
            <w:pPr>
              <w:rPr>
                <w:rFonts w:eastAsia="Arial"/>
              </w:rPr>
            </w:pPr>
            <w:r w:rsidRPr="2D97E92C">
              <w:rPr>
                <w:rFonts w:eastAsia="Arial"/>
              </w:rPr>
              <w:t>HoS</w:t>
            </w:r>
          </w:p>
        </w:tc>
        <w:tc>
          <w:tcPr>
            <w:tcW w:w="8206" w:type="dxa"/>
          </w:tcPr>
          <w:p w14:paraId="4A5593FB" w14:textId="374B1161" w:rsidR="2D97E92C" w:rsidRDefault="014E0B41" w:rsidP="6A579CAB">
            <w:pPr>
              <w:rPr>
                <w:rFonts w:eastAsia="Arial"/>
              </w:rPr>
            </w:pPr>
            <w:r w:rsidRPr="6A579CAB">
              <w:rPr>
                <w:rFonts w:eastAsia="Arial"/>
              </w:rPr>
              <w:t>Head of School</w:t>
            </w:r>
          </w:p>
        </w:tc>
      </w:tr>
      <w:tr w:rsidR="2D97E92C" w14:paraId="29A5C66E" w14:textId="77777777" w:rsidTr="54F9D6AD">
        <w:trPr>
          <w:trHeight w:val="300"/>
        </w:trPr>
        <w:tc>
          <w:tcPr>
            <w:tcW w:w="2250" w:type="dxa"/>
          </w:tcPr>
          <w:p w14:paraId="05099444" w14:textId="2CD91446" w:rsidR="29AEC357" w:rsidRDefault="29AEC357" w:rsidP="2D97E92C">
            <w:pPr>
              <w:rPr>
                <w:rFonts w:eastAsia="Arial"/>
              </w:rPr>
            </w:pPr>
            <w:r w:rsidRPr="2D97E92C">
              <w:rPr>
                <w:rFonts w:eastAsia="Arial"/>
              </w:rPr>
              <w:t>HR</w:t>
            </w:r>
          </w:p>
        </w:tc>
        <w:tc>
          <w:tcPr>
            <w:tcW w:w="8206" w:type="dxa"/>
          </w:tcPr>
          <w:p w14:paraId="74E25A77" w14:textId="2FCBF90C" w:rsidR="2D97E92C" w:rsidRDefault="7082B70B" w:rsidP="6A579CAB">
            <w:pPr>
              <w:rPr>
                <w:rFonts w:eastAsia="Arial"/>
              </w:rPr>
            </w:pPr>
            <w:r w:rsidRPr="6A579CAB">
              <w:rPr>
                <w:rFonts w:eastAsia="Arial"/>
              </w:rPr>
              <w:t>Human Resources</w:t>
            </w:r>
          </w:p>
        </w:tc>
      </w:tr>
      <w:tr w:rsidR="27AD4DE1" w14:paraId="4EF54D8C" w14:textId="77777777" w:rsidTr="54F9D6AD">
        <w:trPr>
          <w:trHeight w:val="300"/>
        </w:trPr>
        <w:tc>
          <w:tcPr>
            <w:tcW w:w="2250" w:type="dxa"/>
          </w:tcPr>
          <w:p w14:paraId="713B09DE" w14:textId="67050235" w:rsidR="766E39B6" w:rsidRDefault="766E39B6" w:rsidP="27AD4DE1">
            <w:pPr>
              <w:rPr>
                <w:rFonts w:eastAsia="Arial"/>
              </w:rPr>
            </w:pPr>
            <w:r w:rsidRPr="27AD4DE1">
              <w:rPr>
                <w:rFonts w:eastAsia="Arial"/>
              </w:rPr>
              <w:t>LERU</w:t>
            </w:r>
          </w:p>
        </w:tc>
        <w:tc>
          <w:tcPr>
            <w:tcW w:w="8206" w:type="dxa"/>
          </w:tcPr>
          <w:p w14:paraId="6C0BD9FB" w14:textId="682D856D" w:rsidR="766E39B6" w:rsidRDefault="766E39B6" w:rsidP="27AD4DE1">
            <w:pPr>
              <w:rPr>
                <w:rFonts w:eastAsia="Arial"/>
              </w:rPr>
            </w:pPr>
            <w:r w:rsidRPr="27AD4DE1">
              <w:rPr>
                <w:rFonts w:eastAsia="Arial"/>
              </w:rPr>
              <w:t>League of European Research Universities</w:t>
            </w:r>
          </w:p>
        </w:tc>
      </w:tr>
      <w:tr w:rsidR="27AD4DE1" w14:paraId="4EE25DAF" w14:textId="77777777" w:rsidTr="54F9D6AD">
        <w:trPr>
          <w:trHeight w:val="300"/>
        </w:trPr>
        <w:tc>
          <w:tcPr>
            <w:tcW w:w="2250" w:type="dxa"/>
          </w:tcPr>
          <w:p w14:paraId="670AB26D" w14:textId="7EFC41A9" w:rsidR="4BC64EFA" w:rsidRDefault="4BC64EFA" w:rsidP="27AD4DE1">
            <w:pPr>
              <w:rPr>
                <w:rFonts w:eastAsia="Arial"/>
              </w:rPr>
            </w:pPr>
            <w:r w:rsidRPr="27AD4DE1">
              <w:rPr>
                <w:rFonts w:eastAsia="Arial"/>
              </w:rPr>
              <w:t>LMS</w:t>
            </w:r>
          </w:p>
        </w:tc>
        <w:tc>
          <w:tcPr>
            <w:tcW w:w="8206" w:type="dxa"/>
          </w:tcPr>
          <w:p w14:paraId="202073E0" w14:textId="78F47511" w:rsidR="4BC64EFA" w:rsidRDefault="4BC64EFA" w:rsidP="27AD4DE1">
            <w:pPr>
              <w:rPr>
                <w:rFonts w:eastAsia="Arial"/>
              </w:rPr>
            </w:pPr>
            <w:r w:rsidRPr="27AD4DE1">
              <w:rPr>
                <w:rFonts w:eastAsia="Arial"/>
              </w:rPr>
              <w:t>London Mathematical Society</w:t>
            </w:r>
          </w:p>
        </w:tc>
      </w:tr>
      <w:tr w:rsidR="2D97E92C" w14:paraId="52BFD0F0" w14:textId="77777777" w:rsidTr="54F9D6AD">
        <w:trPr>
          <w:trHeight w:val="300"/>
        </w:trPr>
        <w:tc>
          <w:tcPr>
            <w:tcW w:w="2250" w:type="dxa"/>
          </w:tcPr>
          <w:p w14:paraId="1E0878E0" w14:textId="455E7324" w:rsidR="29AEC357" w:rsidRDefault="29AEC357" w:rsidP="2D97E92C">
            <w:pPr>
              <w:rPr>
                <w:rFonts w:eastAsia="Arial"/>
              </w:rPr>
            </w:pPr>
            <w:r w:rsidRPr="2D97E92C">
              <w:rPr>
                <w:rFonts w:eastAsia="Arial"/>
              </w:rPr>
              <w:t>LTC</w:t>
            </w:r>
          </w:p>
        </w:tc>
        <w:tc>
          <w:tcPr>
            <w:tcW w:w="8206" w:type="dxa"/>
          </w:tcPr>
          <w:p w14:paraId="7DD95A2E" w14:textId="25437423" w:rsidR="2D97E92C" w:rsidRDefault="2D746321" w:rsidP="6A579CAB">
            <w:pPr>
              <w:rPr>
                <w:rFonts w:eastAsia="Arial"/>
              </w:rPr>
            </w:pPr>
            <w:r w:rsidRPr="6A579CAB">
              <w:rPr>
                <w:rFonts w:eastAsia="Arial"/>
              </w:rPr>
              <w:t>Learning and Teaching Committee</w:t>
            </w:r>
          </w:p>
        </w:tc>
      </w:tr>
      <w:tr w:rsidR="2D97E92C" w14:paraId="6BBB5621" w14:textId="77777777" w:rsidTr="54F9D6AD">
        <w:trPr>
          <w:trHeight w:val="300"/>
        </w:trPr>
        <w:tc>
          <w:tcPr>
            <w:tcW w:w="2250" w:type="dxa"/>
          </w:tcPr>
          <w:p w14:paraId="7279FA23" w14:textId="0BF41F56" w:rsidR="29AEC357" w:rsidRDefault="29AEC357" w:rsidP="2D97E92C">
            <w:pPr>
              <w:rPr>
                <w:rFonts w:eastAsia="Arial"/>
              </w:rPr>
            </w:pPr>
            <w:r w:rsidRPr="2D97E92C">
              <w:rPr>
                <w:rFonts w:eastAsia="Arial"/>
              </w:rPr>
              <w:t>NSS</w:t>
            </w:r>
          </w:p>
        </w:tc>
        <w:tc>
          <w:tcPr>
            <w:tcW w:w="8206" w:type="dxa"/>
          </w:tcPr>
          <w:p w14:paraId="1A9FAC2B" w14:textId="2679D396" w:rsidR="2D97E92C" w:rsidRDefault="3F3DD33D" w:rsidP="6A579CAB">
            <w:pPr>
              <w:rPr>
                <w:rFonts w:eastAsia="Arial"/>
              </w:rPr>
            </w:pPr>
            <w:r w:rsidRPr="6A579CAB">
              <w:rPr>
                <w:rFonts w:eastAsia="Arial"/>
              </w:rPr>
              <w:t>National Student Survey</w:t>
            </w:r>
          </w:p>
        </w:tc>
      </w:tr>
      <w:tr w:rsidR="27AD4DE1" w14:paraId="7796F5A4" w14:textId="77777777" w:rsidTr="54F9D6AD">
        <w:trPr>
          <w:trHeight w:val="300"/>
        </w:trPr>
        <w:tc>
          <w:tcPr>
            <w:tcW w:w="2250" w:type="dxa"/>
          </w:tcPr>
          <w:p w14:paraId="36CB4BEC" w14:textId="0D863256" w:rsidR="2AE247E1" w:rsidRDefault="2AE247E1" w:rsidP="27AD4DE1">
            <w:pPr>
              <w:rPr>
                <w:rFonts w:eastAsia="Arial"/>
              </w:rPr>
            </w:pPr>
            <w:r w:rsidRPr="27AD4DE1">
              <w:rPr>
                <w:rFonts w:eastAsia="Arial"/>
              </w:rPr>
              <w:t>ORTUS</w:t>
            </w:r>
          </w:p>
        </w:tc>
        <w:tc>
          <w:tcPr>
            <w:tcW w:w="8206" w:type="dxa"/>
          </w:tcPr>
          <w:p w14:paraId="341651B0" w14:textId="5E198750" w:rsidR="2AE247E1" w:rsidRDefault="2AE247E1" w:rsidP="27AD4DE1">
            <w:pPr>
              <w:rPr>
                <w:rFonts w:eastAsia="Arial"/>
              </w:rPr>
            </w:pPr>
            <w:proofErr w:type="spellStart"/>
            <w:r w:rsidRPr="27AD4DE1">
              <w:rPr>
                <w:rFonts w:eastAsia="Arial"/>
              </w:rPr>
              <w:t>Ortus</w:t>
            </w:r>
            <w:proofErr w:type="spellEnd"/>
            <w:r w:rsidRPr="27AD4DE1">
              <w:rPr>
                <w:rFonts w:eastAsia="Arial"/>
              </w:rPr>
              <w:t xml:space="preserve"> Economics Research Ltd, private company</w:t>
            </w:r>
          </w:p>
        </w:tc>
      </w:tr>
      <w:tr w:rsidR="27AD4DE1" w14:paraId="798ED2F5" w14:textId="77777777" w:rsidTr="54F9D6AD">
        <w:trPr>
          <w:trHeight w:val="300"/>
        </w:trPr>
        <w:tc>
          <w:tcPr>
            <w:tcW w:w="2250" w:type="dxa"/>
          </w:tcPr>
          <w:p w14:paraId="51E10848" w14:textId="411CDF73" w:rsidR="0CCEFF58" w:rsidRDefault="0CCEFF58" w:rsidP="27AD4DE1">
            <w:pPr>
              <w:rPr>
                <w:rFonts w:eastAsia="Arial"/>
              </w:rPr>
            </w:pPr>
            <w:r w:rsidRPr="27AD4DE1">
              <w:rPr>
                <w:rFonts w:eastAsia="Arial"/>
              </w:rPr>
              <w:t>OSDS</w:t>
            </w:r>
          </w:p>
        </w:tc>
        <w:tc>
          <w:tcPr>
            <w:tcW w:w="8206" w:type="dxa"/>
          </w:tcPr>
          <w:p w14:paraId="017E76AD" w14:textId="5F2D8A45" w:rsidR="1E6D963C" w:rsidRDefault="1E6D963C" w:rsidP="27AD4DE1">
            <w:pPr>
              <w:rPr>
                <w:rFonts w:eastAsia="Arial"/>
              </w:rPr>
            </w:pPr>
            <w:r w:rsidRPr="27AD4DE1">
              <w:rPr>
                <w:rFonts w:eastAsia="Arial"/>
              </w:rPr>
              <w:t>Organisational and Staff Development Services</w:t>
            </w:r>
          </w:p>
        </w:tc>
      </w:tr>
      <w:tr w:rsidR="27AD4DE1" w14:paraId="6B57E27A" w14:textId="77777777" w:rsidTr="54F9D6AD">
        <w:trPr>
          <w:trHeight w:val="300"/>
        </w:trPr>
        <w:tc>
          <w:tcPr>
            <w:tcW w:w="2250" w:type="dxa"/>
          </w:tcPr>
          <w:p w14:paraId="3F657FCB" w14:textId="05600A0B" w:rsidR="00E61689" w:rsidRDefault="00E61689" w:rsidP="27AD4DE1">
            <w:pPr>
              <w:rPr>
                <w:rFonts w:eastAsia="Arial"/>
              </w:rPr>
            </w:pPr>
            <w:r w:rsidRPr="27AD4DE1">
              <w:rPr>
                <w:rFonts w:eastAsia="Arial"/>
              </w:rPr>
              <w:t>PG</w:t>
            </w:r>
          </w:p>
        </w:tc>
        <w:tc>
          <w:tcPr>
            <w:tcW w:w="8206" w:type="dxa"/>
          </w:tcPr>
          <w:p w14:paraId="51B36814" w14:textId="122C4D53" w:rsidR="00E61689" w:rsidRDefault="00E61689" w:rsidP="27AD4DE1">
            <w:pPr>
              <w:rPr>
                <w:rFonts w:eastAsia="Arial"/>
              </w:rPr>
            </w:pPr>
            <w:r w:rsidRPr="27AD4DE1">
              <w:rPr>
                <w:rFonts w:eastAsia="Arial"/>
              </w:rPr>
              <w:t>Postgraduate</w:t>
            </w:r>
          </w:p>
        </w:tc>
      </w:tr>
      <w:tr w:rsidR="2D97E92C" w14:paraId="63D395B5" w14:textId="77777777" w:rsidTr="54F9D6AD">
        <w:trPr>
          <w:trHeight w:val="300"/>
        </w:trPr>
        <w:tc>
          <w:tcPr>
            <w:tcW w:w="2250" w:type="dxa"/>
          </w:tcPr>
          <w:p w14:paraId="647AAA19" w14:textId="7C0E2238" w:rsidR="29AEC357" w:rsidRDefault="29AEC357" w:rsidP="2D97E92C">
            <w:pPr>
              <w:rPr>
                <w:rFonts w:eastAsia="Arial"/>
              </w:rPr>
            </w:pPr>
            <w:r w:rsidRPr="2D97E92C">
              <w:rPr>
                <w:rFonts w:eastAsia="Arial"/>
              </w:rPr>
              <w:t>PGR</w:t>
            </w:r>
          </w:p>
        </w:tc>
        <w:tc>
          <w:tcPr>
            <w:tcW w:w="8206" w:type="dxa"/>
          </w:tcPr>
          <w:p w14:paraId="2CA679A5" w14:textId="42CB8F1A" w:rsidR="2D97E92C" w:rsidRDefault="169BB0A5" w:rsidP="6A579CAB">
            <w:pPr>
              <w:rPr>
                <w:rFonts w:eastAsia="Arial"/>
              </w:rPr>
            </w:pPr>
            <w:r w:rsidRPr="6A579CAB">
              <w:rPr>
                <w:rFonts w:eastAsia="Arial"/>
              </w:rPr>
              <w:t>Postgraduate research (PhD degrees)</w:t>
            </w:r>
          </w:p>
        </w:tc>
      </w:tr>
      <w:tr w:rsidR="2D97E92C" w14:paraId="6D3F29CA" w14:textId="77777777" w:rsidTr="54F9D6AD">
        <w:trPr>
          <w:trHeight w:val="300"/>
        </w:trPr>
        <w:tc>
          <w:tcPr>
            <w:tcW w:w="2250" w:type="dxa"/>
          </w:tcPr>
          <w:p w14:paraId="6FAF864F" w14:textId="7B244E69" w:rsidR="29AEC357" w:rsidRDefault="29AEC357" w:rsidP="2D97E92C">
            <w:pPr>
              <w:rPr>
                <w:rFonts w:eastAsia="Arial"/>
              </w:rPr>
            </w:pPr>
            <w:r w:rsidRPr="2D97E92C">
              <w:rPr>
                <w:rFonts w:eastAsia="Arial"/>
              </w:rPr>
              <w:t>PGT</w:t>
            </w:r>
          </w:p>
        </w:tc>
        <w:tc>
          <w:tcPr>
            <w:tcW w:w="8206" w:type="dxa"/>
          </w:tcPr>
          <w:p w14:paraId="04E68290" w14:textId="30689428" w:rsidR="2D97E92C" w:rsidRDefault="03187670" w:rsidP="6A579CAB">
            <w:pPr>
              <w:rPr>
                <w:rFonts w:eastAsia="Arial"/>
              </w:rPr>
            </w:pPr>
            <w:r w:rsidRPr="6A579CAB">
              <w:rPr>
                <w:rFonts w:eastAsia="Arial"/>
              </w:rPr>
              <w:t>Postgraduate taught (MSc degrees)</w:t>
            </w:r>
          </w:p>
        </w:tc>
      </w:tr>
      <w:tr w:rsidR="10B237F6" w14:paraId="0A8CB1E8" w14:textId="77777777" w:rsidTr="54F9D6AD">
        <w:trPr>
          <w:trHeight w:val="300"/>
        </w:trPr>
        <w:tc>
          <w:tcPr>
            <w:tcW w:w="2250" w:type="dxa"/>
          </w:tcPr>
          <w:p w14:paraId="0B9C31AD" w14:textId="1FCABF28" w:rsidR="495A7B13" w:rsidRDefault="4237DA0C" w:rsidP="10B237F6">
            <w:pPr>
              <w:rPr>
                <w:rFonts w:eastAsia="Arial"/>
              </w:rPr>
            </w:pPr>
            <w:r w:rsidRPr="708369B1">
              <w:rPr>
                <w:rFonts w:eastAsia="Arial"/>
              </w:rPr>
              <w:lastRenderedPageBreak/>
              <w:t>PTO</w:t>
            </w:r>
          </w:p>
        </w:tc>
        <w:tc>
          <w:tcPr>
            <w:tcW w:w="8206" w:type="dxa"/>
          </w:tcPr>
          <w:p w14:paraId="36D0EA52" w14:textId="191DE785" w:rsidR="495A7B13" w:rsidRDefault="4237DA0C" w:rsidP="10B237F6">
            <w:pPr>
              <w:rPr>
                <w:rFonts w:eastAsia="Arial"/>
              </w:rPr>
            </w:pPr>
            <w:r w:rsidRPr="708369B1">
              <w:rPr>
                <w:rFonts w:eastAsia="Arial"/>
              </w:rPr>
              <w:t>Professional, Technical,</w:t>
            </w:r>
            <w:r w:rsidR="07CF6450" w:rsidRPr="708369B1">
              <w:rPr>
                <w:rFonts w:eastAsia="Arial"/>
              </w:rPr>
              <w:t xml:space="preserve"> </w:t>
            </w:r>
            <w:r w:rsidRPr="708369B1">
              <w:rPr>
                <w:rFonts w:eastAsia="Arial"/>
              </w:rPr>
              <w:t>and Operational Staff</w:t>
            </w:r>
          </w:p>
        </w:tc>
      </w:tr>
      <w:tr w:rsidR="2D97E92C" w14:paraId="5124C0C1" w14:textId="77777777" w:rsidTr="54F9D6AD">
        <w:trPr>
          <w:trHeight w:val="300"/>
        </w:trPr>
        <w:tc>
          <w:tcPr>
            <w:tcW w:w="2250" w:type="dxa"/>
          </w:tcPr>
          <w:p w14:paraId="40C383C6" w14:textId="79478F51" w:rsidR="29AEC357" w:rsidRDefault="29AEC357" w:rsidP="2D97E92C">
            <w:pPr>
              <w:rPr>
                <w:rFonts w:eastAsia="Arial"/>
              </w:rPr>
            </w:pPr>
            <w:r w:rsidRPr="2D97E92C">
              <w:rPr>
                <w:rFonts w:eastAsia="Arial"/>
              </w:rPr>
              <w:t>RAG</w:t>
            </w:r>
          </w:p>
        </w:tc>
        <w:tc>
          <w:tcPr>
            <w:tcW w:w="8206" w:type="dxa"/>
          </w:tcPr>
          <w:p w14:paraId="70CBE0F4" w14:textId="332C8C6E" w:rsidR="2D97E92C" w:rsidRDefault="0BB00477" w:rsidP="6A579CAB">
            <w:pPr>
              <w:rPr>
                <w:rFonts w:eastAsia="Arial"/>
              </w:rPr>
            </w:pPr>
            <w:r w:rsidRPr="6A579CAB">
              <w:rPr>
                <w:rFonts w:eastAsia="Arial"/>
              </w:rPr>
              <w:t>Red-Amber-Green</w:t>
            </w:r>
          </w:p>
        </w:tc>
      </w:tr>
      <w:tr w:rsidR="2D97E92C" w14:paraId="731D4E28" w14:textId="77777777" w:rsidTr="54F9D6AD">
        <w:trPr>
          <w:trHeight w:val="300"/>
        </w:trPr>
        <w:tc>
          <w:tcPr>
            <w:tcW w:w="2250" w:type="dxa"/>
          </w:tcPr>
          <w:p w14:paraId="1CAEFB80" w14:textId="39EB40B0" w:rsidR="29AEC357" w:rsidRDefault="29AEC357" w:rsidP="2D97E92C">
            <w:pPr>
              <w:rPr>
                <w:rFonts w:eastAsia="Arial"/>
              </w:rPr>
            </w:pPr>
            <w:r w:rsidRPr="2D97E92C">
              <w:rPr>
                <w:rFonts w:eastAsia="Arial"/>
              </w:rPr>
              <w:t>REF</w:t>
            </w:r>
          </w:p>
        </w:tc>
        <w:tc>
          <w:tcPr>
            <w:tcW w:w="8206" w:type="dxa"/>
          </w:tcPr>
          <w:p w14:paraId="69314BD4" w14:textId="7EFD0C3C" w:rsidR="2D97E92C" w:rsidRDefault="50764869" w:rsidP="6A579CAB">
            <w:pPr>
              <w:rPr>
                <w:rFonts w:eastAsia="Arial"/>
              </w:rPr>
            </w:pPr>
            <w:r w:rsidRPr="6A579CAB">
              <w:rPr>
                <w:rFonts w:eastAsia="Arial"/>
              </w:rPr>
              <w:t>Research Excellence Framework</w:t>
            </w:r>
          </w:p>
        </w:tc>
      </w:tr>
      <w:tr w:rsidR="2D97E92C" w14:paraId="4254A982" w14:textId="77777777" w:rsidTr="54F9D6AD">
        <w:trPr>
          <w:trHeight w:val="300"/>
        </w:trPr>
        <w:tc>
          <w:tcPr>
            <w:tcW w:w="2250" w:type="dxa"/>
          </w:tcPr>
          <w:p w14:paraId="292BD7BC" w14:textId="75AE8B38" w:rsidR="29AEC357" w:rsidRDefault="29AEC357" w:rsidP="2D97E92C">
            <w:pPr>
              <w:rPr>
                <w:rFonts w:eastAsia="Arial"/>
              </w:rPr>
            </w:pPr>
            <w:proofErr w:type="spellStart"/>
            <w:r w:rsidRPr="2D97E92C">
              <w:rPr>
                <w:rFonts w:eastAsia="Arial"/>
              </w:rPr>
              <w:t>rUK</w:t>
            </w:r>
            <w:proofErr w:type="spellEnd"/>
          </w:p>
        </w:tc>
        <w:tc>
          <w:tcPr>
            <w:tcW w:w="8206" w:type="dxa"/>
          </w:tcPr>
          <w:p w14:paraId="2A049243" w14:textId="1A54EB82" w:rsidR="2D97E92C" w:rsidRDefault="7D139C85" w:rsidP="6A579CAB">
            <w:pPr>
              <w:rPr>
                <w:rFonts w:eastAsia="Arial"/>
              </w:rPr>
            </w:pPr>
            <w:r w:rsidRPr="6A579CAB">
              <w:rPr>
                <w:rFonts w:eastAsia="Arial"/>
              </w:rPr>
              <w:t>Rest of UK (outside of Scotland)</w:t>
            </w:r>
          </w:p>
        </w:tc>
      </w:tr>
      <w:tr w:rsidR="2D97E92C" w14:paraId="256F37CC" w14:textId="77777777" w:rsidTr="54F9D6AD">
        <w:trPr>
          <w:trHeight w:val="300"/>
        </w:trPr>
        <w:tc>
          <w:tcPr>
            <w:tcW w:w="2250" w:type="dxa"/>
          </w:tcPr>
          <w:p w14:paraId="5BB8D50C" w14:textId="287D0AB5" w:rsidR="29AEC357" w:rsidRDefault="29AEC357" w:rsidP="2D97E92C">
            <w:pPr>
              <w:rPr>
                <w:rFonts w:eastAsia="Arial"/>
              </w:rPr>
            </w:pPr>
            <w:r w:rsidRPr="2D97E92C">
              <w:rPr>
                <w:rFonts w:eastAsia="Arial"/>
              </w:rPr>
              <w:t>SAT</w:t>
            </w:r>
          </w:p>
        </w:tc>
        <w:tc>
          <w:tcPr>
            <w:tcW w:w="8206" w:type="dxa"/>
          </w:tcPr>
          <w:p w14:paraId="1DE3077D" w14:textId="27DC68F8" w:rsidR="2D97E92C" w:rsidRDefault="0F4C079E" w:rsidP="6A579CAB">
            <w:pPr>
              <w:rPr>
                <w:rFonts w:eastAsia="Arial"/>
              </w:rPr>
            </w:pPr>
            <w:r w:rsidRPr="6A579CAB">
              <w:rPr>
                <w:rFonts w:eastAsia="Arial"/>
              </w:rPr>
              <w:t>Self-assessment team</w:t>
            </w:r>
          </w:p>
        </w:tc>
      </w:tr>
      <w:tr w:rsidR="27AD4DE1" w14:paraId="7192E85B" w14:textId="77777777" w:rsidTr="54F9D6AD">
        <w:trPr>
          <w:trHeight w:val="300"/>
        </w:trPr>
        <w:tc>
          <w:tcPr>
            <w:tcW w:w="2250" w:type="dxa"/>
          </w:tcPr>
          <w:p w14:paraId="754373CA" w14:textId="2A79FA11" w:rsidR="671DAE6F" w:rsidRDefault="671DAE6F" w:rsidP="27AD4DE1">
            <w:pPr>
              <w:rPr>
                <w:rFonts w:eastAsia="Arial"/>
              </w:rPr>
            </w:pPr>
            <w:r w:rsidRPr="27AD4DE1">
              <w:rPr>
                <w:rFonts w:eastAsia="Arial"/>
              </w:rPr>
              <w:t>SDF</w:t>
            </w:r>
          </w:p>
        </w:tc>
        <w:tc>
          <w:tcPr>
            <w:tcW w:w="8206" w:type="dxa"/>
          </w:tcPr>
          <w:p w14:paraId="4E9DC4B9" w14:textId="20BBD5D7" w:rsidR="6474A27F" w:rsidRDefault="6474A27F" w:rsidP="27AD4DE1">
            <w:pPr>
              <w:rPr>
                <w:rFonts w:eastAsia="Arial"/>
              </w:rPr>
            </w:pPr>
            <w:r w:rsidRPr="27AD4DE1">
              <w:rPr>
                <w:rFonts w:eastAsia="Arial"/>
              </w:rPr>
              <w:t>Student Discussion Forum</w:t>
            </w:r>
          </w:p>
        </w:tc>
      </w:tr>
      <w:tr w:rsidR="2D97E92C" w14:paraId="2631EE8D" w14:textId="77777777" w:rsidTr="54F9D6AD">
        <w:trPr>
          <w:trHeight w:val="300"/>
        </w:trPr>
        <w:tc>
          <w:tcPr>
            <w:tcW w:w="2250" w:type="dxa"/>
          </w:tcPr>
          <w:p w14:paraId="0F315C4E" w14:textId="4BA38073" w:rsidR="29AEC357" w:rsidRDefault="29AEC357" w:rsidP="2D97E92C">
            <w:pPr>
              <w:rPr>
                <w:rFonts w:eastAsia="Arial"/>
              </w:rPr>
            </w:pPr>
            <w:r w:rsidRPr="2D97E92C">
              <w:rPr>
                <w:rFonts w:eastAsia="Arial"/>
              </w:rPr>
              <w:t>SIMD</w:t>
            </w:r>
          </w:p>
        </w:tc>
        <w:tc>
          <w:tcPr>
            <w:tcW w:w="8206" w:type="dxa"/>
          </w:tcPr>
          <w:p w14:paraId="7CBE5EEF" w14:textId="2A3BA938" w:rsidR="2D97E92C" w:rsidRDefault="2D6E6161" w:rsidP="6A579CAB">
            <w:pPr>
              <w:rPr>
                <w:rFonts w:eastAsia="Arial"/>
              </w:rPr>
            </w:pPr>
            <w:r w:rsidRPr="6A579CAB">
              <w:rPr>
                <w:rFonts w:eastAsia="Arial"/>
              </w:rPr>
              <w:t>Scottish Index of Multiple Deprivation</w:t>
            </w:r>
          </w:p>
        </w:tc>
      </w:tr>
      <w:tr w:rsidR="54F9D6AD" w14:paraId="6122E246" w14:textId="77777777" w:rsidTr="54F9D6AD">
        <w:trPr>
          <w:trHeight w:val="300"/>
        </w:trPr>
        <w:tc>
          <w:tcPr>
            <w:tcW w:w="2250" w:type="dxa"/>
          </w:tcPr>
          <w:p w14:paraId="4F3F018D" w14:textId="4A97F6D1" w:rsidR="2D16C8C6" w:rsidRDefault="2D16C8C6" w:rsidP="54F9D6AD">
            <w:pPr>
              <w:rPr>
                <w:rFonts w:eastAsia="Arial"/>
              </w:rPr>
            </w:pPr>
            <w:r w:rsidRPr="54F9D6AD">
              <w:rPr>
                <w:rFonts w:eastAsia="Arial"/>
              </w:rPr>
              <w:t>SM</w:t>
            </w:r>
          </w:p>
        </w:tc>
        <w:tc>
          <w:tcPr>
            <w:tcW w:w="8206" w:type="dxa"/>
          </w:tcPr>
          <w:p w14:paraId="13AE903A" w14:textId="037C20D8" w:rsidR="2D16C8C6" w:rsidRDefault="2D16C8C6" w:rsidP="54F9D6AD">
            <w:pPr>
              <w:rPr>
                <w:rFonts w:eastAsia="Arial"/>
              </w:rPr>
            </w:pPr>
            <w:r w:rsidRPr="54F9D6AD">
              <w:rPr>
                <w:rFonts w:eastAsia="Arial"/>
              </w:rPr>
              <w:t>School Manager</w:t>
            </w:r>
          </w:p>
        </w:tc>
      </w:tr>
      <w:tr w:rsidR="2D97E92C" w14:paraId="655E4F94" w14:textId="77777777" w:rsidTr="54F9D6AD">
        <w:trPr>
          <w:trHeight w:val="300"/>
        </w:trPr>
        <w:tc>
          <w:tcPr>
            <w:tcW w:w="2250" w:type="dxa"/>
          </w:tcPr>
          <w:p w14:paraId="3BAE9766" w14:textId="406B0343" w:rsidR="29AEC357" w:rsidRDefault="29AEC357" w:rsidP="2D97E92C">
            <w:pPr>
              <w:rPr>
                <w:rFonts w:eastAsia="Arial"/>
              </w:rPr>
            </w:pPr>
            <w:r w:rsidRPr="2D97E92C">
              <w:rPr>
                <w:rFonts w:eastAsia="Arial"/>
              </w:rPr>
              <w:t>SMG</w:t>
            </w:r>
          </w:p>
        </w:tc>
        <w:tc>
          <w:tcPr>
            <w:tcW w:w="8206" w:type="dxa"/>
          </w:tcPr>
          <w:p w14:paraId="004BDDB2" w14:textId="272EB5DA" w:rsidR="2D97E92C" w:rsidRDefault="5C08F6CD" w:rsidP="6A579CAB">
            <w:pPr>
              <w:rPr>
                <w:rFonts w:eastAsia="Arial"/>
              </w:rPr>
            </w:pPr>
            <w:r w:rsidRPr="6A579CAB">
              <w:rPr>
                <w:rFonts w:eastAsia="Arial"/>
              </w:rPr>
              <w:t>School Management Group</w:t>
            </w:r>
          </w:p>
        </w:tc>
      </w:tr>
      <w:tr w:rsidR="2D97E92C" w14:paraId="0515A864" w14:textId="77777777" w:rsidTr="54F9D6AD">
        <w:trPr>
          <w:trHeight w:val="300"/>
        </w:trPr>
        <w:tc>
          <w:tcPr>
            <w:tcW w:w="2250" w:type="dxa"/>
          </w:tcPr>
          <w:p w14:paraId="59874F30" w14:textId="00D29094" w:rsidR="29AEC357" w:rsidRDefault="29AEC357" w:rsidP="2D97E92C">
            <w:pPr>
              <w:rPr>
                <w:rFonts w:eastAsia="Arial"/>
              </w:rPr>
            </w:pPr>
            <w:r w:rsidRPr="2D97E92C">
              <w:rPr>
                <w:rFonts w:eastAsia="Arial"/>
              </w:rPr>
              <w:t>SOI</w:t>
            </w:r>
          </w:p>
        </w:tc>
        <w:tc>
          <w:tcPr>
            <w:tcW w:w="8206" w:type="dxa"/>
          </w:tcPr>
          <w:p w14:paraId="73946EC2" w14:textId="27512384" w:rsidR="2D97E92C" w:rsidRDefault="6E69E752" w:rsidP="6A579CAB">
            <w:pPr>
              <w:rPr>
                <w:rFonts w:eastAsia="Arial"/>
              </w:rPr>
            </w:pPr>
            <w:r w:rsidRPr="6A579CAB">
              <w:rPr>
                <w:rFonts w:eastAsia="Arial"/>
              </w:rPr>
              <w:t>Scottish Oceans Institute</w:t>
            </w:r>
          </w:p>
        </w:tc>
      </w:tr>
      <w:tr w:rsidR="27AD4DE1" w14:paraId="7CEA3B38" w14:textId="77777777" w:rsidTr="54F9D6AD">
        <w:trPr>
          <w:trHeight w:val="300"/>
        </w:trPr>
        <w:tc>
          <w:tcPr>
            <w:tcW w:w="2250" w:type="dxa"/>
          </w:tcPr>
          <w:p w14:paraId="5698C13A" w14:textId="2AA752C7" w:rsidR="7E10A070" w:rsidRDefault="7E10A070" w:rsidP="27AD4DE1">
            <w:pPr>
              <w:rPr>
                <w:rFonts w:eastAsia="Arial"/>
              </w:rPr>
            </w:pPr>
            <w:r w:rsidRPr="27AD4DE1">
              <w:rPr>
                <w:rFonts w:eastAsia="Arial"/>
              </w:rPr>
              <w:t>SP</w:t>
            </w:r>
          </w:p>
        </w:tc>
        <w:tc>
          <w:tcPr>
            <w:tcW w:w="8206" w:type="dxa"/>
          </w:tcPr>
          <w:p w14:paraId="2E198F85" w14:textId="5B282235" w:rsidR="7E10A070" w:rsidRDefault="7E10A070" w:rsidP="27AD4DE1">
            <w:pPr>
              <w:rPr>
                <w:rFonts w:eastAsia="Arial"/>
              </w:rPr>
            </w:pPr>
            <w:r w:rsidRPr="27AD4DE1">
              <w:rPr>
                <w:rFonts w:eastAsia="Arial"/>
              </w:rPr>
              <w:t>School President</w:t>
            </w:r>
          </w:p>
        </w:tc>
      </w:tr>
      <w:tr w:rsidR="2D97E92C" w14:paraId="2A182A0C" w14:textId="77777777" w:rsidTr="54F9D6AD">
        <w:trPr>
          <w:trHeight w:val="300"/>
        </w:trPr>
        <w:tc>
          <w:tcPr>
            <w:tcW w:w="2250" w:type="dxa"/>
          </w:tcPr>
          <w:p w14:paraId="5685FDFE" w14:textId="3026265B" w:rsidR="29AEC357" w:rsidRDefault="29AEC357" w:rsidP="2D97E92C">
            <w:pPr>
              <w:rPr>
                <w:rFonts w:eastAsia="Arial"/>
              </w:rPr>
            </w:pPr>
            <w:r w:rsidRPr="2D97E92C">
              <w:rPr>
                <w:rFonts w:eastAsia="Arial"/>
              </w:rPr>
              <w:t>SSCC</w:t>
            </w:r>
          </w:p>
        </w:tc>
        <w:tc>
          <w:tcPr>
            <w:tcW w:w="8206" w:type="dxa"/>
          </w:tcPr>
          <w:p w14:paraId="1D87A19C" w14:textId="704F208C" w:rsidR="2D97E92C" w:rsidRDefault="382A9698" w:rsidP="6A579CAB">
            <w:pPr>
              <w:rPr>
                <w:rFonts w:eastAsia="Arial"/>
              </w:rPr>
            </w:pPr>
            <w:r w:rsidRPr="6A579CAB">
              <w:rPr>
                <w:rFonts w:eastAsia="Arial"/>
              </w:rPr>
              <w:t>Student-Staff Consultative Committee</w:t>
            </w:r>
          </w:p>
        </w:tc>
      </w:tr>
      <w:tr w:rsidR="25BB31BB" w14:paraId="536B503E" w14:textId="77777777" w:rsidTr="54F9D6AD">
        <w:trPr>
          <w:trHeight w:val="300"/>
        </w:trPr>
        <w:tc>
          <w:tcPr>
            <w:tcW w:w="2250" w:type="dxa"/>
          </w:tcPr>
          <w:p w14:paraId="6F5864DA" w14:textId="2CE6514C" w:rsidR="0C3270F0" w:rsidRDefault="0C3270F0" w:rsidP="25BB31BB">
            <w:pPr>
              <w:rPr>
                <w:rFonts w:eastAsia="Arial"/>
              </w:rPr>
            </w:pPr>
            <w:r w:rsidRPr="25BB31BB">
              <w:rPr>
                <w:rFonts w:eastAsia="Arial"/>
              </w:rPr>
              <w:t>STARIS</w:t>
            </w:r>
          </w:p>
        </w:tc>
        <w:tc>
          <w:tcPr>
            <w:tcW w:w="8206" w:type="dxa"/>
          </w:tcPr>
          <w:p w14:paraId="0BC44B31" w14:textId="25E5AF42" w:rsidR="0C3270F0" w:rsidRDefault="0C3270F0" w:rsidP="25BB31BB">
            <w:pPr>
              <w:rPr>
                <w:rFonts w:eastAsia="Arial"/>
              </w:rPr>
            </w:pPr>
            <w:r w:rsidRPr="25BB31BB">
              <w:rPr>
                <w:rFonts w:eastAsia="Arial"/>
              </w:rPr>
              <w:t>St Andrews Research Internship Scheme</w:t>
            </w:r>
          </w:p>
        </w:tc>
      </w:tr>
      <w:tr w:rsidR="2D97E92C" w14:paraId="1E8A6021" w14:textId="77777777" w:rsidTr="54F9D6AD">
        <w:trPr>
          <w:trHeight w:val="300"/>
        </w:trPr>
        <w:tc>
          <w:tcPr>
            <w:tcW w:w="2250" w:type="dxa"/>
          </w:tcPr>
          <w:p w14:paraId="7809AD9B" w14:textId="3136E187" w:rsidR="29AEC357" w:rsidRDefault="29AEC357" w:rsidP="2D97E92C">
            <w:pPr>
              <w:rPr>
                <w:rFonts w:eastAsia="Arial"/>
              </w:rPr>
            </w:pPr>
            <w:r w:rsidRPr="2D97E92C">
              <w:rPr>
                <w:rFonts w:eastAsia="Arial"/>
              </w:rPr>
              <w:t>STEMM</w:t>
            </w:r>
          </w:p>
        </w:tc>
        <w:tc>
          <w:tcPr>
            <w:tcW w:w="8206" w:type="dxa"/>
          </w:tcPr>
          <w:p w14:paraId="0751E8C1" w14:textId="2C565088" w:rsidR="2D97E92C" w:rsidRDefault="3114AACB" w:rsidP="6A579CAB">
            <w:pPr>
              <w:rPr>
                <w:rFonts w:eastAsia="Arial"/>
              </w:rPr>
            </w:pPr>
            <w:r w:rsidRPr="6A579CAB">
              <w:rPr>
                <w:rFonts w:eastAsia="Arial"/>
              </w:rPr>
              <w:t>Science, Technology, Engineering, Mathematics, Medicine</w:t>
            </w:r>
          </w:p>
        </w:tc>
      </w:tr>
      <w:tr w:rsidR="2D97E92C" w14:paraId="314C517D" w14:textId="77777777" w:rsidTr="54F9D6AD">
        <w:trPr>
          <w:trHeight w:val="300"/>
        </w:trPr>
        <w:tc>
          <w:tcPr>
            <w:tcW w:w="2250" w:type="dxa"/>
          </w:tcPr>
          <w:p w14:paraId="25A7292F" w14:textId="7FF89579" w:rsidR="29AEC357" w:rsidRDefault="29AEC357" w:rsidP="2D97E92C">
            <w:pPr>
              <w:rPr>
                <w:rFonts w:eastAsia="Arial"/>
              </w:rPr>
            </w:pPr>
            <w:r w:rsidRPr="2D97E92C">
              <w:rPr>
                <w:rFonts w:eastAsia="Arial"/>
              </w:rPr>
              <w:t>STEP</w:t>
            </w:r>
          </w:p>
        </w:tc>
        <w:tc>
          <w:tcPr>
            <w:tcW w:w="8206" w:type="dxa"/>
          </w:tcPr>
          <w:p w14:paraId="6EEE8F27" w14:textId="7F5AB224" w:rsidR="2D97E92C" w:rsidRDefault="49E94AE2" w:rsidP="6A579CAB">
            <w:pPr>
              <w:rPr>
                <w:rFonts w:eastAsia="Arial"/>
              </w:rPr>
            </w:pPr>
            <w:r w:rsidRPr="6A579CAB">
              <w:rPr>
                <w:rFonts w:eastAsia="Arial"/>
              </w:rPr>
              <w:t>Summer Teams Enterprise Project</w:t>
            </w:r>
          </w:p>
        </w:tc>
      </w:tr>
      <w:tr w:rsidR="2D97E92C" w14:paraId="3FB93DE8" w14:textId="77777777" w:rsidTr="54F9D6AD">
        <w:trPr>
          <w:trHeight w:val="300"/>
        </w:trPr>
        <w:tc>
          <w:tcPr>
            <w:tcW w:w="2250" w:type="dxa"/>
          </w:tcPr>
          <w:p w14:paraId="46417AFC" w14:textId="14C80F27" w:rsidR="29AEC357" w:rsidRDefault="29AEC357" w:rsidP="2D97E92C">
            <w:pPr>
              <w:rPr>
                <w:rFonts w:eastAsia="Arial"/>
              </w:rPr>
            </w:pPr>
            <w:r w:rsidRPr="2D97E92C">
              <w:rPr>
                <w:rFonts w:eastAsia="Arial"/>
              </w:rPr>
              <w:t>SUMAC</w:t>
            </w:r>
          </w:p>
        </w:tc>
        <w:tc>
          <w:tcPr>
            <w:tcW w:w="8206" w:type="dxa"/>
          </w:tcPr>
          <w:p w14:paraId="6D2F581B" w14:textId="3FBB1F9C" w:rsidR="2D97E92C" w:rsidRDefault="71E899CD">
            <w:pPr>
              <w:rPr>
                <w:rFonts w:eastAsia="Arial"/>
              </w:rPr>
            </w:pPr>
            <w:r w:rsidRPr="708369B1">
              <w:rPr>
                <w:rFonts w:eastAsia="Arial"/>
              </w:rPr>
              <w:t>Not an acronym, mentoring software company</w:t>
            </w:r>
          </w:p>
        </w:tc>
      </w:tr>
      <w:tr w:rsidR="2D97E92C" w14:paraId="308EEE5B" w14:textId="77777777" w:rsidTr="54F9D6AD">
        <w:trPr>
          <w:trHeight w:val="300"/>
        </w:trPr>
        <w:tc>
          <w:tcPr>
            <w:tcW w:w="2250" w:type="dxa"/>
          </w:tcPr>
          <w:p w14:paraId="0CB5E30D" w14:textId="5F4322EE" w:rsidR="29AEC357" w:rsidRDefault="29AEC357" w:rsidP="2D97E92C">
            <w:pPr>
              <w:rPr>
                <w:rFonts w:eastAsia="Arial"/>
              </w:rPr>
            </w:pPr>
            <w:r w:rsidRPr="2D97E92C">
              <w:rPr>
                <w:rFonts w:eastAsia="Arial"/>
              </w:rPr>
              <w:t>SUMS</w:t>
            </w:r>
          </w:p>
        </w:tc>
        <w:tc>
          <w:tcPr>
            <w:tcW w:w="8206" w:type="dxa"/>
          </w:tcPr>
          <w:p w14:paraId="0814E6D3" w14:textId="5C64611F" w:rsidR="2D97E92C" w:rsidRDefault="4CC33E59" w:rsidP="6A579CAB">
            <w:pPr>
              <w:rPr>
                <w:rFonts w:eastAsia="Arial"/>
              </w:rPr>
            </w:pPr>
            <w:r w:rsidRPr="25BB31BB">
              <w:rPr>
                <w:rFonts w:eastAsia="Arial"/>
              </w:rPr>
              <w:t>St Andrews Un</w:t>
            </w:r>
            <w:r w:rsidR="53FD05C6" w:rsidRPr="25BB31BB">
              <w:rPr>
                <w:rFonts w:eastAsia="Arial"/>
              </w:rPr>
              <w:t>iversity</w:t>
            </w:r>
            <w:r w:rsidRPr="25BB31BB">
              <w:rPr>
                <w:rFonts w:eastAsia="Arial"/>
              </w:rPr>
              <w:t xml:space="preserve"> Mathematics Society</w:t>
            </w:r>
          </w:p>
        </w:tc>
      </w:tr>
      <w:tr w:rsidR="2D97E92C" w14:paraId="7B0E4A51" w14:textId="77777777" w:rsidTr="54F9D6AD">
        <w:trPr>
          <w:trHeight w:val="300"/>
        </w:trPr>
        <w:tc>
          <w:tcPr>
            <w:tcW w:w="2250" w:type="dxa"/>
          </w:tcPr>
          <w:p w14:paraId="18771F92" w14:textId="3EE33A0D" w:rsidR="29AEC357" w:rsidRDefault="29AEC357" w:rsidP="2D97E92C">
            <w:pPr>
              <w:rPr>
                <w:rFonts w:eastAsia="Arial"/>
              </w:rPr>
            </w:pPr>
            <w:r w:rsidRPr="2D97E92C">
              <w:rPr>
                <w:rFonts w:eastAsia="Arial"/>
              </w:rPr>
              <w:t>UCAS</w:t>
            </w:r>
          </w:p>
        </w:tc>
        <w:tc>
          <w:tcPr>
            <w:tcW w:w="8206" w:type="dxa"/>
          </w:tcPr>
          <w:p w14:paraId="681DE898" w14:textId="375C07B9" w:rsidR="2D97E92C" w:rsidRDefault="2F9F4BA2" w:rsidP="6A579CAB">
            <w:pPr>
              <w:rPr>
                <w:rFonts w:eastAsia="Arial"/>
              </w:rPr>
            </w:pPr>
            <w:r w:rsidRPr="6A579CAB">
              <w:rPr>
                <w:rFonts w:eastAsia="Arial"/>
              </w:rPr>
              <w:t>University and Colleges Admissions Service</w:t>
            </w:r>
          </w:p>
        </w:tc>
      </w:tr>
      <w:tr w:rsidR="2D97E92C" w14:paraId="66185D87" w14:textId="77777777" w:rsidTr="54F9D6AD">
        <w:trPr>
          <w:trHeight w:val="300"/>
        </w:trPr>
        <w:tc>
          <w:tcPr>
            <w:tcW w:w="2250" w:type="dxa"/>
          </w:tcPr>
          <w:p w14:paraId="16B1644C" w14:textId="18B4D08B" w:rsidR="29AEC357" w:rsidRDefault="29AEC357" w:rsidP="2D97E92C">
            <w:pPr>
              <w:rPr>
                <w:rFonts w:eastAsia="Arial"/>
              </w:rPr>
            </w:pPr>
            <w:r w:rsidRPr="2D97E92C">
              <w:rPr>
                <w:rFonts w:eastAsia="Arial"/>
              </w:rPr>
              <w:t>UG</w:t>
            </w:r>
          </w:p>
        </w:tc>
        <w:tc>
          <w:tcPr>
            <w:tcW w:w="8206" w:type="dxa"/>
          </w:tcPr>
          <w:p w14:paraId="00F1A692" w14:textId="1E6B08BB" w:rsidR="2D97E92C" w:rsidRDefault="589D7055" w:rsidP="6A579CAB">
            <w:pPr>
              <w:rPr>
                <w:rFonts w:eastAsia="Arial"/>
              </w:rPr>
            </w:pPr>
            <w:r w:rsidRPr="6A579CAB">
              <w:rPr>
                <w:rFonts w:eastAsia="Arial"/>
              </w:rPr>
              <w:t>Undergraduate</w:t>
            </w:r>
          </w:p>
        </w:tc>
      </w:tr>
      <w:tr w:rsidR="2D97E92C" w14:paraId="358DF962" w14:textId="77777777" w:rsidTr="54F9D6AD">
        <w:trPr>
          <w:trHeight w:val="300"/>
        </w:trPr>
        <w:tc>
          <w:tcPr>
            <w:tcW w:w="2250" w:type="dxa"/>
          </w:tcPr>
          <w:p w14:paraId="3BBBBC10" w14:textId="13F32860" w:rsidR="29AEC357" w:rsidRDefault="29AEC357" w:rsidP="2D97E92C">
            <w:pPr>
              <w:rPr>
                <w:rFonts w:eastAsia="Arial"/>
              </w:rPr>
            </w:pPr>
            <w:r w:rsidRPr="2D97E92C">
              <w:rPr>
                <w:rFonts w:eastAsia="Arial"/>
              </w:rPr>
              <w:t>VP</w:t>
            </w:r>
          </w:p>
        </w:tc>
        <w:tc>
          <w:tcPr>
            <w:tcW w:w="8206" w:type="dxa"/>
          </w:tcPr>
          <w:p w14:paraId="042EA5B6" w14:textId="1B2E8F94" w:rsidR="2D97E92C" w:rsidRDefault="38A9FBDD" w:rsidP="6A579CAB">
            <w:pPr>
              <w:rPr>
                <w:rFonts w:eastAsia="Arial"/>
              </w:rPr>
            </w:pPr>
            <w:r w:rsidRPr="6A579CAB">
              <w:rPr>
                <w:rFonts w:eastAsia="Arial"/>
              </w:rPr>
              <w:t>Vice-Principal</w:t>
            </w:r>
          </w:p>
        </w:tc>
      </w:tr>
    </w:tbl>
    <w:p w14:paraId="7CA93483" w14:textId="233A97D4" w:rsidR="2D97E92C" w:rsidRDefault="2D97E92C" w:rsidP="2D97E92C">
      <w:pPr>
        <w:spacing w:after="240" w:line="240" w:lineRule="auto"/>
        <w:rPr>
          <w:rFonts w:eastAsia="Arial"/>
          <w:i/>
          <w:iCs/>
        </w:rPr>
      </w:pPr>
    </w:p>
    <w:p w14:paraId="4EFD85F8" w14:textId="2C150134" w:rsidR="7C57ABB9" w:rsidRDefault="7C57ABB9" w:rsidP="708369B1">
      <w:pPr>
        <w:spacing w:after="240" w:line="240" w:lineRule="auto"/>
        <w:rPr>
          <w:rFonts w:eastAsia="Arial"/>
          <w:i/>
          <w:iCs/>
        </w:rPr>
      </w:pPr>
    </w:p>
    <w:sectPr w:rsidR="7C57ABB9" w:rsidSect="00D22C80">
      <w:pgSz w:w="11906" w:h="16838"/>
      <w:pgMar w:top="822" w:right="720" w:bottom="816" w:left="720" w:header="709" w:footer="46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96F030" w14:textId="77777777" w:rsidR="00EA5F03" w:rsidRDefault="00EA5F03" w:rsidP="00E71168">
      <w:pPr>
        <w:spacing w:after="0" w:line="240" w:lineRule="auto"/>
      </w:pPr>
      <w:r>
        <w:separator/>
      </w:r>
    </w:p>
  </w:endnote>
  <w:endnote w:type="continuationSeparator" w:id="0">
    <w:p w14:paraId="5506CC0C" w14:textId="77777777" w:rsidR="00EA5F03" w:rsidRDefault="00EA5F03" w:rsidP="00E71168">
      <w:pPr>
        <w:spacing w:after="0" w:line="240" w:lineRule="auto"/>
      </w:pPr>
      <w:r>
        <w:continuationSeparator/>
      </w:r>
    </w:p>
  </w:endnote>
  <w:endnote w:type="continuationNotice" w:id="1">
    <w:p w14:paraId="15CF1DC8" w14:textId="77777777" w:rsidR="00EA5F03" w:rsidRDefault="00EA5F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1557186"/>
      <w:docPartObj>
        <w:docPartGallery w:val="Page Numbers (Bottom of Page)"/>
        <w:docPartUnique/>
      </w:docPartObj>
    </w:sdtPr>
    <w:sdtEndPr>
      <w:rPr>
        <w:noProof/>
      </w:rPr>
    </w:sdtEndPr>
    <w:sdtContent>
      <w:p w14:paraId="41F72442" w14:textId="179374C1" w:rsidR="00D22C80" w:rsidRDefault="00D22C8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64B40A" w14:textId="77777777" w:rsidR="00D22C80" w:rsidRDefault="00D22C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FC8410" w14:textId="77777777" w:rsidR="00EA5F03" w:rsidRDefault="00EA5F03" w:rsidP="00E71168">
      <w:pPr>
        <w:spacing w:after="0" w:line="240" w:lineRule="auto"/>
      </w:pPr>
      <w:r>
        <w:separator/>
      </w:r>
    </w:p>
  </w:footnote>
  <w:footnote w:type="continuationSeparator" w:id="0">
    <w:p w14:paraId="59C413B3" w14:textId="77777777" w:rsidR="00EA5F03" w:rsidRDefault="00EA5F03" w:rsidP="00E71168">
      <w:pPr>
        <w:spacing w:after="0" w:line="240" w:lineRule="auto"/>
      </w:pPr>
      <w:r>
        <w:continuationSeparator/>
      </w:r>
    </w:p>
  </w:footnote>
  <w:footnote w:type="continuationNotice" w:id="1">
    <w:p w14:paraId="47F0E81C" w14:textId="77777777" w:rsidR="00EA5F03" w:rsidRDefault="00EA5F03">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8DSazqmqnjlH1u" int2:id="Rxkawuff">
      <int2:state int2:value="Rejected" int2:type="AugLoop_Text_Critique"/>
    </int2:textHash>
    <int2:textHash int2:hashCode="DWRz3BxqT2DND+" int2:id="Vlnua4AB">
      <int2:state int2:value="Rejected" int2:type="AugLoop_Text_Critique"/>
    </int2:textHash>
    <int2:textHash int2:hashCode="AVQrjeX3UDTqsz" int2:id="eNO4Tmu4">
      <int2:state int2:value="Rejected" int2:type="AugLoop_Text_Critique"/>
    </int2:textHash>
    <int2:textHash int2:hashCode="M0f7+m/5CkkS44" int2:id="efsRUtsx">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A477E"/>
    <w:multiLevelType w:val="hybridMultilevel"/>
    <w:tmpl w:val="CDB2C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B5DBD"/>
    <w:multiLevelType w:val="hybridMultilevel"/>
    <w:tmpl w:val="A894E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3071C"/>
    <w:multiLevelType w:val="hybridMultilevel"/>
    <w:tmpl w:val="D8305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391040"/>
    <w:multiLevelType w:val="multilevel"/>
    <w:tmpl w:val="244AB150"/>
    <w:lvl w:ilvl="0">
      <w:start w:val="1"/>
      <w:numFmt w:val="bullet"/>
      <w:lvlText w:val=""/>
      <w:lvlJc w:val="left"/>
      <w:pPr>
        <w:tabs>
          <w:tab w:val="num" w:pos="720"/>
        </w:tabs>
        <w:ind w:left="0" w:hanging="360"/>
      </w:pPr>
      <w:rPr>
        <w:rFonts w:ascii="Symbol" w:hAnsi="Symbol" w:hint="default"/>
        <w:sz w:val="20"/>
      </w:rPr>
    </w:lvl>
    <w:lvl w:ilvl="1" w:tentative="1">
      <w:start w:val="1"/>
      <w:numFmt w:val="bullet"/>
      <w:lvlText w:val=""/>
      <w:lvlJc w:val="left"/>
      <w:pPr>
        <w:tabs>
          <w:tab w:val="num" w:pos="1440"/>
        </w:tabs>
        <w:ind w:left="720" w:hanging="360"/>
      </w:pPr>
      <w:rPr>
        <w:rFonts w:ascii="Symbol" w:hAnsi="Symbol" w:hint="default"/>
        <w:sz w:val="20"/>
      </w:rPr>
    </w:lvl>
    <w:lvl w:ilvl="2" w:tentative="1">
      <w:start w:val="1"/>
      <w:numFmt w:val="bullet"/>
      <w:lvlText w:val=""/>
      <w:lvlJc w:val="left"/>
      <w:pPr>
        <w:tabs>
          <w:tab w:val="num" w:pos="2160"/>
        </w:tabs>
        <w:ind w:left="1440" w:hanging="360"/>
      </w:pPr>
      <w:rPr>
        <w:rFonts w:ascii="Symbol" w:hAnsi="Symbol" w:hint="default"/>
        <w:sz w:val="20"/>
      </w:rPr>
    </w:lvl>
    <w:lvl w:ilvl="3" w:tentative="1">
      <w:start w:val="1"/>
      <w:numFmt w:val="bullet"/>
      <w:lvlText w:val=""/>
      <w:lvlJc w:val="left"/>
      <w:pPr>
        <w:tabs>
          <w:tab w:val="num" w:pos="2880"/>
        </w:tabs>
        <w:ind w:left="2160" w:hanging="360"/>
      </w:pPr>
      <w:rPr>
        <w:rFonts w:ascii="Symbol" w:hAnsi="Symbol" w:hint="default"/>
        <w:sz w:val="20"/>
      </w:rPr>
    </w:lvl>
    <w:lvl w:ilvl="4" w:tentative="1">
      <w:start w:val="1"/>
      <w:numFmt w:val="bullet"/>
      <w:lvlText w:val=""/>
      <w:lvlJc w:val="left"/>
      <w:pPr>
        <w:tabs>
          <w:tab w:val="num" w:pos="3600"/>
        </w:tabs>
        <w:ind w:left="2880" w:hanging="360"/>
      </w:pPr>
      <w:rPr>
        <w:rFonts w:ascii="Symbol" w:hAnsi="Symbol" w:hint="default"/>
        <w:sz w:val="20"/>
      </w:rPr>
    </w:lvl>
    <w:lvl w:ilvl="5" w:tentative="1">
      <w:start w:val="1"/>
      <w:numFmt w:val="bullet"/>
      <w:lvlText w:val=""/>
      <w:lvlJc w:val="left"/>
      <w:pPr>
        <w:tabs>
          <w:tab w:val="num" w:pos="4320"/>
        </w:tabs>
        <w:ind w:left="3600" w:hanging="360"/>
      </w:pPr>
      <w:rPr>
        <w:rFonts w:ascii="Symbol" w:hAnsi="Symbol" w:hint="default"/>
        <w:sz w:val="20"/>
      </w:rPr>
    </w:lvl>
    <w:lvl w:ilvl="6" w:tentative="1">
      <w:start w:val="1"/>
      <w:numFmt w:val="bullet"/>
      <w:lvlText w:val=""/>
      <w:lvlJc w:val="left"/>
      <w:pPr>
        <w:tabs>
          <w:tab w:val="num" w:pos="5040"/>
        </w:tabs>
        <w:ind w:left="4320" w:hanging="360"/>
      </w:pPr>
      <w:rPr>
        <w:rFonts w:ascii="Symbol" w:hAnsi="Symbol" w:hint="default"/>
        <w:sz w:val="20"/>
      </w:rPr>
    </w:lvl>
    <w:lvl w:ilvl="7" w:tentative="1">
      <w:start w:val="1"/>
      <w:numFmt w:val="bullet"/>
      <w:lvlText w:val=""/>
      <w:lvlJc w:val="left"/>
      <w:pPr>
        <w:tabs>
          <w:tab w:val="num" w:pos="5760"/>
        </w:tabs>
        <w:ind w:left="5040" w:hanging="360"/>
      </w:pPr>
      <w:rPr>
        <w:rFonts w:ascii="Symbol" w:hAnsi="Symbol" w:hint="default"/>
        <w:sz w:val="20"/>
      </w:rPr>
    </w:lvl>
    <w:lvl w:ilvl="8" w:tentative="1">
      <w:start w:val="1"/>
      <w:numFmt w:val="bullet"/>
      <w:lvlText w:val=""/>
      <w:lvlJc w:val="left"/>
      <w:pPr>
        <w:tabs>
          <w:tab w:val="num" w:pos="6480"/>
        </w:tabs>
        <w:ind w:left="5760" w:hanging="360"/>
      </w:pPr>
      <w:rPr>
        <w:rFonts w:ascii="Symbol" w:hAnsi="Symbol" w:hint="default"/>
        <w:sz w:val="20"/>
      </w:rPr>
    </w:lvl>
  </w:abstractNum>
  <w:abstractNum w:abstractNumId="4" w15:restartNumberingAfterBreak="0">
    <w:nsid w:val="0FE14F42"/>
    <w:multiLevelType w:val="hybridMultilevel"/>
    <w:tmpl w:val="9A3ED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5A6F66"/>
    <w:multiLevelType w:val="hybridMultilevel"/>
    <w:tmpl w:val="09963C30"/>
    <w:lvl w:ilvl="0" w:tplc="9194695E">
      <w:start w:val="1"/>
      <w:numFmt w:val="bullet"/>
      <w:lvlText w:val=""/>
      <w:lvlJc w:val="left"/>
      <w:pPr>
        <w:ind w:left="720" w:hanging="360"/>
      </w:pPr>
      <w:rPr>
        <w:rFonts w:ascii="Symbol" w:hAnsi="Symbol" w:hint="default"/>
      </w:rPr>
    </w:lvl>
    <w:lvl w:ilvl="1" w:tplc="CCA43104">
      <w:start w:val="1"/>
      <w:numFmt w:val="bullet"/>
      <w:lvlText w:val="o"/>
      <w:lvlJc w:val="left"/>
      <w:pPr>
        <w:ind w:left="1440" w:hanging="360"/>
      </w:pPr>
      <w:rPr>
        <w:rFonts w:ascii="Courier New" w:hAnsi="Courier New" w:hint="default"/>
      </w:rPr>
    </w:lvl>
    <w:lvl w:ilvl="2" w:tplc="B7641F74">
      <w:start w:val="1"/>
      <w:numFmt w:val="bullet"/>
      <w:lvlText w:val=""/>
      <w:lvlJc w:val="left"/>
      <w:pPr>
        <w:ind w:left="2160" w:hanging="360"/>
      </w:pPr>
      <w:rPr>
        <w:rFonts w:ascii="Wingdings" w:hAnsi="Wingdings" w:hint="default"/>
      </w:rPr>
    </w:lvl>
    <w:lvl w:ilvl="3" w:tplc="E520A4F0">
      <w:start w:val="1"/>
      <w:numFmt w:val="bullet"/>
      <w:lvlText w:val=""/>
      <w:lvlJc w:val="left"/>
      <w:pPr>
        <w:ind w:left="2880" w:hanging="360"/>
      </w:pPr>
      <w:rPr>
        <w:rFonts w:ascii="Symbol" w:hAnsi="Symbol" w:hint="default"/>
      </w:rPr>
    </w:lvl>
    <w:lvl w:ilvl="4" w:tplc="23D4F116">
      <w:start w:val="1"/>
      <w:numFmt w:val="bullet"/>
      <w:lvlText w:val="o"/>
      <w:lvlJc w:val="left"/>
      <w:pPr>
        <w:ind w:left="3600" w:hanging="360"/>
      </w:pPr>
      <w:rPr>
        <w:rFonts w:ascii="Courier New" w:hAnsi="Courier New" w:hint="default"/>
      </w:rPr>
    </w:lvl>
    <w:lvl w:ilvl="5" w:tplc="7FA8F418">
      <w:start w:val="1"/>
      <w:numFmt w:val="bullet"/>
      <w:lvlText w:val=""/>
      <w:lvlJc w:val="left"/>
      <w:pPr>
        <w:ind w:left="4320" w:hanging="360"/>
      </w:pPr>
      <w:rPr>
        <w:rFonts w:ascii="Wingdings" w:hAnsi="Wingdings" w:hint="default"/>
      </w:rPr>
    </w:lvl>
    <w:lvl w:ilvl="6" w:tplc="BF744854">
      <w:start w:val="1"/>
      <w:numFmt w:val="bullet"/>
      <w:lvlText w:val=""/>
      <w:lvlJc w:val="left"/>
      <w:pPr>
        <w:ind w:left="5040" w:hanging="360"/>
      </w:pPr>
      <w:rPr>
        <w:rFonts w:ascii="Symbol" w:hAnsi="Symbol" w:hint="default"/>
      </w:rPr>
    </w:lvl>
    <w:lvl w:ilvl="7" w:tplc="2B86FB90">
      <w:start w:val="1"/>
      <w:numFmt w:val="bullet"/>
      <w:lvlText w:val="o"/>
      <w:lvlJc w:val="left"/>
      <w:pPr>
        <w:ind w:left="5760" w:hanging="360"/>
      </w:pPr>
      <w:rPr>
        <w:rFonts w:ascii="Courier New" w:hAnsi="Courier New" w:hint="default"/>
      </w:rPr>
    </w:lvl>
    <w:lvl w:ilvl="8" w:tplc="82F0BFCC">
      <w:start w:val="1"/>
      <w:numFmt w:val="bullet"/>
      <w:lvlText w:val=""/>
      <w:lvlJc w:val="left"/>
      <w:pPr>
        <w:ind w:left="6480" w:hanging="360"/>
      </w:pPr>
      <w:rPr>
        <w:rFonts w:ascii="Wingdings" w:hAnsi="Wingdings" w:hint="default"/>
      </w:rPr>
    </w:lvl>
  </w:abstractNum>
  <w:abstractNum w:abstractNumId="6" w15:restartNumberingAfterBreak="0">
    <w:nsid w:val="13235D9A"/>
    <w:multiLevelType w:val="hybridMultilevel"/>
    <w:tmpl w:val="05144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3160FF"/>
    <w:multiLevelType w:val="hybridMultilevel"/>
    <w:tmpl w:val="E880FA78"/>
    <w:lvl w:ilvl="0" w:tplc="B420AB1A">
      <w:start w:val="1"/>
      <w:numFmt w:val="bullet"/>
      <w:lvlText w:val=""/>
      <w:lvlJc w:val="left"/>
      <w:pPr>
        <w:tabs>
          <w:tab w:val="num" w:pos="720"/>
        </w:tabs>
        <w:ind w:left="720" w:hanging="360"/>
      </w:pPr>
      <w:rPr>
        <w:rFonts w:ascii="Symbol" w:hAnsi="Symbol" w:hint="default"/>
        <w:sz w:val="20"/>
      </w:rPr>
    </w:lvl>
    <w:lvl w:ilvl="1" w:tplc="810C1448" w:tentative="1">
      <w:start w:val="1"/>
      <w:numFmt w:val="bullet"/>
      <w:lvlText w:val=""/>
      <w:lvlJc w:val="left"/>
      <w:pPr>
        <w:tabs>
          <w:tab w:val="num" w:pos="1440"/>
        </w:tabs>
        <w:ind w:left="1440" w:hanging="360"/>
      </w:pPr>
      <w:rPr>
        <w:rFonts w:ascii="Symbol" w:hAnsi="Symbol" w:hint="default"/>
        <w:sz w:val="20"/>
      </w:rPr>
    </w:lvl>
    <w:lvl w:ilvl="2" w:tplc="5122114A" w:tentative="1">
      <w:start w:val="1"/>
      <w:numFmt w:val="bullet"/>
      <w:lvlText w:val=""/>
      <w:lvlJc w:val="left"/>
      <w:pPr>
        <w:tabs>
          <w:tab w:val="num" w:pos="2160"/>
        </w:tabs>
        <w:ind w:left="2160" w:hanging="360"/>
      </w:pPr>
      <w:rPr>
        <w:rFonts w:ascii="Symbol" w:hAnsi="Symbol" w:hint="default"/>
        <w:sz w:val="20"/>
      </w:rPr>
    </w:lvl>
    <w:lvl w:ilvl="3" w:tplc="82EE5FB0" w:tentative="1">
      <w:start w:val="1"/>
      <w:numFmt w:val="bullet"/>
      <w:lvlText w:val=""/>
      <w:lvlJc w:val="left"/>
      <w:pPr>
        <w:tabs>
          <w:tab w:val="num" w:pos="2880"/>
        </w:tabs>
        <w:ind w:left="2880" w:hanging="360"/>
      </w:pPr>
      <w:rPr>
        <w:rFonts w:ascii="Symbol" w:hAnsi="Symbol" w:hint="default"/>
        <w:sz w:val="20"/>
      </w:rPr>
    </w:lvl>
    <w:lvl w:ilvl="4" w:tplc="391EB95E" w:tentative="1">
      <w:start w:val="1"/>
      <w:numFmt w:val="bullet"/>
      <w:lvlText w:val=""/>
      <w:lvlJc w:val="left"/>
      <w:pPr>
        <w:tabs>
          <w:tab w:val="num" w:pos="3600"/>
        </w:tabs>
        <w:ind w:left="3600" w:hanging="360"/>
      </w:pPr>
      <w:rPr>
        <w:rFonts w:ascii="Symbol" w:hAnsi="Symbol" w:hint="default"/>
        <w:sz w:val="20"/>
      </w:rPr>
    </w:lvl>
    <w:lvl w:ilvl="5" w:tplc="E256A9AA" w:tentative="1">
      <w:start w:val="1"/>
      <w:numFmt w:val="bullet"/>
      <w:lvlText w:val=""/>
      <w:lvlJc w:val="left"/>
      <w:pPr>
        <w:tabs>
          <w:tab w:val="num" w:pos="4320"/>
        </w:tabs>
        <w:ind w:left="4320" w:hanging="360"/>
      </w:pPr>
      <w:rPr>
        <w:rFonts w:ascii="Symbol" w:hAnsi="Symbol" w:hint="default"/>
        <w:sz w:val="20"/>
      </w:rPr>
    </w:lvl>
    <w:lvl w:ilvl="6" w:tplc="6BBA2B22" w:tentative="1">
      <w:start w:val="1"/>
      <w:numFmt w:val="bullet"/>
      <w:lvlText w:val=""/>
      <w:lvlJc w:val="left"/>
      <w:pPr>
        <w:tabs>
          <w:tab w:val="num" w:pos="5040"/>
        </w:tabs>
        <w:ind w:left="5040" w:hanging="360"/>
      </w:pPr>
      <w:rPr>
        <w:rFonts w:ascii="Symbol" w:hAnsi="Symbol" w:hint="default"/>
        <w:sz w:val="20"/>
      </w:rPr>
    </w:lvl>
    <w:lvl w:ilvl="7" w:tplc="2A80DC64" w:tentative="1">
      <w:start w:val="1"/>
      <w:numFmt w:val="bullet"/>
      <w:lvlText w:val=""/>
      <w:lvlJc w:val="left"/>
      <w:pPr>
        <w:tabs>
          <w:tab w:val="num" w:pos="5760"/>
        </w:tabs>
        <w:ind w:left="5760" w:hanging="360"/>
      </w:pPr>
      <w:rPr>
        <w:rFonts w:ascii="Symbol" w:hAnsi="Symbol" w:hint="default"/>
        <w:sz w:val="20"/>
      </w:rPr>
    </w:lvl>
    <w:lvl w:ilvl="8" w:tplc="69426B52"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B32618"/>
    <w:multiLevelType w:val="hybridMultilevel"/>
    <w:tmpl w:val="6A84E0CC"/>
    <w:lvl w:ilvl="0" w:tplc="9E84DA4C">
      <w:start w:val="1"/>
      <w:numFmt w:val="decimal"/>
      <w:lvlText w:val="%1."/>
      <w:lvlJc w:val="left"/>
      <w:pPr>
        <w:ind w:left="720" w:hanging="360"/>
      </w:pPr>
    </w:lvl>
    <w:lvl w:ilvl="1" w:tplc="151051E8">
      <w:start w:val="1"/>
      <w:numFmt w:val="lowerLetter"/>
      <w:lvlText w:val="%2."/>
      <w:lvlJc w:val="left"/>
      <w:pPr>
        <w:ind w:left="1440" w:hanging="360"/>
      </w:pPr>
    </w:lvl>
    <w:lvl w:ilvl="2" w:tplc="98E86BDE">
      <w:start w:val="1"/>
      <w:numFmt w:val="lowerRoman"/>
      <w:lvlText w:val="%3."/>
      <w:lvlJc w:val="right"/>
      <w:pPr>
        <w:ind w:left="2160" w:hanging="180"/>
      </w:pPr>
    </w:lvl>
    <w:lvl w:ilvl="3" w:tplc="9BC097EA">
      <w:start w:val="1"/>
      <w:numFmt w:val="decimal"/>
      <w:lvlText w:val="%4."/>
      <w:lvlJc w:val="left"/>
      <w:pPr>
        <w:ind w:left="2880" w:hanging="360"/>
      </w:pPr>
    </w:lvl>
    <w:lvl w:ilvl="4" w:tplc="7256D6FA">
      <w:start w:val="1"/>
      <w:numFmt w:val="lowerLetter"/>
      <w:lvlText w:val="%5."/>
      <w:lvlJc w:val="left"/>
      <w:pPr>
        <w:ind w:left="3600" w:hanging="360"/>
      </w:pPr>
    </w:lvl>
    <w:lvl w:ilvl="5" w:tplc="E67823B6">
      <w:start w:val="1"/>
      <w:numFmt w:val="lowerRoman"/>
      <w:lvlText w:val="%6."/>
      <w:lvlJc w:val="right"/>
      <w:pPr>
        <w:ind w:left="4320" w:hanging="180"/>
      </w:pPr>
    </w:lvl>
    <w:lvl w:ilvl="6" w:tplc="4DEA7F0E">
      <w:start w:val="1"/>
      <w:numFmt w:val="decimal"/>
      <w:lvlText w:val="%7."/>
      <w:lvlJc w:val="left"/>
      <w:pPr>
        <w:ind w:left="5040" w:hanging="360"/>
      </w:pPr>
    </w:lvl>
    <w:lvl w:ilvl="7" w:tplc="BCA832F4">
      <w:start w:val="1"/>
      <w:numFmt w:val="lowerLetter"/>
      <w:lvlText w:val="%8."/>
      <w:lvlJc w:val="left"/>
      <w:pPr>
        <w:ind w:left="5760" w:hanging="360"/>
      </w:pPr>
    </w:lvl>
    <w:lvl w:ilvl="8" w:tplc="2738EF20">
      <w:start w:val="1"/>
      <w:numFmt w:val="lowerRoman"/>
      <w:lvlText w:val="%9."/>
      <w:lvlJc w:val="right"/>
      <w:pPr>
        <w:ind w:left="6480" w:hanging="180"/>
      </w:pPr>
    </w:lvl>
  </w:abstractNum>
  <w:abstractNum w:abstractNumId="9" w15:restartNumberingAfterBreak="0">
    <w:nsid w:val="18F6C533"/>
    <w:multiLevelType w:val="hybridMultilevel"/>
    <w:tmpl w:val="63F6692C"/>
    <w:lvl w:ilvl="0" w:tplc="43AA2D34">
      <w:start w:val="1"/>
      <w:numFmt w:val="decimal"/>
      <w:lvlText w:val="%1."/>
      <w:lvlJc w:val="left"/>
      <w:pPr>
        <w:ind w:left="720" w:hanging="360"/>
      </w:pPr>
    </w:lvl>
    <w:lvl w:ilvl="1" w:tplc="906C11A8">
      <w:start w:val="1"/>
      <w:numFmt w:val="lowerLetter"/>
      <w:lvlText w:val="%2."/>
      <w:lvlJc w:val="left"/>
      <w:pPr>
        <w:ind w:left="1440" w:hanging="360"/>
      </w:pPr>
    </w:lvl>
    <w:lvl w:ilvl="2" w:tplc="9BC43222">
      <w:start w:val="1"/>
      <w:numFmt w:val="lowerRoman"/>
      <w:lvlText w:val="%3."/>
      <w:lvlJc w:val="right"/>
      <w:pPr>
        <w:ind w:left="2160" w:hanging="180"/>
      </w:pPr>
    </w:lvl>
    <w:lvl w:ilvl="3" w:tplc="8A18586E">
      <w:start w:val="1"/>
      <w:numFmt w:val="decimal"/>
      <w:lvlText w:val="%4."/>
      <w:lvlJc w:val="left"/>
      <w:pPr>
        <w:ind w:left="2880" w:hanging="360"/>
      </w:pPr>
    </w:lvl>
    <w:lvl w:ilvl="4" w:tplc="FF2E47C2">
      <w:start w:val="1"/>
      <w:numFmt w:val="lowerLetter"/>
      <w:lvlText w:val="%5."/>
      <w:lvlJc w:val="left"/>
      <w:pPr>
        <w:ind w:left="3600" w:hanging="360"/>
      </w:pPr>
    </w:lvl>
    <w:lvl w:ilvl="5" w:tplc="46A6AFBE">
      <w:start w:val="1"/>
      <w:numFmt w:val="lowerRoman"/>
      <w:lvlText w:val="%6."/>
      <w:lvlJc w:val="right"/>
      <w:pPr>
        <w:ind w:left="4320" w:hanging="180"/>
      </w:pPr>
    </w:lvl>
    <w:lvl w:ilvl="6" w:tplc="A65A6B36">
      <w:start w:val="1"/>
      <w:numFmt w:val="decimal"/>
      <w:lvlText w:val="%7."/>
      <w:lvlJc w:val="left"/>
      <w:pPr>
        <w:ind w:left="5040" w:hanging="360"/>
      </w:pPr>
    </w:lvl>
    <w:lvl w:ilvl="7" w:tplc="6082BACC">
      <w:start w:val="1"/>
      <w:numFmt w:val="lowerLetter"/>
      <w:lvlText w:val="%8."/>
      <w:lvlJc w:val="left"/>
      <w:pPr>
        <w:ind w:left="5760" w:hanging="360"/>
      </w:pPr>
    </w:lvl>
    <w:lvl w:ilvl="8" w:tplc="AB4CF86C">
      <w:start w:val="1"/>
      <w:numFmt w:val="lowerRoman"/>
      <w:lvlText w:val="%9."/>
      <w:lvlJc w:val="right"/>
      <w:pPr>
        <w:ind w:left="6480" w:hanging="180"/>
      </w:pPr>
    </w:lvl>
  </w:abstractNum>
  <w:abstractNum w:abstractNumId="10" w15:restartNumberingAfterBreak="0">
    <w:nsid w:val="1DBF71E0"/>
    <w:multiLevelType w:val="hybridMultilevel"/>
    <w:tmpl w:val="BB8EA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EB56D3"/>
    <w:multiLevelType w:val="hybridMultilevel"/>
    <w:tmpl w:val="5700F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72B76E"/>
    <w:multiLevelType w:val="multilevel"/>
    <w:tmpl w:val="9AA8B5D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5502B88"/>
    <w:multiLevelType w:val="hybridMultilevel"/>
    <w:tmpl w:val="6D3AE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260376"/>
    <w:multiLevelType w:val="hybridMultilevel"/>
    <w:tmpl w:val="10C4A68E"/>
    <w:lvl w:ilvl="0" w:tplc="1B26E20C">
      <w:start w:val="1"/>
      <w:numFmt w:val="decimal"/>
      <w:lvlText w:val="%1."/>
      <w:lvlJc w:val="left"/>
      <w:pPr>
        <w:ind w:left="720" w:hanging="360"/>
      </w:pPr>
    </w:lvl>
    <w:lvl w:ilvl="1" w:tplc="8950559A">
      <w:start w:val="1"/>
      <w:numFmt w:val="lowerLetter"/>
      <w:lvlText w:val="%2."/>
      <w:lvlJc w:val="left"/>
      <w:pPr>
        <w:ind w:left="1440" w:hanging="360"/>
      </w:pPr>
    </w:lvl>
    <w:lvl w:ilvl="2" w:tplc="6BBA41AE">
      <w:start w:val="1"/>
      <w:numFmt w:val="lowerRoman"/>
      <w:lvlText w:val="%3."/>
      <w:lvlJc w:val="right"/>
      <w:pPr>
        <w:ind w:left="2160" w:hanging="180"/>
      </w:pPr>
    </w:lvl>
    <w:lvl w:ilvl="3" w:tplc="1F1A9434">
      <w:start w:val="1"/>
      <w:numFmt w:val="decimal"/>
      <w:lvlText w:val="%4."/>
      <w:lvlJc w:val="left"/>
      <w:pPr>
        <w:ind w:left="2880" w:hanging="360"/>
      </w:pPr>
    </w:lvl>
    <w:lvl w:ilvl="4" w:tplc="267CC21A">
      <w:start w:val="1"/>
      <w:numFmt w:val="lowerLetter"/>
      <w:lvlText w:val="%5."/>
      <w:lvlJc w:val="left"/>
      <w:pPr>
        <w:ind w:left="3600" w:hanging="360"/>
      </w:pPr>
    </w:lvl>
    <w:lvl w:ilvl="5" w:tplc="D85CE62C">
      <w:start w:val="1"/>
      <w:numFmt w:val="lowerRoman"/>
      <w:lvlText w:val="%6."/>
      <w:lvlJc w:val="right"/>
      <w:pPr>
        <w:ind w:left="4320" w:hanging="180"/>
      </w:pPr>
    </w:lvl>
    <w:lvl w:ilvl="6" w:tplc="AB9E6668">
      <w:start w:val="1"/>
      <w:numFmt w:val="decimal"/>
      <w:lvlText w:val="%7."/>
      <w:lvlJc w:val="left"/>
      <w:pPr>
        <w:ind w:left="5040" w:hanging="360"/>
      </w:pPr>
    </w:lvl>
    <w:lvl w:ilvl="7" w:tplc="255221D0">
      <w:start w:val="1"/>
      <w:numFmt w:val="lowerLetter"/>
      <w:lvlText w:val="%8."/>
      <w:lvlJc w:val="left"/>
      <w:pPr>
        <w:ind w:left="5760" w:hanging="360"/>
      </w:pPr>
    </w:lvl>
    <w:lvl w:ilvl="8" w:tplc="92900EEC">
      <w:start w:val="1"/>
      <w:numFmt w:val="lowerRoman"/>
      <w:lvlText w:val="%9."/>
      <w:lvlJc w:val="right"/>
      <w:pPr>
        <w:ind w:left="6480" w:hanging="180"/>
      </w:pPr>
    </w:lvl>
  </w:abstractNum>
  <w:abstractNum w:abstractNumId="15" w15:restartNumberingAfterBreak="0">
    <w:nsid w:val="29502361"/>
    <w:multiLevelType w:val="hybridMultilevel"/>
    <w:tmpl w:val="D908A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066150"/>
    <w:multiLevelType w:val="hybridMultilevel"/>
    <w:tmpl w:val="EE106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8D0799"/>
    <w:multiLevelType w:val="hybridMultilevel"/>
    <w:tmpl w:val="FFFFFFFF"/>
    <w:lvl w:ilvl="0" w:tplc="5E068E00">
      <w:start w:val="1"/>
      <w:numFmt w:val="bullet"/>
      <w:lvlText w:val=""/>
      <w:lvlJc w:val="left"/>
      <w:pPr>
        <w:ind w:left="720" w:hanging="360"/>
      </w:pPr>
      <w:rPr>
        <w:rFonts w:ascii="Symbol" w:hAnsi="Symbol" w:hint="default"/>
      </w:rPr>
    </w:lvl>
    <w:lvl w:ilvl="1" w:tplc="0FBE34E4">
      <w:start w:val="1"/>
      <w:numFmt w:val="bullet"/>
      <w:lvlText w:val="o"/>
      <w:lvlJc w:val="left"/>
      <w:pPr>
        <w:ind w:left="1440" w:hanging="360"/>
      </w:pPr>
      <w:rPr>
        <w:rFonts w:ascii="Courier New" w:hAnsi="Courier New" w:hint="default"/>
      </w:rPr>
    </w:lvl>
    <w:lvl w:ilvl="2" w:tplc="76A88670">
      <w:start w:val="1"/>
      <w:numFmt w:val="bullet"/>
      <w:lvlText w:val=""/>
      <w:lvlJc w:val="left"/>
      <w:pPr>
        <w:ind w:left="2160" w:hanging="360"/>
      </w:pPr>
      <w:rPr>
        <w:rFonts w:ascii="Wingdings" w:hAnsi="Wingdings" w:hint="default"/>
      </w:rPr>
    </w:lvl>
    <w:lvl w:ilvl="3" w:tplc="F716BAAC">
      <w:start w:val="1"/>
      <w:numFmt w:val="bullet"/>
      <w:lvlText w:val=""/>
      <w:lvlJc w:val="left"/>
      <w:pPr>
        <w:ind w:left="2880" w:hanging="360"/>
      </w:pPr>
      <w:rPr>
        <w:rFonts w:ascii="Symbol" w:hAnsi="Symbol" w:hint="default"/>
      </w:rPr>
    </w:lvl>
    <w:lvl w:ilvl="4" w:tplc="EA707F38">
      <w:start w:val="1"/>
      <w:numFmt w:val="bullet"/>
      <w:lvlText w:val="o"/>
      <w:lvlJc w:val="left"/>
      <w:pPr>
        <w:ind w:left="3600" w:hanging="360"/>
      </w:pPr>
      <w:rPr>
        <w:rFonts w:ascii="Courier New" w:hAnsi="Courier New" w:hint="default"/>
      </w:rPr>
    </w:lvl>
    <w:lvl w:ilvl="5" w:tplc="2FE27DFC">
      <w:start w:val="1"/>
      <w:numFmt w:val="bullet"/>
      <w:lvlText w:val=""/>
      <w:lvlJc w:val="left"/>
      <w:pPr>
        <w:ind w:left="4320" w:hanging="360"/>
      </w:pPr>
      <w:rPr>
        <w:rFonts w:ascii="Wingdings" w:hAnsi="Wingdings" w:hint="default"/>
      </w:rPr>
    </w:lvl>
    <w:lvl w:ilvl="6" w:tplc="C4EE94BE">
      <w:start w:val="1"/>
      <w:numFmt w:val="bullet"/>
      <w:lvlText w:val=""/>
      <w:lvlJc w:val="left"/>
      <w:pPr>
        <w:ind w:left="5040" w:hanging="360"/>
      </w:pPr>
      <w:rPr>
        <w:rFonts w:ascii="Symbol" w:hAnsi="Symbol" w:hint="default"/>
      </w:rPr>
    </w:lvl>
    <w:lvl w:ilvl="7" w:tplc="E2FEB22A">
      <w:start w:val="1"/>
      <w:numFmt w:val="bullet"/>
      <w:lvlText w:val="o"/>
      <w:lvlJc w:val="left"/>
      <w:pPr>
        <w:ind w:left="5760" w:hanging="360"/>
      </w:pPr>
      <w:rPr>
        <w:rFonts w:ascii="Courier New" w:hAnsi="Courier New" w:hint="default"/>
      </w:rPr>
    </w:lvl>
    <w:lvl w:ilvl="8" w:tplc="649651C6">
      <w:start w:val="1"/>
      <w:numFmt w:val="bullet"/>
      <w:lvlText w:val=""/>
      <w:lvlJc w:val="left"/>
      <w:pPr>
        <w:ind w:left="6480" w:hanging="360"/>
      </w:pPr>
      <w:rPr>
        <w:rFonts w:ascii="Wingdings" w:hAnsi="Wingdings" w:hint="default"/>
      </w:rPr>
    </w:lvl>
  </w:abstractNum>
  <w:abstractNum w:abstractNumId="18" w15:restartNumberingAfterBreak="0">
    <w:nsid w:val="3366D7C5"/>
    <w:multiLevelType w:val="hybridMultilevel"/>
    <w:tmpl w:val="3738ACBA"/>
    <w:lvl w:ilvl="0" w:tplc="E224088A">
      <w:start w:val="1"/>
      <w:numFmt w:val="decimal"/>
      <w:lvlText w:val="%1."/>
      <w:lvlJc w:val="left"/>
      <w:pPr>
        <w:ind w:left="720" w:hanging="360"/>
      </w:pPr>
    </w:lvl>
    <w:lvl w:ilvl="1" w:tplc="E7EA880E">
      <w:start w:val="1"/>
      <w:numFmt w:val="lowerLetter"/>
      <w:lvlText w:val="%2."/>
      <w:lvlJc w:val="left"/>
      <w:pPr>
        <w:ind w:left="1440" w:hanging="360"/>
      </w:pPr>
    </w:lvl>
    <w:lvl w:ilvl="2" w:tplc="2892ECD4">
      <w:start w:val="1"/>
      <w:numFmt w:val="lowerRoman"/>
      <w:lvlText w:val="%3."/>
      <w:lvlJc w:val="right"/>
      <w:pPr>
        <w:ind w:left="2160" w:hanging="180"/>
      </w:pPr>
    </w:lvl>
    <w:lvl w:ilvl="3" w:tplc="16A4F138">
      <w:start w:val="1"/>
      <w:numFmt w:val="decimal"/>
      <w:lvlText w:val="%4."/>
      <w:lvlJc w:val="left"/>
      <w:pPr>
        <w:ind w:left="2880" w:hanging="360"/>
      </w:pPr>
    </w:lvl>
    <w:lvl w:ilvl="4" w:tplc="9572BADA">
      <w:start w:val="1"/>
      <w:numFmt w:val="lowerLetter"/>
      <w:lvlText w:val="%5."/>
      <w:lvlJc w:val="left"/>
      <w:pPr>
        <w:ind w:left="3600" w:hanging="360"/>
      </w:pPr>
    </w:lvl>
    <w:lvl w:ilvl="5" w:tplc="E36AF23C">
      <w:start w:val="1"/>
      <w:numFmt w:val="lowerRoman"/>
      <w:lvlText w:val="%6."/>
      <w:lvlJc w:val="right"/>
      <w:pPr>
        <w:ind w:left="4320" w:hanging="180"/>
      </w:pPr>
    </w:lvl>
    <w:lvl w:ilvl="6" w:tplc="6B6816A4">
      <w:start w:val="1"/>
      <w:numFmt w:val="decimal"/>
      <w:lvlText w:val="%7."/>
      <w:lvlJc w:val="left"/>
      <w:pPr>
        <w:ind w:left="5040" w:hanging="360"/>
      </w:pPr>
    </w:lvl>
    <w:lvl w:ilvl="7" w:tplc="F4E6C04A">
      <w:start w:val="1"/>
      <w:numFmt w:val="lowerLetter"/>
      <w:lvlText w:val="%8."/>
      <w:lvlJc w:val="left"/>
      <w:pPr>
        <w:ind w:left="5760" w:hanging="360"/>
      </w:pPr>
    </w:lvl>
    <w:lvl w:ilvl="8" w:tplc="682262A2">
      <w:start w:val="1"/>
      <w:numFmt w:val="lowerRoman"/>
      <w:lvlText w:val="%9."/>
      <w:lvlJc w:val="right"/>
      <w:pPr>
        <w:ind w:left="6480" w:hanging="180"/>
      </w:pPr>
    </w:lvl>
  </w:abstractNum>
  <w:abstractNum w:abstractNumId="19" w15:restartNumberingAfterBreak="0">
    <w:nsid w:val="3FE258AB"/>
    <w:multiLevelType w:val="multilevel"/>
    <w:tmpl w:val="3FF60BEE"/>
    <w:lvl w:ilvl="0">
      <w:start w:val="1"/>
      <w:numFmt w:val="bullet"/>
      <w:lvlText w:val=""/>
      <w:lvlJc w:val="left"/>
      <w:pPr>
        <w:ind w:left="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061788F"/>
    <w:multiLevelType w:val="hybridMultilevel"/>
    <w:tmpl w:val="7D861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111D32"/>
    <w:multiLevelType w:val="hybridMultilevel"/>
    <w:tmpl w:val="827A1B82"/>
    <w:lvl w:ilvl="0" w:tplc="ABAC6F24">
      <w:start w:val="1"/>
      <w:numFmt w:val="bullet"/>
      <w:lvlText w:val=""/>
      <w:lvlJc w:val="left"/>
      <w:pPr>
        <w:ind w:left="720" w:hanging="360"/>
      </w:pPr>
      <w:rPr>
        <w:rFonts w:ascii="Symbol" w:hAnsi="Symbol" w:hint="default"/>
      </w:rPr>
    </w:lvl>
    <w:lvl w:ilvl="1" w:tplc="2A7E9258">
      <w:start w:val="1"/>
      <w:numFmt w:val="bullet"/>
      <w:lvlText w:val="o"/>
      <w:lvlJc w:val="left"/>
      <w:pPr>
        <w:ind w:left="1440" w:hanging="360"/>
      </w:pPr>
      <w:rPr>
        <w:rFonts w:ascii="Courier New" w:hAnsi="Courier New" w:hint="default"/>
      </w:rPr>
    </w:lvl>
    <w:lvl w:ilvl="2" w:tplc="D28AAD16">
      <w:start w:val="1"/>
      <w:numFmt w:val="bullet"/>
      <w:lvlText w:val=""/>
      <w:lvlJc w:val="left"/>
      <w:pPr>
        <w:ind w:left="2160" w:hanging="360"/>
      </w:pPr>
      <w:rPr>
        <w:rFonts w:ascii="Wingdings" w:hAnsi="Wingdings" w:hint="default"/>
      </w:rPr>
    </w:lvl>
    <w:lvl w:ilvl="3" w:tplc="8FF89B1A">
      <w:start w:val="1"/>
      <w:numFmt w:val="bullet"/>
      <w:lvlText w:val=""/>
      <w:lvlJc w:val="left"/>
      <w:pPr>
        <w:ind w:left="2880" w:hanging="360"/>
      </w:pPr>
      <w:rPr>
        <w:rFonts w:ascii="Symbol" w:hAnsi="Symbol" w:hint="default"/>
      </w:rPr>
    </w:lvl>
    <w:lvl w:ilvl="4" w:tplc="E40E7528">
      <w:start w:val="1"/>
      <w:numFmt w:val="bullet"/>
      <w:lvlText w:val="o"/>
      <w:lvlJc w:val="left"/>
      <w:pPr>
        <w:ind w:left="3600" w:hanging="360"/>
      </w:pPr>
      <w:rPr>
        <w:rFonts w:ascii="Courier New" w:hAnsi="Courier New" w:hint="default"/>
      </w:rPr>
    </w:lvl>
    <w:lvl w:ilvl="5" w:tplc="14AA0D5E">
      <w:start w:val="1"/>
      <w:numFmt w:val="bullet"/>
      <w:lvlText w:val=""/>
      <w:lvlJc w:val="left"/>
      <w:pPr>
        <w:ind w:left="4320" w:hanging="360"/>
      </w:pPr>
      <w:rPr>
        <w:rFonts w:ascii="Wingdings" w:hAnsi="Wingdings" w:hint="default"/>
      </w:rPr>
    </w:lvl>
    <w:lvl w:ilvl="6" w:tplc="2E10740E">
      <w:start w:val="1"/>
      <w:numFmt w:val="bullet"/>
      <w:lvlText w:val=""/>
      <w:lvlJc w:val="left"/>
      <w:pPr>
        <w:ind w:left="5040" w:hanging="360"/>
      </w:pPr>
      <w:rPr>
        <w:rFonts w:ascii="Symbol" w:hAnsi="Symbol" w:hint="default"/>
      </w:rPr>
    </w:lvl>
    <w:lvl w:ilvl="7" w:tplc="992EFF1A">
      <w:start w:val="1"/>
      <w:numFmt w:val="bullet"/>
      <w:lvlText w:val="o"/>
      <w:lvlJc w:val="left"/>
      <w:pPr>
        <w:ind w:left="5760" w:hanging="360"/>
      </w:pPr>
      <w:rPr>
        <w:rFonts w:ascii="Courier New" w:hAnsi="Courier New" w:hint="default"/>
      </w:rPr>
    </w:lvl>
    <w:lvl w:ilvl="8" w:tplc="23585DCE">
      <w:start w:val="1"/>
      <w:numFmt w:val="bullet"/>
      <w:lvlText w:val=""/>
      <w:lvlJc w:val="left"/>
      <w:pPr>
        <w:ind w:left="6480" w:hanging="360"/>
      </w:pPr>
      <w:rPr>
        <w:rFonts w:ascii="Wingdings" w:hAnsi="Wingdings" w:hint="default"/>
      </w:rPr>
    </w:lvl>
  </w:abstractNum>
  <w:abstractNum w:abstractNumId="22" w15:restartNumberingAfterBreak="0">
    <w:nsid w:val="4412358D"/>
    <w:multiLevelType w:val="multilevel"/>
    <w:tmpl w:val="47F28C82"/>
    <w:lvl w:ilvl="0">
      <w:start w:val="4"/>
      <w:numFmt w:val="decimal"/>
      <w:lvlText w:val="%1"/>
      <w:lvlJc w:val="left"/>
      <w:pPr>
        <w:ind w:left="640" w:hanging="260"/>
      </w:pPr>
      <w:rPr>
        <w:rFonts w:hint="default"/>
        <w:lang w:val="en-US" w:eastAsia="en-US" w:bidi="ar-SA"/>
      </w:rPr>
    </w:lvl>
    <w:lvl w:ilvl="1">
      <w:start w:val="1"/>
      <w:numFmt w:val="decimal"/>
      <w:lvlText w:val="%1.%2"/>
      <w:lvlJc w:val="left"/>
      <w:pPr>
        <w:ind w:left="640" w:hanging="260"/>
      </w:pPr>
      <w:rPr>
        <w:rFonts w:ascii="Calibri" w:eastAsia="Calibri" w:hAnsi="Calibri" w:cs="Calibri" w:hint="default"/>
        <w:b/>
        <w:bCs/>
        <w:i w:val="0"/>
        <w:iCs w:val="0"/>
        <w:spacing w:val="-3"/>
        <w:w w:val="100"/>
        <w:sz w:val="16"/>
        <w:szCs w:val="16"/>
        <w:lang w:val="en-US" w:eastAsia="en-US" w:bidi="ar-SA"/>
      </w:rPr>
    </w:lvl>
    <w:lvl w:ilvl="2">
      <w:numFmt w:val="bullet"/>
      <w:lvlText w:val="•"/>
      <w:lvlJc w:val="left"/>
      <w:pPr>
        <w:ind w:left="1258" w:hanging="260"/>
      </w:pPr>
      <w:rPr>
        <w:rFonts w:hint="default"/>
        <w:lang w:val="en-US" w:eastAsia="en-US" w:bidi="ar-SA"/>
      </w:rPr>
    </w:lvl>
    <w:lvl w:ilvl="3">
      <w:numFmt w:val="bullet"/>
      <w:lvlText w:val="•"/>
      <w:lvlJc w:val="left"/>
      <w:pPr>
        <w:ind w:left="1567" w:hanging="260"/>
      </w:pPr>
      <w:rPr>
        <w:rFonts w:hint="default"/>
        <w:lang w:val="en-US" w:eastAsia="en-US" w:bidi="ar-SA"/>
      </w:rPr>
    </w:lvl>
    <w:lvl w:ilvl="4">
      <w:numFmt w:val="bullet"/>
      <w:lvlText w:val="•"/>
      <w:lvlJc w:val="left"/>
      <w:pPr>
        <w:ind w:left="1876" w:hanging="260"/>
      </w:pPr>
      <w:rPr>
        <w:rFonts w:hint="default"/>
        <w:lang w:val="en-US" w:eastAsia="en-US" w:bidi="ar-SA"/>
      </w:rPr>
    </w:lvl>
    <w:lvl w:ilvl="5">
      <w:numFmt w:val="bullet"/>
      <w:lvlText w:val="•"/>
      <w:lvlJc w:val="left"/>
      <w:pPr>
        <w:ind w:left="2185" w:hanging="260"/>
      </w:pPr>
      <w:rPr>
        <w:rFonts w:hint="default"/>
        <w:lang w:val="en-US" w:eastAsia="en-US" w:bidi="ar-SA"/>
      </w:rPr>
    </w:lvl>
    <w:lvl w:ilvl="6">
      <w:numFmt w:val="bullet"/>
      <w:lvlText w:val="•"/>
      <w:lvlJc w:val="left"/>
      <w:pPr>
        <w:ind w:left="2494" w:hanging="260"/>
      </w:pPr>
      <w:rPr>
        <w:rFonts w:hint="default"/>
        <w:lang w:val="en-US" w:eastAsia="en-US" w:bidi="ar-SA"/>
      </w:rPr>
    </w:lvl>
    <w:lvl w:ilvl="7">
      <w:numFmt w:val="bullet"/>
      <w:lvlText w:val="•"/>
      <w:lvlJc w:val="left"/>
      <w:pPr>
        <w:ind w:left="2803" w:hanging="260"/>
      </w:pPr>
      <w:rPr>
        <w:rFonts w:hint="default"/>
        <w:lang w:val="en-US" w:eastAsia="en-US" w:bidi="ar-SA"/>
      </w:rPr>
    </w:lvl>
    <w:lvl w:ilvl="8">
      <w:numFmt w:val="bullet"/>
      <w:lvlText w:val="•"/>
      <w:lvlJc w:val="left"/>
      <w:pPr>
        <w:ind w:left="3112" w:hanging="260"/>
      </w:pPr>
      <w:rPr>
        <w:rFonts w:hint="default"/>
        <w:lang w:val="en-US" w:eastAsia="en-US" w:bidi="ar-SA"/>
      </w:rPr>
    </w:lvl>
  </w:abstractNum>
  <w:abstractNum w:abstractNumId="23" w15:restartNumberingAfterBreak="0">
    <w:nsid w:val="45546D92"/>
    <w:multiLevelType w:val="hybridMultilevel"/>
    <w:tmpl w:val="6C9C2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9572BA"/>
    <w:multiLevelType w:val="hybridMultilevel"/>
    <w:tmpl w:val="D160E9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47FF4426"/>
    <w:multiLevelType w:val="multilevel"/>
    <w:tmpl w:val="CC685F6E"/>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889B676"/>
    <w:multiLevelType w:val="hybridMultilevel"/>
    <w:tmpl w:val="AEEAF2F0"/>
    <w:lvl w:ilvl="0" w:tplc="885C9FBE">
      <w:start w:val="1"/>
      <w:numFmt w:val="bullet"/>
      <w:lvlText w:val=""/>
      <w:lvlJc w:val="left"/>
      <w:pPr>
        <w:ind w:left="720" w:hanging="360"/>
      </w:pPr>
      <w:rPr>
        <w:rFonts w:ascii="Symbol" w:hAnsi="Symbol" w:hint="default"/>
      </w:rPr>
    </w:lvl>
    <w:lvl w:ilvl="1" w:tplc="D36A0592">
      <w:start w:val="1"/>
      <w:numFmt w:val="bullet"/>
      <w:lvlText w:val="o"/>
      <w:lvlJc w:val="left"/>
      <w:pPr>
        <w:ind w:left="1440" w:hanging="360"/>
      </w:pPr>
      <w:rPr>
        <w:rFonts w:ascii="Courier New" w:hAnsi="Courier New" w:hint="default"/>
      </w:rPr>
    </w:lvl>
    <w:lvl w:ilvl="2" w:tplc="15BC40B4">
      <w:start w:val="1"/>
      <w:numFmt w:val="bullet"/>
      <w:lvlText w:val=""/>
      <w:lvlJc w:val="left"/>
      <w:pPr>
        <w:ind w:left="2160" w:hanging="360"/>
      </w:pPr>
      <w:rPr>
        <w:rFonts w:ascii="Wingdings" w:hAnsi="Wingdings" w:hint="default"/>
      </w:rPr>
    </w:lvl>
    <w:lvl w:ilvl="3" w:tplc="92043C94">
      <w:start w:val="1"/>
      <w:numFmt w:val="bullet"/>
      <w:lvlText w:val=""/>
      <w:lvlJc w:val="left"/>
      <w:pPr>
        <w:ind w:left="2880" w:hanging="360"/>
      </w:pPr>
      <w:rPr>
        <w:rFonts w:ascii="Symbol" w:hAnsi="Symbol" w:hint="default"/>
      </w:rPr>
    </w:lvl>
    <w:lvl w:ilvl="4" w:tplc="4AEA7BAE">
      <w:start w:val="1"/>
      <w:numFmt w:val="bullet"/>
      <w:lvlText w:val="o"/>
      <w:lvlJc w:val="left"/>
      <w:pPr>
        <w:ind w:left="3600" w:hanging="360"/>
      </w:pPr>
      <w:rPr>
        <w:rFonts w:ascii="Courier New" w:hAnsi="Courier New" w:hint="default"/>
      </w:rPr>
    </w:lvl>
    <w:lvl w:ilvl="5" w:tplc="5706D8DC">
      <w:start w:val="1"/>
      <w:numFmt w:val="bullet"/>
      <w:lvlText w:val=""/>
      <w:lvlJc w:val="left"/>
      <w:pPr>
        <w:ind w:left="4320" w:hanging="360"/>
      </w:pPr>
      <w:rPr>
        <w:rFonts w:ascii="Wingdings" w:hAnsi="Wingdings" w:hint="default"/>
      </w:rPr>
    </w:lvl>
    <w:lvl w:ilvl="6" w:tplc="053E9620">
      <w:start w:val="1"/>
      <w:numFmt w:val="bullet"/>
      <w:lvlText w:val=""/>
      <w:lvlJc w:val="left"/>
      <w:pPr>
        <w:ind w:left="5040" w:hanging="360"/>
      </w:pPr>
      <w:rPr>
        <w:rFonts w:ascii="Symbol" w:hAnsi="Symbol" w:hint="default"/>
      </w:rPr>
    </w:lvl>
    <w:lvl w:ilvl="7" w:tplc="CDAA68BC">
      <w:start w:val="1"/>
      <w:numFmt w:val="bullet"/>
      <w:lvlText w:val="o"/>
      <w:lvlJc w:val="left"/>
      <w:pPr>
        <w:ind w:left="5760" w:hanging="360"/>
      </w:pPr>
      <w:rPr>
        <w:rFonts w:ascii="Courier New" w:hAnsi="Courier New" w:hint="default"/>
      </w:rPr>
    </w:lvl>
    <w:lvl w:ilvl="8" w:tplc="6C7C6812">
      <w:start w:val="1"/>
      <w:numFmt w:val="bullet"/>
      <w:lvlText w:val=""/>
      <w:lvlJc w:val="left"/>
      <w:pPr>
        <w:ind w:left="6480" w:hanging="360"/>
      </w:pPr>
      <w:rPr>
        <w:rFonts w:ascii="Wingdings" w:hAnsi="Wingdings" w:hint="default"/>
      </w:rPr>
    </w:lvl>
  </w:abstractNum>
  <w:abstractNum w:abstractNumId="27" w15:restartNumberingAfterBreak="0">
    <w:nsid w:val="4D11F296"/>
    <w:multiLevelType w:val="hybridMultilevel"/>
    <w:tmpl w:val="FF7AA712"/>
    <w:lvl w:ilvl="0" w:tplc="DF0EA3DE">
      <w:start w:val="1"/>
      <w:numFmt w:val="decimal"/>
      <w:lvlText w:val="%1."/>
      <w:lvlJc w:val="left"/>
      <w:pPr>
        <w:ind w:left="720" w:hanging="360"/>
      </w:pPr>
    </w:lvl>
    <w:lvl w:ilvl="1" w:tplc="FDE4BC88">
      <w:start w:val="1"/>
      <w:numFmt w:val="lowerLetter"/>
      <w:lvlText w:val="%2."/>
      <w:lvlJc w:val="left"/>
      <w:pPr>
        <w:ind w:left="1440" w:hanging="360"/>
      </w:pPr>
    </w:lvl>
    <w:lvl w:ilvl="2" w:tplc="55621752">
      <w:start w:val="1"/>
      <w:numFmt w:val="lowerRoman"/>
      <w:lvlText w:val="%3."/>
      <w:lvlJc w:val="right"/>
      <w:pPr>
        <w:ind w:left="2160" w:hanging="180"/>
      </w:pPr>
    </w:lvl>
    <w:lvl w:ilvl="3" w:tplc="FCC2557A">
      <w:start w:val="1"/>
      <w:numFmt w:val="decimal"/>
      <w:lvlText w:val="%4."/>
      <w:lvlJc w:val="left"/>
      <w:pPr>
        <w:ind w:left="2880" w:hanging="360"/>
      </w:pPr>
    </w:lvl>
    <w:lvl w:ilvl="4" w:tplc="ADF041BC">
      <w:start w:val="1"/>
      <w:numFmt w:val="lowerLetter"/>
      <w:lvlText w:val="%5."/>
      <w:lvlJc w:val="left"/>
      <w:pPr>
        <w:ind w:left="3600" w:hanging="360"/>
      </w:pPr>
    </w:lvl>
    <w:lvl w:ilvl="5" w:tplc="1450BDA8">
      <w:start w:val="1"/>
      <w:numFmt w:val="lowerRoman"/>
      <w:lvlText w:val="%6."/>
      <w:lvlJc w:val="right"/>
      <w:pPr>
        <w:ind w:left="4320" w:hanging="180"/>
      </w:pPr>
    </w:lvl>
    <w:lvl w:ilvl="6" w:tplc="82160356">
      <w:start w:val="1"/>
      <w:numFmt w:val="decimal"/>
      <w:lvlText w:val="%7."/>
      <w:lvlJc w:val="left"/>
      <w:pPr>
        <w:ind w:left="5040" w:hanging="360"/>
      </w:pPr>
    </w:lvl>
    <w:lvl w:ilvl="7" w:tplc="64BCD986">
      <w:start w:val="1"/>
      <w:numFmt w:val="lowerLetter"/>
      <w:lvlText w:val="%8."/>
      <w:lvlJc w:val="left"/>
      <w:pPr>
        <w:ind w:left="5760" w:hanging="360"/>
      </w:pPr>
    </w:lvl>
    <w:lvl w:ilvl="8" w:tplc="A9B65FCA">
      <w:start w:val="1"/>
      <w:numFmt w:val="lowerRoman"/>
      <w:lvlText w:val="%9."/>
      <w:lvlJc w:val="right"/>
      <w:pPr>
        <w:ind w:left="6480" w:hanging="180"/>
      </w:pPr>
    </w:lvl>
  </w:abstractNum>
  <w:abstractNum w:abstractNumId="28" w15:restartNumberingAfterBreak="0">
    <w:nsid w:val="562049DC"/>
    <w:multiLevelType w:val="hybridMultilevel"/>
    <w:tmpl w:val="02445856"/>
    <w:lvl w:ilvl="0" w:tplc="CA5E093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56792B8B"/>
    <w:multiLevelType w:val="hybridMultilevel"/>
    <w:tmpl w:val="47F8766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9ABF420"/>
    <w:multiLevelType w:val="hybridMultilevel"/>
    <w:tmpl w:val="0E9E10B0"/>
    <w:lvl w:ilvl="0" w:tplc="7E6A398C">
      <w:start w:val="1"/>
      <w:numFmt w:val="bullet"/>
      <w:lvlText w:val="-"/>
      <w:lvlJc w:val="left"/>
      <w:pPr>
        <w:ind w:left="360" w:hanging="360"/>
      </w:pPr>
      <w:rPr>
        <w:rFonts w:ascii="Calibri" w:hAnsi="Calibri" w:hint="default"/>
      </w:rPr>
    </w:lvl>
    <w:lvl w:ilvl="1" w:tplc="09626C54">
      <w:start w:val="1"/>
      <w:numFmt w:val="bullet"/>
      <w:lvlText w:val="o"/>
      <w:lvlJc w:val="left"/>
      <w:pPr>
        <w:ind w:left="1440" w:hanging="360"/>
      </w:pPr>
      <w:rPr>
        <w:rFonts w:ascii="Courier New" w:hAnsi="Courier New" w:hint="default"/>
      </w:rPr>
    </w:lvl>
    <w:lvl w:ilvl="2" w:tplc="66809A20">
      <w:start w:val="1"/>
      <w:numFmt w:val="bullet"/>
      <w:lvlText w:val=""/>
      <w:lvlJc w:val="left"/>
      <w:pPr>
        <w:ind w:left="2160" w:hanging="360"/>
      </w:pPr>
      <w:rPr>
        <w:rFonts w:ascii="Wingdings" w:hAnsi="Wingdings" w:hint="default"/>
      </w:rPr>
    </w:lvl>
    <w:lvl w:ilvl="3" w:tplc="3BB01CBA">
      <w:start w:val="1"/>
      <w:numFmt w:val="bullet"/>
      <w:lvlText w:val=""/>
      <w:lvlJc w:val="left"/>
      <w:pPr>
        <w:ind w:left="2880" w:hanging="360"/>
      </w:pPr>
      <w:rPr>
        <w:rFonts w:ascii="Symbol" w:hAnsi="Symbol" w:hint="default"/>
      </w:rPr>
    </w:lvl>
    <w:lvl w:ilvl="4" w:tplc="500674F0">
      <w:start w:val="1"/>
      <w:numFmt w:val="bullet"/>
      <w:lvlText w:val="o"/>
      <w:lvlJc w:val="left"/>
      <w:pPr>
        <w:ind w:left="3600" w:hanging="360"/>
      </w:pPr>
      <w:rPr>
        <w:rFonts w:ascii="Courier New" w:hAnsi="Courier New" w:hint="default"/>
      </w:rPr>
    </w:lvl>
    <w:lvl w:ilvl="5" w:tplc="B6EE5A3A">
      <w:start w:val="1"/>
      <w:numFmt w:val="bullet"/>
      <w:lvlText w:val=""/>
      <w:lvlJc w:val="left"/>
      <w:pPr>
        <w:ind w:left="4320" w:hanging="360"/>
      </w:pPr>
      <w:rPr>
        <w:rFonts w:ascii="Wingdings" w:hAnsi="Wingdings" w:hint="default"/>
      </w:rPr>
    </w:lvl>
    <w:lvl w:ilvl="6" w:tplc="EDB0FA7C">
      <w:start w:val="1"/>
      <w:numFmt w:val="bullet"/>
      <w:lvlText w:val=""/>
      <w:lvlJc w:val="left"/>
      <w:pPr>
        <w:ind w:left="5040" w:hanging="360"/>
      </w:pPr>
      <w:rPr>
        <w:rFonts w:ascii="Symbol" w:hAnsi="Symbol" w:hint="default"/>
      </w:rPr>
    </w:lvl>
    <w:lvl w:ilvl="7" w:tplc="17C2F394">
      <w:start w:val="1"/>
      <w:numFmt w:val="bullet"/>
      <w:lvlText w:val="o"/>
      <w:lvlJc w:val="left"/>
      <w:pPr>
        <w:ind w:left="5760" w:hanging="360"/>
      </w:pPr>
      <w:rPr>
        <w:rFonts w:ascii="Courier New" w:hAnsi="Courier New" w:hint="default"/>
      </w:rPr>
    </w:lvl>
    <w:lvl w:ilvl="8" w:tplc="0E0EAD42">
      <w:start w:val="1"/>
      <w:numFmt w:val="bullet"/>
      <w:lvlText w:val=""/>
      <w:lvlJc w:val="left"/>
      <w:pPr>
        <w:ind w:left="6480" w:hanging="360"/>
      </w:pPr>
      <w:rPr>
        <w:rFonts w:ascii="Wingdings" w:hAnsi="Wingdings" w:hint="default"/>
      </w:rPr>
    </w:lvl>
  </w:abstractNum>
  <w:abstractNum w:abstractNumId="31" w15:restartNumberingAfterBreak="0">
    <w:nsid w:val="5B6C5069"/>
    <w:multiLevelType w:val="hybridMultilevel"/>
    <w:tmpl w:val="587CF9A2"/>
    <w:lvl w:ilvl="0" w:tplc="453C9360">
      <w:start w:val="1"/>
      <w:numFmt w:val="upperRoman"/>
      <w:lvlText w:val="%1."/>
      <w:lvlJc w:val="right"/>
      <w:pPr>
        <w:ind w:left="1080" w:hanging="360"/>
      </w:pPr>
    </w:lvl>
    <w:lvl w:ilvl="1" w:tplc="5EECFB58">
      <w:start w:val="1"/>
      <w:numFmt w:val="lowerLetter"/>
      <w:lvlText w:val="%2."/>
      <w:lvlJc w:val="left"/>
      <w:pPr>
        <w:ind w:left="1440" w:hanging="360"/>
      </w:pPr>
    </w:lvl>
    <w:lvl w:ilvl="2" w:tplc="1ACA314E">
      <w:start w:val="1"/>
      <w:numFmt w:val="lowerRoman"/>
      <w:lvlText w:val="%3."/>
      <w:lvlJc w:val="right"/>
      <w:pPr>
        <w:ind w:left="2160" w:hanging="180"/>
      </w:pPr>
    </w:lvl>
    <w:lvl w:ilvl="3" w:tplc="CC78A88C">
      <w:start w:val="1"/>
      <w:numFmt w:val="decimal"/>
      <w:lvlText w:val="%4."/>
      <w:lvlJc w:val="left"/>
      <w:pPr>
        <w:ind w:left="2880" w:hanging="360"/>
      </w:pPr>
    </w:lvl>
    <w:lvl w:ilvl="4" w:tplc="B41658AA">
      <w:start w:val="1"/>
      <w:numFmt w:val="lowerLetter"/>
      <w:lvlText w:val="%5."/>
      <w:lvlJc w:val="left"/>
      <w:pPr>
        <w:ind w:left="3600" w:hanging="360"/>
      </w:pPr>
    </w:lvl>
    <w:lvl w:ilvl="5" w:tplc="05C83B7E">
      <w:start w:val="1"/>
      <w:numFmt w:val="lowerRoman"/>
      <w:lvlText w:val="%6."/>
      <w:lvlJc w:val="right"/>
      <w:pPr>
        <w:ind w:left="4320" w:hanging="180"/>
      </w:pPr>
    </w:lvl>
    <w:lvl w:ilvl="6" w:tplc="D1EC045C">
      <w:start w:val="1"/>
      <w:numFmt w:val="decimal"/>
      <w:lvlText w:val="%7."/>
      <w:lvlJc w:val="left"/>
      <w:pPr>
        <w:ind w:left="5040" w:hanging="360"/>
      </w:pPr>
    </w:lvl>
    <w:lvl w:ilvl="7" w:tplc="837A7524">
      <w:start w:val="1"/>
      <w:numFmt w:val="lowerLetter"/>
      <w:lvlText w:val="%8."/>
      <w:lvlJc w:val="left"/>
      <w:pPr>
        <w:ind w:left="5760" w:hanging="360"/>
      </w:pPr>
    </w:lvl>
    <w:lvl w:ilvl="8" w:tplc="7A52FD42">
      <w:start w:val="1"/>
      <w:numFmt w:val="lowerRoman"/>
      <w:lvlText w:val="%9."/>
      <w:lvlJc w:val="right"/>
      <w:pPr>
        <w:ind w:left="6480" w:hanging="180"/>
      </w:pPr>
    </w:lvl>
  </w:abstractNum>
  <w:abstractNum w:abstractNumId="32" w15:restartNumberingAfterBreak="0">
    <w:nsid w:val="5F3ECA50"/>
    <w:multiLevelType w:val="hybridMultilevel"/>
    <w:tmpl w:val="CA12A00C"/>
    <w:lvl w:ilvl="0" w:tplc="593E12FA">
      <w:start w:val="1"/>
      <w:numFmt w:val="bullet"/>
      <w:lvlText w:val=""/>
      <w:lvlJc w:val="left"/>
      <w:pPr>
        <w:ind w:left="720" w:hanging="360"/>
      </w:pPr>
      <w:rPr>
        <w:rFonts w:ascii="Symbol" w:hAnsi="Symbol" w:hint="default"/>
      </w:rPr>
    </w:lvl>
    <w:lvl w:ilvl="1" w:tplc="449ED5E8">
      <w:start w:val="1"/>
      <w:numFmt w:val="bullet"/>
      <w:lvlText w:val="o"/>
      <w:lvlJc w:val="left"/>
      <w:pPr>
        <w:ind w:left="1440" w:hanging="360"/>
      </w:pPr>
      <w:rPr>
        <w:rFonts w:ascii="Courier New" w:hAnsi="Courier New" w:hint="default"/>
      </w:rPr>
    </w:lvl>
    <w:lvl w:ilvl="2" w:tplc="A18290E2">
      <w:start w:val="1"/>
      <w:numFmt w:val="bullet"/>
      <w:lvlText w:val=""/>
      <w:lvlJc w:val="left"/>
      <w:pPr>
        <w:ind w:left="2160" w:hanging="360"/>
      </w:pPr>
      <w:rPr>
        <w:rFonts w:ascii="Wingdings" w:hAnsi="Wingdings" w:hint="default"/>
      </w:rPr>
    </w:lvl>
    <w:lvl w:ilvl="3" w:tplc="AFE8C54C">
      <w:start w:val="1"/>
      <w:numFmt w:val="bullet"/>
      <w:lvlText w:val=""/>
      <w:lvlJc w:val="left"/>
      <w:pPr>
        <w:ind w:left="2880" w:hanging="360"/>
      </w:pPr>
      <w:rPr>
        <w:rFonts w:ascii="Symbol" w:hAnsi="Symbol" w:hint="default"/>
      </w:rPr>
    </w:lvl>
    <w:lvl w:ilvl="4" w:tplc="9126FD3A">
      <w:start w:val="1"/>
      <w:numFmt w:val="bullet"/>
      <w:lvlText w:val="o"/>
      <w:lvlJc w:val="left"/>
      <w:pPr>
        <w:ind w:left="3600" w:hanging="360"/>
      </w:pPr>
      <w:rPr>
        <w:rFonts w:ascii="Courier New" w:hAnsi="Courier New" w:hint="default"/>
      </w:rPr>
    </w:lvl>
    <w:lvl w:ilvl="5" w:tplc="4E068A8A">
      <w:start w:val="1"/>
      <w:numFmt w:val="bullet"/>
      <w:lvlText w:val=""/>
      <w:lvlJc w:val="left"/>
      <w:pPr>
        <w:ind w:left="4320" w:hanging="360"/>
      </w:pPr>
      <w:rPr>
        <w:rFonts w:ascii="Wingdings" w:hAnsi="Wingdings" w:hint="default"/>
      </w:rPr>
    </w:lvl>
    <w:lvl w:ilvl="6" w:tplc="70607014">
      <w:start w:val="1"/>
      <w:numFmt w:val="bullet"/>
      <w:lvlText w:val=""/>
      <w:lvlJc w:val="left"/>
      <w:pPr>
        <w:ind w:left="5040" w:hanging="360"/>
      </w:pPr>
      <w:rPr>
        <w:rFonts w:ascii="Symbol" w:hAnsi="Symbol" w:hint="default"/>
      </w:rPr>
    </w:lvl>
    <w:lvl w:ilvl="7" w:tplc="0AA48BBA">
      <w:start w:val="1"/>
      <w:numFmt w:val="bullet"/>
      <w:lvlText w:val="o"/>
      <w:lvlJc w:val="left"/>
      <w:pPr>
        <w:ind w:left="5760" w:hanging="360"/>
      </w:pPr>
      <w:rPr>
        <w:rFonts w:ascii="Courier New" w:hAnsi="Courier New" w:hint="default"/>
      </w:rPr>
    </w:lvl>
    <w:lvl w:ilvl="8" w:tplc="E4B23F4E">
      <w:start w:val="1"/>
      <w:numFmt w:val="bullet"/>
      <w:lvlText w:val=""/>
      <w:lvlJc w:val="left"/>
      <w:pPr>
        <w:ind w:left="6480" w:hanging="360"/>
      </w:pPr>
      <w:rPr>
        <w:rFonts w:ascii="Wingdings" w:hAnsi="Wingdings" w:hint="default"/>
      </w:rPr>
    </w:lvl>
  </w:abstractNum>
  <w:abstractNum w:abstractNumId="33" w15:restartNumberingAfterBreak="0">
    <w:nsid w:val="61425ED1"/>
    <w:multiLevelType w:val="hybridMultilevel"/>
    <w:tmpl w:val="A89041D6"/>
    <w:lvl w:ilvl="0" w:tplc="FF7A9D94">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83CE02A"/>
    <w:multiLevelType w:val="hybridMultilevel"/>
    <w:tmpl w:val="3C0AC53A"/>
    <w:lvl w:ilvl="0" w:tplc="F072F57A">
      <w:start w:val="1"/>
      <w:numFmt w:val="bullet"/>
      <w:lvlText w:val=""/>
      <w:lvlJc w:val="left"/>
      <w:pPr>
        <w:ind w:left="720" w:hanging="360"/>
      </w:pPr>
      <w:rPr>
        <w:rFonts w:ascii="Symbol" w:hAnsi="Symbol" w:hint="default"/>
      </w:rPr>
    </w:lvl>
    <w:lvl w:ilvl="1" w:tplc="E2DEEA24">
      <w:start w:val="1"/>
      <w:numFmt w:val="bullet"/>
      <w:lvlText w:val="o"/>
      <w:lvlJc w:val="left"/>
      <w:pPr>
        <w:ind w:left="1440" w:hanging="360"/>
      </w:pPr>
      <w:rPr>
        <w:rFonts w:ascii="Courier New" w:hAnsi="Courier New" w:hint="default"/>
      </w:rPr>
    </w:lvl>
    <w:lvl w:ilvl="2" w:tplc="FCE6B2F2">
      <w:start w:val="1"/>
      <w:numFmt w:val="bullet"/>
      <w:lvlText w:val=""/>
      <w:lvlJc w:val="left"/>
      <w:pPr>
        <w:ind w:left="2160" w:hanging="360"/>
      </w:pPr>
      <w:rPr>
        <w:rFonts w:ascii="Wingdings" w:hAnsi="Wingdings" w:hint="default"/>
      </w:rPr>
    </w:lvl>
    <w:lvl w:ilvl="3" w:tplc="5CCA0E82">
      <w:start w:val="1"/>
      <w:numFmt w:val="bullet"/>
      <w:lvlText w:val=""/>
      <w:lvlJc w:val="left"/>
      <w:pPr>
        <w:ind w:left="2880" w:hanging="360"/>
      </w:pPr>
      <w:rPr>
        <w:rFonts w:ascii="Symbol" w:hAnsi="Symbol" w:hint="default"/>
      </w:rPr>
    </w:lvl>
    <w:lvl w:ilvl="4" w:tplc="FB42BA14">
      <w:start w:val="1"/>
      <w:numFmt w:val="bullet"/>
      <w:lvlText w:val="o"/>
      <w:lvlJc w:val="left"/>
      <w:pPr>
        <w:ind w:left="3600" w:hanging="360"/>
      </w:pPr>
      <w:rPr>
        <w:rFonts w:ascii="Courier New" w:hAnsi="Courier New" w:hint="default"/>
      </w:rPr>
    </w:lvl>
    <w:lvl w:ilvl="5" w:tplc="0AE089EC">
      <w:start w:val="1"/>
      <w:numFmt w:val="bullet"/>
      <w:lvlText w:val=""/>
      <w:lvlJc w:val="left"/>
      <w:pPr>
        <w:ind w:left="4320" w:hanging="360"/>
      </w:pPr>
      <w:rPr>
        <w:rFonts w:ascii="Wingdings" w:hAnsi="Wingdings" w:hint="default"/>
      </w:rPr>
    </w:lvl>
    <w:lvl w:ilvl="6" w:tplc="96C6AF80">
      <w:start w:val="1"/>
      <w:numFmt w:val="bullet"/>
      <w:lvlText w:val=""/>
      <w:lvlJc w:val="left"/>
      <w:pPr>
        <w:ind w:left="5040" w:hanging="360"/>
      </w:pPr>
      <w:rPr>
        <w:rFonts w:ascii="Symbol" w:hAnsi="Symbol" w:hint="default"/>
      </w:rPr>
    </w:lvl>
    <w:lvl w:ilvl="7" w:tplc="4E9E5C7C">
      <w:start w:val="1"/>
      <w:numFmt w:val="bullet"/>
      <w:lvlText w:val="o"/>
      <w:lvlJc w:val="left"/>
      <w:pPr>
        <w:ind w:left="5760" w:hanging="360"/>
      </w:pPr>
      <w:rPr>
        <w:rFonts w:ascii="Courier New" w:hAnsi="Courier New" w:hint="default"/>
      </w:rPr>
    </w:lvl>
    <w:lvl w:ilvl="8" w:tplc="58E6035E">
      <w:start w:val="1"/>
      <w:numFmt w:val="bullet"/>
      <w:lvlText w:val=""/>
      <w:lvlJc w:val="left"/>
      <w:pPr>
        <w:ind w:left="6480" w:hanging="360"/>
      </w:pPr>
      <w:rPr>
        <w:rFonts w:ascii="Wingdings" w:hAnsi="Wingdings" w:hint="default"/>
      </w:rPr>
    </w:lvl>
  </w:abstractNum>
  <w:abstractNum w:abstractNumId="35" w15:restartNumberingAfterBreak="0">
    <w:nsid w:val="6DFF1552"/>
    <w:multiLevelType w:val="hybridMultilevel"/>
    <w:tmpl w:val="259AE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4557A4"/>
    <w:multiLevelType w:val="hybridMultilevel"/>
    <w:tmpl w:val="064E35AC"/>
    <w:lvl w:ilvl="0" w:tplc="8878D69E">
      <w:start w:val="1"/>
      <w:numFmt w:val="decimal"/>
      <w:lvlText w:val="%1)"/>
      <w:lvlJc w:val="left"/>
      <w:pPr>
        <w:ind w:left="720" w:hanging="360"/>
      </w:pPr>
    </w:lvl>
    <w:lvl w:ilvl="1" w:tplc="17CE8444">
      <w:start w:val="1"/>
      <w:numFmt w:val="lowerLetter"/>
      <w:lvlText w:val="%2."/>
      <w:lvlJc w:val="left"/>
      <w:pPr>
        <w:ind w:left="1440" w:hanging="360"/>
      </w:pPr>
    </w:lvl>
    <w:lvl w:ilvl="2" w:tplc="B3B228EE">
      <w:start w:val="1"/>
      <w:numFmt w:val="lowerRoman"/>
      <w:lvlText w:val="%3."/>
      <w:lvlJc w:val="right"/>
      <w:pPr>
        <w:ind w:left="2160" w:hanging="180"/>
      </w:pPr>
    </w:lvl>
    <w:lvl w:ilvl="3" w:tplc="9DAAF218">
      <w:start w:val="1"/>
      <w:numFmt w:val="decimal"/>
      <w:lvlText w:val="%4."/>
      <w:lvlJc w:val="left"/>
      <w:pPr>
        <w:ind w:left="2880" w:hanging="360"/>
      </w:pPr>
    </w:lvl>
    <w:lvl w:ilvl="4" w:tplc="212A9B0A">
      <w:start w:val="1"/>
      <w:numFmt w:val="lowerLetter"/>
      <w:lvlText w:val="%5."/>
      <w:lvlJc w:val="left"/>
      <w:pPr>
        <w:ind w:left="3600" w:hanging="360"/>
      </w:pPr>
    </w:lvl>
    <w:lvl w:ilvl="5" w:tplc="4D8E9138">
      <w:start w:val="1"/>
      <w:numFmt w:val="lowerRoman"/>
      <w:lvlText w:val="%6."/>
      <w:lvlJc w:val="right"/>
      <w:pPr>
        <w:ind w:left="4320" w:hanging="180"/>
      </w:pPr>
    </w:lvl>
    <w:lvl w:ilvl="6" w:tplc="9ECA4E42">
      <w:start w:val="1"/>
      <w:numFmt w:val="decimal"/>
      <w:lvlText w:val="%7."/>
      <w:lvlJc w:val="left"/>
      <w:pPr>
        <w:ind w:left="5040" w:hanging="360"/>
      </w:pPr>
    </w:lvl>
    <w:lvl w:ilvl="7" w:tplc="8FC86442">
      <w:start w:val="1"/>
      <w:numFmt w:val="lowerLetter"/>
      <w:lvlText w:val="%8."/>
      <w:lvlJc w:val="left"/>
      <w:pPr>
        <w:ind w:left="5760" w:hanging="360"/>
      </w:pPr>
    </w:lvl>
    <w:lvl w:ilvl="8" w:tplc="A028CC9E">
      <w:start w:val="1"/>
      <w:numFmt w:val="lowerRoman"/>
      <w:lvlText w:val="%9."/>
      <w:lvlJc w:val="right"/>
      <w:pPr>
        <w:ind w:left="6480" w:hanging="180"/>
      </w:pPr>
    </w:lvl>
  </w:abstractNum>
  <w:abstractNum w:abstractNumId="37" w15:restartNumberingAfterBreak="0">
    <w:nsid w:val="773F764B"/>
    <w:multiLevelType w:val="hybridMultilevel"/>
    <w:tmpl w:val="A2C4CEF8"/>
    <w:lvl w:ilvl="0" w:tplc="B2F874F6">
      <w:start w:val="1"/>
      <w:numFmt w:val="decimal"/>
      <w:lvlText w:val="(%1)"/>
      <w:lvlJc w:val="left"/>
      <w:pPr>
        <w:ind w:left="360" w:hanging="360"/>
      </w:pPr>
      <w:rPr>
        <w:rFonts w:eastAsia="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8996389"/>
    <w:multiLevelType w:val="multilevel"/>
    <w:tmpl w:val="CE6479EE"/>
    <w:lvl w:ilvl="0">
      <w:start w:val="1"/>
      <w:numFmt w:val="decimal"/>
      <w:lvlText w:val="%1."/>
      <w:lvlJc w:val="left"/>
      <w:pPr>
        <w:ind w:left="360" w:hanging="360"/>
      </w:pPr>
    </w:lvl>
    <w:lvl w:ilvl="1">
      <w:start w:val="1"/>
      <w:numFmt w:val="bullet"/>
      <w:lvlText w:val="-"/>
      <w:lvlJc w:val="left"/>
      <w:pPr>
        <w:ind w:left="720" w:hanging="360"/>
      </w:pPr>
      <w:rPr>
        <w:rFonts w:ascii="Calibri" w:hAnsi="Calibri"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8A37C43"/>
    <w:multiLevelType w:val="hybridMultilevel"/>
    <w:tmpl w:val="3FF883D8"/>
    <w:lvl w:ilvl="0" w:tplc="89FE3B84">
      <w:start w:val="1"/>
      <w:numFmt w:val="lowerLetter"/>
      <w:lvlText w:val="(%1)"/>
      <w:lvlJc w:val="left"/>
      <w:pPr>
        <w:ind w:left="720" w:hanging="360"/>
      </w:pPr>
    </w:lvl>
    <w:lvl w:ilvl="1" w:tplc="955E9D06">
      <w:start w:val="1"/>
      <w:numFmt w:val="lowerLetter"/>
      <w:lvlText w:val="%2."/>
      <w:lvlJc w:val="left"/>
      <w:pPr>
        <w:ind w:left="1440" w:hanging="360"/>
      </w:pPr>
    </w:lvl>
    <w:lvl w:ilvl="2" w:tplc="9A727842">
      <w:start w:val="1"/>
      <w:numFmt w:val="lowerRoman"/>
      <w:lvlText w:val="%3."/>
      <w:lvlJc w:val="right"/>
      <w:pPr>
        <w:ind w:left="2160" w:hanging="180"/>
      </w:pPr>
    </w:lvl>
    <w:lvl w:ilvl="3" w:tplc="1E9A4FB6">
      <w:start w:val="1"/>
      <w:numFmt w:val="decimal"/>
      <w:lvlText w:val="%4."/>
      <w:lvlJc w:val="left"/>
      <w:pPr>
        <w:ind w:left="2880" w:hanging="360"/>
      </w:pPr>
    </w:lvl>
    <w:lvl w:ilvl="4" w:tplc="66CE5510">
      <w:start w:val="1"/>
      <w:numFmt w:val="lowerLetter"/>
      <w:lvlText w:val="%5."/>
      <w:lvlJc w:val="left"/>
      <w:pPr>
        <w:ind w:left="3600" w:hanging="360"/>
      </w:pPr>
    </w:lvl>
    <w:lvl w:ilvl="5" w:tplc="9BDE377E">
      <w:start w:val="1"/>
      <w:numFmt w:val="lowerRoman"/>
      <w:lvlText w:val="%6."/>
      <w:lvlJc w:val="right"/>
      <w:pPr>
        <w:ind w:left="4320" w:hanging="180"/>
      </w:pPr>
    </w:lvl>
    <w:lvl w:ilvl="6" w:tplc="560CA3D8">
      <w:start w:val="1"/>
      <w:numFmt w:val="decimal"/>
      <w:lvlText w:val="%7."/>
      <w:lvlJc w:val="left"/>
      <w:pPr>
        <w:ind w:left="5040" w:hanging="360"/>
      </w:pPr>
    </w:lvl>
    <w:lvl w:ilvl="7" w:tplc="235E1688">
      <w:start w:val="1"/>
      <w:numFmt w:val="lowerLetter"/>
      <w:lvlText w:val="%8."/>
      <w:lvlJc w:val="left"/>
      <w:pPr>
        <w:ind w:left="5760" w:hanging="360"/>
      </w:pPr>
    </w:lvl>
    <w:lvl w:ilvl="8" w:tplc="E77C3D56">
      <w:start w:val="1"/>
      <w:numFmt w:val="lowerRoman"/>
      <w:lvlText w:val="%9."/>
      <w:lvlJc w:val="right"/>
      <w:pPr>
        <w:ind w:left="6480" w:hanging="180"/>
      </w:pPr>
    </w:lvl>
  </w:abstractNum>
  <w:abstractNum w:abstractNumId="40" w15:restartNumberingAfterBreak="0">
    <w:nsid w:val="7ABD7918"/>
    <w:multiLevelType w:val="hybridMultilevel"/>
    <w:tmpl w:val="B4DCF36C"/>
    <w:lvl w:ilvl="0" w:tplc="3FB8E0C8">
      <w:start w:val="1"/>
      <w:numFmt w:val="decimal"/>
      <w:lvlText w:val="(%1)"/>
      <w:lvlJc w:val="left"/>
      <w:pPr>
        <w:ind w:left="720" w:hanging="360"/>
      </w:pPr>
    </w:lvl>
    <w:lvl w:ilvl="1" w:tplc="DD3A7862">
      <w:start w:val="1"/>
      <w:numFmt w:val="lowerLetter"/>
      <w:lvlText w:val="%2."/>
      <w:lvlJc w:val="left"/>
      <w:pPr>
        <w:ind w:left="1440" w:hanging="360"/>
      </w:pPr>
    </w:lvl>
    <w:lvl w:ilvl="2" w:tplc="B4AA4D8C">
      <w:start w:val="1"/>
      <w:numFmt w:val="lowerRoman"/>
      <w:lvlText w:val="%3."/>
      <w:lvlJc w:val="right"/>
      <w:pPr>
        <w:ind w:left="2160" w:hanging="180"/>
      </w:pPr>
    </w:lvl>
    <w:lvl w:ilvl="3" w:tplc="851AA156">
      <w:start w:val="1"/>
      <w:numFmt w:val="decimal"/>
      <w:lvlText w:val="%4."/>
      <w:lvlJc w:val="left"/>
      <w:pPr>
        <w:ind w:left="2880" w:hanging="360"/>
      </w:pPr>
    </w:lvl>
    <w:lvl w:ilvl="4" w:tplc="E04AFB8A">
      <w:start w:val="1"/>
      <w:numFmt w:val="lowerLetter"/>
      <w:lvlText w:val="%5."/>
      <w:lvlJc w:val="left"/>
      <w:pPr>
        <w:ind w:left="3600" w:hanging="360"/>
      </w:pPr>
    </w:lvl>
    <w:lvl w:ilvl="5" w:tplc="63C888F2">
      <w:start w:val="1"/>
      <w:numFmt w:val="lowerRoman"/>
      <w:lvlText w:val="%6."/>
      <w:lvlJc w:val="right"/>
      <w:pPr>
        <w:ind w:left="4320" w:hanging="180"/>
      </w:pPr>
    </w:lvl>
    <w:lvl w:ilvl="6" w:tplc="24C4EC66">
      <w:start w:val="1"/>
      <w:numFmt w:val="decimal"/>
      <w:lvlText w:val="%7."/>
      <w:lvlJc w:val="left"/>
      <w:pPr>
        <w:ind w:left="5040" w:hanging="360"/>
      </w:pPr>
    </w:lvl>
    <w:lvl w:ilvl="7" w:tplc="C71E68D6">
      <w:start w:val="1"/>
      <w:numFmt w:val="lowerLetter"/>
      <w:lvlText w:val="%8."/>
      <w:lvlJc w:val="left"/>
      <w:pPr>
        <w:ind w:left="5760" w:hanging="360"/>
      </w:pPr>
    </w:lvl>
    <w:lvl w:ilvl="8" w:tplc="30544FDE">
      <w:start w:val="1"/>
      <w:numFmt w:val="lowerRoman"/>
      <w:lvlText w:val="%9."/>
      <w:lvlJc w:val="right"/>
      <w:pPr>
        <w:ind w:left="6480" w:hanging="180"/>
      </w:pPr>
    </w:lvl>
  </w:abstractNum>
  <w:abstractNum w:abstractNumId="41" w15:restartNumberingAfterBreak="0">
    <w:nsid w:val="7D47A722"/>
    <w:multiLevelType w:val="multilevel"/>
    <w:tmpl w:val="B57CCDBE"/>
    <w:lvl w:ilvl="0">
      <w:start w:val="1"/>
      <w:numFmt w:val="bullet"/>
      <w:lvlText w:val=""/>
      <w:lvlJc w:val="left"/>
      <w:pPr>
        <w:ind w:left="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DF877D3"/>
    <w:multiLevelType w:val="multilevel"/>
    <w:tmpl w:val="64E4E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F6C20F6"/>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272206907">
    <w:abstractNumId w:val="36"/>
  </w:num>
  <w:num w:numId="2" w16cid:durableId="400716332">
    <w:abstractNumId w:val="26"/>
  </w:num>
  <w:num w:numId="3" w16cid:durableId="239483453">
    <w:abstractNumId w:val="41"/>
  </w:num>
  <w:num w:numId="4" w16cid:durableId="2128742254">
    <w:abstractNumId w:val="19"/>
  </w:num>
  <w:num w:numId="5" w16cid:durableId="931082473">
    <w:abstractNumId w:val="40"/>
  </w:num>
  <w:num w:numId="6" w16cid:durableId="472913608">
    <w:abstractNumId w:val="14"/>
  </w:num>
  <w:num w:numId="7" w16cid:durableId="1418864797">
    <w:abstractNumId w:val="9"/>
  </w:num>
  <w:num w:numId="8" w16cid:durableId="197205810">
    <w:abstractNumId w:val="18"/>
  </w:num>
  <w:num w:numId="9" w16cid:durableId="668337623">
    <w:abstractNumId w:val="27"/>
  </w:num>
  <w:num w:numId="10" w16cid:durableId="1944219906">
    <w:abstractNumId w:val="8"/>
  </w:num>
  <w:num w:numId="11" w16cid:durableId="1958097365">
    <w:abstractNumId w:val="34"/>
  </w:num>
  <w:num w:numId="12" w16cid:durableId="700978546">
    <w:abstractNumId w:val="39"/>
  </w:num>
  <w:num w:numId="13" w16cid:durableId="2058043689">
    <w:abstractNumId w:val="31"/>
  </w:num>
  <w:num w:numId="14" w16cid:durableId="1924222362">
    <w:abstractNumId w:val="5"/>
  </w:num>
  <w:num w:numId="15" w16cid:durableId="559092510">
    <w:abstractNumId w:val="30"/>
  </w:num>
  <w:num w:numId="16" w16cid:durableId="1292786673">
    <w:abstractNumId w:val="21"/>
  </w:num>
  <w:num w:numId="17" w16cid:durableId="341781358">
    <w:abstractNumId w:val="32"/>
  </w:num>
  <w:num w:numId="18" w16cid:durableId="925921006">
    <w:abstractNumId w:val="12"/>
  </w:num>
  <w:num w:numId="19" w16cid:durableId="2014918054">
    <w:abstractNumId w:val="17"/>
  </w:num>
  <w:num w:numId="20" w16cid:durableId="1463766194">
    <w:abstractNumId w:val="33"/>
  </w:num>
  <w:num w:numId="21" w16cid:durableId="804128739">
    <w:abstractNumId w:val="38"/>
    <w:lvlOverride w:ilvl="0">
      <w:startOverride w:val="1"/>
    </w:lvlOverride>
  </w:num>
  <w:num w:numId="22" w16cid:durableId="576138426">
    <w:abstractNumId w:val="38"/>
    <w:lvlOverride w:ilvl="0">
      <w:startOverride w:val="1"/>
    </w:lvlOverride>
  </w:num>
  <w:num w:numId="23" w16cid:durableId="1553155311">
    <w:abstractNumId w:val="7"/>
  </w:num>
  <w:num w:numId="24" w16cid:durableId="449710706">
    <w:abstractNumId w:val="42"/>
  </w:num>
  <w:num w:numId="25" w16cid:durableId="1058746945">
    <w:abstractNumId w:val="20"/>
  </w:num>
  <w:num w:numId="26" w16cid:durableId="1392192308">
    <w:abstractNumId w:val="25"/>
  </w:num>
  <w:num w:numId="27" w16cid:durableId="402525849">
    <w:abstractNumId w:val="6"/>
  </w:num>
  <w:num w:numId="28" w16cid:durableId="1264606712">
    <w:abstractNumId w:val="3"/>
  </w:num>
  <w:num w:numId="29" w16cid:durableId="2009869068">
    <w:abstractNumId w:val="11"/>
  </w:num>
  <w:num w:numId="30" w16cid:durableId="2107647625">
    <w:abstractNumId w:val="43"/>
  </w:num>
  <w:num w:numId="31" w16cid:durableId="1714232486">
    <w:abstractNumId w:val="23"/>
  </w:num>
  <w:num w:numId="32" w16cid:durableId="1019355915">
    <w:abstractNumId w:val="2"/>
  </w:num>
  <w:num w:numId="33" w16cid:durableId="1410158885">
    <w:abstractNumId w:val="16"/>
  </w:num>
  <w:num w:numId="34" w16cid:durableId="711461254">
    <w:abstractNumId w:val="10"/>
  </w:num>
  <w:num w:numId="35" w16cid:durableId="660810814">
    <w:abstractNumId w:val="1"/>
  </w:num>
  <w:num w:numId="36" w16cid:durableId="1482886699">
    <w:abstractNumId w:val="15"/>
  </w:num>
  <w:num w:numId="37" w16cid:durableId="810253332">
    <w:abstractNumId w:val="37"/>
  </w:num>
  <w:num w:numId="38" w16cid:durableId="1874882260">
    <w:abstractNumId w:val="4"/>
  </w:num>
  <w:num w:numId="39" w16cid:durableId="1087922291">
    <w:abstractNumId w:val="35"/>
  </w:num>
  <w:num w:numId="40" w16cid:durableId="1603688391">
    <w:abstractNumId w:val="13"/>
  </w:num>
  <w:num w:numId="41" w16cid:durableId="471211940">
    <w:abstractNumId w:val="0"/>
  </w:num>
  <w:num w:numId="42" w16cid:durableId="2108033786">
    <w:abstractNumId w:val="29"/>
  </w:num>
  <w:num w:numId="43" w16cid:durableId="1502503317">
    <w:abstractNumId w:val="28"/>
  </w:num>
  <w:num w:numId="44" w16cid:durableId="508718401">
    <w:abstractNumId w:val="43"/>
    <w:lvlOverride w:ilvl="0">
      <w:startOverride w:val="3"/>
    </w:lvlOverride>
  </w:num>
  <w:num w:numId="45" w16cid:durableId="124154963">
    <w:abstractNumId w:val="38"/>
  </w:num>
  <w:num w:numId="46" w16cid:durableId="1953436491">
    <w:abstractNumId w:val="22"/>
  </w:num>
  <w:num w:numId="47" w16cid:durableId="1574124530">
    <w:abstractNumId w:val="24"/>
  </w:num>
  <w:num w:numId="48" w16cid:durableId="663402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63E"/>
    <w:rsid w:val="00000CE0"/>
    <w:rsid w:val="000016AB"/>
    <w:rsid w:val="00002C1F"/>
    <w:rsid w:val="0000317D"/>
    <w:rsid w:val="00003452"/>
    <w:rsid w:val="0000397E"/>
    <w:rsid w:val="00004286"/>
    <w:rsid w:val="00004368"/>
    <w:rsid w:val="00004DD7"/>
    <w:rsid w:val="00005062"/>
    <w:rsid w:val="00006F31"/>
    <w:rsid w:val="00007773"/>
    <w:rsid w:val="000077EF"/>
    <w:rsid w:val="00007DD1"/>
    <w:rsid w:val="0001077D"/>
    <w:rsid w:val="0001123E"/>
    <w:rsid w:val="0001212F"/>
    <w:rsid w:val="00012587"/>
    <w:rsid w:val="00012F30"/>
    <w:rsid w:val="000134CE"/>
    <w:rsid w:val="000140A1"/>
    <w:rsid w:val="00014D3B"/>
    <w:rsid w:val="000153FB"/>
    <w:rsid w:val="00015B60"/>
    <w:rsid w:val="00016E07"/>
    <w:rsid w:val="0001F09F"/>
    <w:rsid w:val="00020481"/>
    <w:rsid w:val="000221B7"/>
    <w:rsid w:val="00022858"/>
    <w:rsid w:val="0002314F"/>
    <w:rsid w:val="00023F62"/>
    <w:rsid w:val="0002408D"/>
    <w:rsid w:val="000244CB"/>
    <w:rsid w:val="000247F0"/>
    <w:rsid w:val="00024817"/>
    <w:rsid w:val="00024CD0"/>
    <w:rsid w:val="00025104"/>
    <w:rsid w:val="00025A9F"/>
    <w:rsid w:val="00026B19"/>
    <w:rsid w:val="000277EA"/>
    <w:rsid w:val="00030FE5"/>
    <w:rsid w:val="0003116F"/>
    <w:rsid w:val="00031438"/>
    <w:rsid w:val="000315BF"/>
    <w:rsid w:val="00031CE7"/>
    <w:rsid w:val="000324EB"/>
    <w:rsid w:val="00034F20"/>
    <w:rsid w:val="0003564A"/>
    <w:rsid w:val="000362B3"/>
    <w:rsid w:val="00036B32"/>
    <w:rsid w:val="00041CB2"/>
    <w:rsid w:val="00041CB4"/>
    <w:rsid w:val="0004313B"/>
    <w:rsid w:val="0004425B"/>
    <w:rsid w:val="0004493A"/>
    <w:rsid w:val="0004533D"/>
    <w:rsid w:val="000458C9"/>
    <w:rsid w:val="00045AE1"/>
    <w:rsid w:val="0004612E"/>
    <w:rsid w:val="00046134"/>
    <w:rsid w:val="00046172"/>
    <w:rsid w:val="00050B18"/>
    <w:rsid w:val="00050E75"/>
    <w:rsid w:val="000510D8"/>
    <w:rsid w:val="0005122B"/>
    <w:rsid w:val="00051B21"/>
    <w:rsid w:val="00051DF2"/>
    <w:rsid w:val="000522D8"/>
    <w:rsid w:val="0005246E"/>
    <w:rsid w:val="00052BEF"/>
    <w:rsid w:val="00052CD2"/>
    <w:rsid w:val="00053237"/>
    <w:rsid w:val="0005383C"/>
    <w:rsid w:val="00054EED"/>
    <w:rsid w:val="0005524C"/>
    <w:rsid w:val="0005686C"/>
    <w:rsid w:val="00056C98"/>
    <w:rsid w:val="00056FC6"/>
    <w:rsid w:val="00057B01"/>
    <w:rsid w:val="00057EB3"/>
    <w:rsid w:val="00057F6A"/>
    <w:rsid w:val="000604E1"/>
    <w:rsid w:val="00060CE4"/>
    <w:rsid w:val="00062604"/>
    <w:rsid w:val="0006276F"/>
    <w:rsid w:val="00062B1B"/>
    <w:rsid w:val="00062FB0"/>
    <w:rsid w:val="00063380"/>
    <w:rsid w:val="000638C1"/>
    <w:rsid w:val="000655C4"/>
    <w:rsid w:val="00066B77"/>
    <w:rsid w:val="000673DE"/>
    <w:rsid w:val="00067931"/>
    <w:rsid w:val="00067F76"/>
    <w:rsid w:val="00070720"/>
    <w:rsid w:val="000714FD"/>
    <w:rsid w:val="000724DC"/>
    <w:rsid w:val="00072AAF"/>
    <w:rsid w:val="000733C7"/>
    <w:rsid w:val="00073A05"/>
    <w:rsid w:val="0007576D"/>
    <w:rsid w:val="00075888"/>
    <w:rsid w:val="00076DD4"/>
    <w:rsid w:val="00077E69"/>
    <w:rsid w:val="00080D4B"/>
    <w:rsid w:val="00081705"/>
    <w:rsid w:val="00082A7B"/>
    <w:rsid w:val="00083F07"/>
    <w:rsid w:val="000849B1"/>
    <w:rsid w:val="00087672"/>
    <w:rsid w:val="00090245"/>
    <w:rsid w:val="00090D57"/>
    <w:rsid w:val="000913AC"/>
    <w:rsid w:val="00091D82"/>
    <w:rsid w:val="00092E72"/>
    <w:rsid w:val="00092FA0"/>
    <w:rsid w:val="00093152"/>
    <w:rsid w:val="00094857"/>
    <w:rsid w:val="00094BD7"/>
    <w:rsid w:val="00095AA5"/>
    <w:rsid w:val="00095EEA"/>
    <w:rsid w:val="0009685D"/>
    <w:rsid w:val="00096D72"/>
    <w:rsid w:val="0009DF2E"/>
    <w:rsid w:val="000A001E"/>
    <w:rsid w:val="000A00ED"/>
    <w:rsid w:val="000A083D"/>
    <w:rsid w:val="000A232B"/>
    <w:rsid w:val="000A415D"/>
    <w:rsid w:val="000A4367"/>
    <w:rsid w:val="000A4C04"/>
    <w:rsid w:val="000A571E"/>
    <w:rsid w:val="000A5ED5"/>
    <w:rsid w:val="000A6ABC"/>
    <w:rsid w:val="000A7792"/>
    <w:rsid w:val="000B0413"/>
    <w:rsid w:val="000B065A"/>
    <w:rsid w:val="000B1671"/>
    <w:rsid w:val="000B2081"/>
    <w:rsid w:val="000B2165"/>
    <w:rsid w:val="000B3136"/>
    <w:rsid w:val="000B340C"/>
    <w:rsid w:val="000B3581"/>
    <w:rsid w:val="000B422F"/>
    <w:rsid w:val="000B4234"/>
    <w:rsid w:val="000B4590"/>
    <w:rsid w:val="000B5950"/>
    <w:rsid w:val="000B5D66"/>
    <w:rsid w:val="000B65AB"/>
    <w:rsid w:val="000B6649"/>
    <w:rsid w:val="000C13A9"/>
    <w:rsid w:val="000C1C11"/>
    <w:rsid w:val="000C27A3"/>
    <w:rsid w:val="000C2D0E"/>
    <w:rsid w:val="000C3376"/>
    <w:rsid w:val="000C50A6"/>
    <w:rsid w:val="000C57D8"/>
    <w:rsid w:val="000C706E"/>
    <w:rsid w:val="000C754E"/>
    <w:rsid w:val="000C76E6"/>
    <w:rsid w:val="000C948A"/>
    <w:rsid w:val="000D1892"/>
    <w:rsid w:val="000D31BA"/>
    <w:rsid w:val="000D366B"/>
    <w:rsid w:val="000D417A"/>
    <w:rsid w:val="000D4DA5"/>
    <w:rsid w:val="000D4FB5"/>
    <w:rsid w:val="000D5CD9"/>
    <w:rsid w:val="000D5E7F"/>
    <w:rsid w:val="000D6FE4"/>
    <w:rsid w:val="000D7469"/>
    <w:rsid w:val="000D7CF3"/>
    <w:rsid w:val="000E0205"/>
    <w:rsid w:val="000E0533"/>
    <w:rsid w:val="000E2368"/>
    <w:rsid w:val="000E2B77"/>
    <w:rsid w:val="000E3A5B"/>
    <w:rsid w:val="000E428C"/>
    <w:rsid w:val="000E517D"/>
    <w:rsid w:val="000E5B5C"/>
    <w:rsid w:val="000E6342"/>
    <w:rsid w:val="000E742D"/>
    <w:rsid w:val="000F00E7"/>
    <w:rsid w:val="000F0CD6"/>
    <w:rsid w:val="000F1EAC"/>
    <w:rsid w:val="000F40F4"/>
    <w:rsid w:val="000F4C9F"/>
    <w:rsid w:val="000F4F39"/>
    <w:rsid w:val="000F5C3F"/>
    <w:rsid w:val="000F5CF6"/>
    <w:rsid w:val="000F6A5F"/>
    <w:rsid w:val="000F6E3A"/>
    <w:rsid w:val="0010009C"/>
    <w:rsid w:val="00101125"/>
    <w:rsid w:val="0010354C"/>
    <w:rsid w:val="00103CE6"/>
    <w:rsid w:val="001053A6"/>
    <w:rsid w:val="00105987"/>
    <w:rsid w:val="00106785"/>
    <w:rsid w:val="00106BB6"/>
    <w:rsid w:val="00106E23"/>
    <w:rsid w:val="00107980"/>
    <w:rsid w:val="0010E29B"/>
    <w:rsid w:val="0011062B"/>
    <w:rsid w:val="00110B73"/>
    <w:rsid w:val="00110BDE"/>
    <w:rsid w:val="00111F22"/>
    <w:rsid w:val="001120FA"/>
    <w:rsid w:val="00112288"/>
    <w:rsid w:val="001123C1"/>
    <w:rsid w:val="00112E22"/>
    <w:rsid w:val="001130B9"/>
    <w:rsid w:val="00114061"/>
    <w:rsid w:val="001145C9"/>
    <w:rsid w:val="00116939"/>
    <w:rsid w:val="00117DC8"/>
    <w:rsid w:val="001202A3"/>
    <w:rsid w:val="001205B0"/>
    <w:rsid w:val="0012093F"/>
    <w:rsid w:val="00121A0E"/>
    <w:rsid w:val="00121F5A"/>
    <w:rsid w:val="001229BF"/>
    <w:rsid w:val="00122A21"/>
    <w:rsid w:val="00123148"/>
    <w:rsid w:val="00124C68"/>
    <w:rsid w:val="0012520A"/>
    <w:rsid w:val="00126AE7"/>
    <w:rsid w:val="00126C82"/>
    <w:rsid w:val="00127AD4"/>
    <w:rsid w:val="00130AC7"/>
    <w:rsid w:val="0013112C"/>
    <w:rsid w:val="0013140D"/>
    <w:rsid w:val="00131AD9"/>
    <w:rsid w:val="00131B96"/>
    <w:rsid w:val="0013417C"/>
    <w:rsid w:val="00134764"/>
    <w:rsid w:val="00135D58"/>
    <w:rsid w:val="001360C7"/>
    <w:rsid w:val="0013638C"/>
    <w:rsid w:val="001363CA"/>
    <w:rsid w:val="00137D1D"/>
    <w:rsid w:val="00141691"/>
    <w:rsid w:val="001417BE"/>
    <w:rsid w:val="00141C5C"/>
    <w:rsid w:val="00142807"/>
    <w:rsid w:val="001449B3"/>
    <w:rsid w:val="001450EB"/>
    <w:rsid w:val="00145C10"/>
    <w:rsid w:val="0014647B"/>
    <w:rsid w:val="00152ED8"/>
    <w:rsid w:val="00153813"/>
    <w:rsid w:val="00153965"/>
    <w:rsid w:val="00153DD4"/>
    <w:rsid w:val="00153FD0"/>
    <w:rsid w:val="0015492E"/>
    <w:rsid w:val="00155501"/>
    <w:rsid w:val="0015612E"/>
    <w:rsid w:val="0015744A"/>
    <w:rsid w:val="0015750D"/>
    <w:rsid w:val="00157CAA"/>
    <w:rsid w:val="0016095C"/>
    <w:rsid w:val="00160B2F"/>
    <w:rsid w:val="001621BF"/>
    <w:rsid w:val="00162365"/>
    <w:rsid w:val="0016263F"/>
    <w:rsid w:val="00162FFC"/>
    <w:rsid w:val="00164E35"/>
    <w:rsid w:val="0016556A"/>
    <w:rsid w:val="00165905"/>
    <w:rsid w:val="001664B3"/>
    <w:rsid w:val="00166DA3"/>
    <w:rsid w:val="0016739E"/>
    <w:rsid w:val="00167F48"/>
    <w:rsid w:val="00170463"/>
    <w:rsid w:val="0017099E"/>
    <w:rsid w:val="00171FC5"/>
    <w:rsid w:val="00172A31"/>
    <w:rsid w:val="00174A77"/>
    <w:rsid w:val="00174C33"/>
    <w:rsid w:val="00175EAD"/>
    <w:rsid w:val="001766F3"/>
    <w:rsid w:val="001779F6"/>
    <w:rsid w:val="0018288B"/>
    <w:rsid w:val="00182F97"/>
    <w:rsid w:val="001837D9"/>
    <w:rsid w:val="00183A4A"/>
    <w:rsid w:val="00184396"/>
    <w:rsid w:val="001850C6"/>
    <w:rsid w:val="001867A0"/>
    <w:rsid w:val="00186CE6"/>
    <w:rsid w:val="00187725"/>
    <w:rsid w:val="0018776C"/>
    <w:rsid w:val="00187B8D"/>
    <w:rsid w:val="00190F9A"/>
    <w:rsid w:val="00192C32"/>
    <w:rsid w:val="0019367F"/>
    <w:rsid w:val="0019368E"/>
    <w:rsid w:val="0019397D"/>
    <w:rsid w:val="00194E9D"/>
    <w:rsid w:val="00195B9F"/>
    <w:rsid w:val="00195CAC"/>
    <w:rsid w:val="00196CA8"/>
    <w:rsid w:val="00196D0D"/>
    <w:rsid w:val="001971EA"/>
    <w:rsid w:val="0019743F"/>
    <w:rsid w:val="00197531"/>
    <w:rsid w:val="00197702"/>
    <w:rsid w:val="001A02F4"/>
    <w:rsid w:val="001A11E4"/>
    <w:rsid w:val="001A1C58"/>
    <w:rsid w:val="001A2256"/>
    <w:rsid w:val="001A43FE"/>
    <w:rsid w:val="001A4635"/>
    <w:rsid w:val="001A5162"/>
    <w:rsid w:val="001A5475"/>
    <w:rsid w:val="001A5E33"/>
    <w:rsid w:val="001A6049"/>
    <w:rsid w:val="001A6540"/>
    <w:rsid w:val="001A6A67"/>
    <w:rsid w:val="001A6C02"/>
    <w:rsid w:val="001A794C"/>
    <w:rsid w:val="001A7B16"/>
    <w:rsid w:val="001B023D"/>
    <w:rsid w:val="001B15E8"/>
    <w:rsid w:val="001B17E6"/>
    <w:rsid w:val="001B184A"/>
    <w:rsid w:val="001B3CF8"/>
    <w:rsid w:val="001B4474"/>
    <w:rsid w:val="001B6771"/>
    <w:rsid w:val="001B6887"/>
    <w:rsid w:val="001B6F76"/>
    <w:rsid w:val="001BA18F"/>
    <w:rsid w:val="001C0820"/>
    <w:rsid w:val="001C0ED8"/>
    <w:rsid w:val="001C10CB"/>
    <w:rsid w:val="001C1913"/>
    <w:rsid w:val="001C1B9F"/>
    <w:rsid w:val="001C28B0"/>
    <w:rsid w:val="001C4649"/>
    <w:rsid w:val="001C4CFC"/>
    <w:rsid w:val="001C5676"/>
    <w:rsid w:val="001C5D39"/>
    <w:rsid w:val="001C5FFA"/>
    <w:rsid w:val="001C64A5"/>
    <w:rsid w:val="001C68E0"/>
    <w:rsid w:val="001C6AA3"/>
    <w:rsid w:val="001C6D15"/>
    <w:rsid w:val="001C6F80"/>
    <w:rsid w:val="001C708F"/>
    <w:rsid w:val="001C716D"/>
    <w:rsid w:val="001D0627"/>
    <w:rsid w:val="001D15A9"/>
    <w:rsid w:val="001D17E9"/>
    <w:rsid w:val="001D1849"/>
    <w:rsid w:val="001D204A"/>
    <w:rsid w:val="001D263D"/>
    <w:rsid w:val="001D4146"/>
    <w:rsid w:val="001D6867"/>
    <w:rsid w:val="001D6AAA"/>
    <w:rsid w:val="001D6E95"/>
    <w:rsid w:val="001D6ECD"/>
    <w:rsid w:val="001D713C"/>
    <w:rsid w:val="001D714B"/>
    <w:rsid w:val="001E11AF"/>
    <w:rsid w:val="001E13F4"/>
    <w:rsid w:val="001E2A9C"/>
    <w:rsid w:val="001E2B1F"/>
    <w:rsid w:val="001E3216"/>
    <w:rsid w:val="001E3414"/>
    <w:rsid w:val="001E38AE"/>
    <w:rsid w:val="001E3924"/>
    <w:rsid w:val="001E5090"/>
    <w:rsid w:val="001E5846"/>
    <w:rsid w:val="001E5B96"/>
    <w:rsid w:val="001E682C"/>
    <w:rsid w:val="001E75E5"/>
    <w:rsid w:val="001E77D2"/>
    <w:rsid w:val="001F0292"/>
    <w:rsid w:val="001F0DFC"/>
    <w:rsid w:val="001F197A"/>
    <w:rsid w:val="001F1A78"/>
    <w:rsid w:val="001F1E7E"/>
    <w:rsid w:val="001F28A3"/>
    <w:rsid w:val="001F2B42"/>
    <w:rsid w:val="001F2C9F"/>
    <w:rsid w:val="001F3953"/>
    <w:rsid w:val="001F3985"/>
    <w:rsid w:val="001F44DA"/>
    <w:rsid w:val="001F5C54"/>
    <w:rsid w:val="001F62D0"/>
    <w:rsid w:val="001F63DA"/>
    <w:rsid w:val="001F6FAB"/>
    <w:rsid w:val="001F72BE"/>
    <w:rsid w:val="001F78AE"/>
    <w:rsid w:val="00200B9C"/>
    <w:rsid w:val="00200C60"/>
    <w:rsid w:val="00201265"/>
    <w:rsid w:val="0020136D"/>
    <w:rsid w:val="00201B77"/>
    <w:rsid w:val="00201F8A"/>
    <w:rsid w:val="002023E0"/>
    <w:rsid w:val="00202C1E"/>
    <w:rsid w:val="00202E52"/>
    <w:rsid w:val="00202F5E"/>
    <w:rsid w:val="0020316D"/>
    <w:rsid w:val="0020326C"/>
    <w:rsid w:val="00204059"/>
    <w:rsid w:val="00204CF7"/>
    <w:rsid w:val="00205A1D"/>
    <w:rsid w:val="002063F9"/>
    <w:rsid w:val="00207CE4"/>
    <w:rsid w:val="00207D46"/>
    <w:rsid w:val="00210510"/>
    <w:rsid w:val="00211E51"/>
    <w:rsid w:val="002129CE"/>
    <w:rsid w:val="002144B8"/>
    <w:rsid w:val="00214A5F"/>
    <w:rsid w:val="002151C6"/>
    <w:rsid w:val="00215C64"/>
    <w:rsid w:val="00216D78"/>
    <w:rsid w:val="00216EC5"/>
    <w:rsid w:val="002172CC"/>
    <w:rsid w:val="00217A5C"/>
    <w:rsid w:val="00220948"/>
    <w:rsid w:val="0022115E"/>
    <w:rsid w:val="00221C1E"/>
    <w:rsid w:val="002232E6"/>
    <w:rsid w:val="00230A02"/>
    <w:rsid w:val="00230B6B"/>
    <w:rsid w:val="00231C71"/>
    <w:rsid w:val="00231EEE"/>
    <w:rsid w:val="00233A4F"/>
    <w:rsid w:val="00233B41"/>
    <w:rsid w:val="00235CAD"/>
    <w:rsid w:val="0023601F"/>
    <w:rsid w:val="002366ED"/>
    <w:rsid w:val="00236A85"/>
    <w:rsid w:val="00236CCA"/>
    <w:rsid w:val="00237D4B"/>
    <w:rsid w:val="0023E306"/>
    <w:rsid w:val="002403DD"/>
    <w:rsid w:val="00240B63"/>
    <w:rsid w:val="002417E9"/>
    <w:rsid w:val="00241E1E"/>
    <w:rsid w:val="0024237C"/>
    <w:rsid w:val="00242AC5"/>
    <w:rsid w:val="0024452F"/>
    <w:rsid w:val="00244B20"/>
    <w:rsid w:val="002457EE"/>
    <w:rsid w:val="00245A23"/>
    <w:rsid w:val="0025008F"/>
    <w:rsid w:val="0025038E"/>
    <w:rsid w:val="002518BE"/>
    <w:rsid w:val="00252031"/>
    <w:rsid w:val="00252E7E"/>
    <w:rsid w:val="00253143"/>
    <w:rsid w:val="0025327A"/>
    <w:rsid w:val="0025390D"/>
    <w:rsid w:val="00254B30"/>
    <w:rsid w:val="002565FC"/>
    <w:rsid w:val="00256608"/>
    <w:rsid w:val="00257170"/>
    <w:rsid w:val="002572EB"/>
    <w:rsid w:val="00257693"/>
    <w:rsid w:val="002619DF"/>
    <w:rsid w:val="00261C69"/>
    <w:rsid w:val="00261D4B"/>
    <w:rsid w:val="00262110"/>
    <w:rsid w:val="00262467"/>
    <w:rsid w:val="00262E3F"/>
    <w:rsid w:val="002635B5"/>
    <w:rsid w:val="00263D8C"/>
    <w:rsid w:val="00264578"/>
    <w:rsid w:val="0027009D"/>
    <w:rsid w:val="002717EF"/>
    <w:rsid w:val="00271B20"/>
    <w:rsid w:val="0027224A"/>
    <w:rsid w:val="002731AF"/>
    <w:rsid w:val="002745A7"/>
    <w:rsid w:val="00274881"/>
    <w:rsid w:val="00274C2D"/>
    <w:rsid w:val="002753E7"/>
    <w:rsid w:val="0027671A"/>
    <w:rsid w:val="00277724"/>
    <w:rsid w:val="00280045"/>
    <w:rsid w:val="00280D8C"/>
    <w:rsid w:val="00281C44"/>
    <w:rsid w:val="002827FE"/>
    <w:rsid w:val="00282868"/>
    <w:rsid w:val="00283F57"/>
    <w:rsid w:val="002840B4"/>
    <w:rsid w:val="0028568F"/>
    <w:rsid w:val="00285DBF"/>
    <w:rsid w:val="002863A3"/>
    <w:rsid w:val="002867B5"/>
    <w:rsid w:val="00287396"/>
    <w:rsid w:val="00287E89"/>
    <w:rsid w:val="002900C7"/>
    <w:rsid w:val="00290631"/>
    <w:rsid w:val="0029205B"/>
    <w:rsid w:val="0029210E"/>
    <w:rsid w:val="00292162"/>
    <w:rsid w:val="0029217F"/>
    <w:rsid w:val="002940B9"/>
    <w:rsid w:val="00294422"/>
    <w:rsid w:val="0029631C"/>
    <w:rsid w:val="0029766C"/>
    <w:rsid w:val="0029796B"/>
    <w:rsid w:val="002A1060"/>
    <w:rsid w:val="002A13A9"/>
    <w:rsid w:val="002A192A"/>
    <w:rsid w:val="002A1976"/>
    <w:rsid w:val="002A22F9"/>
    <w:rsid w:val="002A2A58"/>
    <w:rsid w:val="002A3AA0"/>
    <w:rsid w:val="002A4AF6"/>
    <w:rsid w:val="002A5032"/>
    <w:rsid w:val="002A55BE"/>
    <w:rsid w:val="002A5878"/>
    <w:rsid w:val="002A70DC"/>
    <w:rsid w:val="002A7735"/>
    <w:rsid w:val="002B0A86"/>
    <w:rsid w:val="002B1211"/>
    <w:rsid w:val="002B1E2D"/>
    <w:rsid w:val="002B29D0"/>
    <w:rsid w:val="002B47D0"/>
    <w:rsid w:val="002B5FC5"/>
    <w:rsid w:val="002B654C"/>
    <w:rsid w:val="002B6679"/>
    <w:rsid w:val="002B6A0F"/>
    <w:rsid w:val="002B6E5F"/>
    <w:rsid w:val="002B77E8"/>
    <w:rsid w:val="002B9F47"/>
    <w:rsid w:val="002C0322"/>
    <w:rsid w:val="002C04CB"/>
    <w:rsid w:val="002C0810"/>
    <w:rsid w:val="002C0A84"/>
    <w:rsid w:val="002C0AA5"/>
    <w:rsid w:val="002C1BBA"/>
    <w:rsid w:val="002C286E"/>
    <w:rsid w:val="002C289A"/>
    <w:rsid w:val="002C45ED"/>
    <w:rsid w:val="002C4D62"/>
    <w:rsid w:val="002C6114"/>
    <w:rsid w:val="002C6F06"/>
    <w:rsid w:val="002D0F67"/>
    <w:rsid w:val="002D18DA"/>
    <w:rsid w:val="002D1A44"/>
    <w:rsid w:val="002D2C6C"/>
    <w:rsid w:val="002D2DBC"/>
    <w:rsid w:val="002D4D10"/>
    <w:rsid w:val="002D681C"/>
    <w:rsid w:val="002D79DD"/>
    <w:rsid w:val="002E0073"/>
    <w:rsid w:val="002E012C"/>
    <w:rsid w:val="002E129E"/>
    <w:rsid w:val="002E2D91"/>
    <w:rsid w:val="002E40EA"/>
    <w:rsid w:val="002E5187"/>
    <w:rsid w:val="002E5BD1"/>
    <w:rsid w:val="002E760B"/>
    <w:rsid w:val="002E794B"/>
    <w:rsid w:val="002F0323"/>
    <w:rsid w:val="002F0358"/>
    <w:rsid w:val="002F0A58"/>
    <w:rsid w:val="002F0D53"/>
    <w:rsid w:val="002F1313"/>
    <w:rsid w:val="002F1AF4"/>
    <w:rsid w:val="002F29DF"/>
    <w:rsid w:val="002F3957"/>
    <w:rsid w:val="002F3ADE"/>
    <w:rsid w:val="002F46D9"/>
    <w:rsid w:val="002F4756"/>
    <w:rsid w:val="002F497B"/>
    <w:rsid w:val="002F55DB"/>
    <w:rsid w:val="002F7B00"/>
    <w:rsid w:val="00300886"/>
    <w:rsid w:val="0030114D"/>
    <w:rsid w:val="0030181F"/>
    <w:rsid w:val="0030223E"/>
    <w:rsid w:val="003025C0"/>
    <w:rsid w:val="00302E21"/>
    <w:rsid w:val="0030555B"/>
    <w:rsid w:val="00305C8B"/>
    <w:rsid w:val="00306096"/>
    <w:rsid w:val="00306A24"/>
    <w:rsid w:val="00306B9A"/>
    <w:rsid w:val="0030738C"/>
    <w:rsid w:val="0030798F"/>
    <w:rsid w:val="00310D29"/>
    <w:rsid w:val="0031218E"/>
    <w:rsid w:val="003132F9"/>
    <w:rsid w:val="003133D0"/>
    <w:rsid w:val="00313707"/>
    <w:rsid w:val="00313A14"/>
    <w:rsid w:val="0031412C"/>
    <w:rsid w:val="00314243"/>
    <w:rsid w:val="00314A7F"/>
    <w:rsid w:val="00315764"/>
    <w:rsid w:val="00315B37"/>
    <w:rsid w:val="003170CE"/>
    <w:rsid w:val="003178CC"/>
    <w:rsid w:val="003179B4"/>
    <w:rsid w:val="00317C21"/>
    <w:rsid w:val="003204B0"/>
    <w:rsid w:val="00320997"/>
    <w:rsid w:val="003215B4"/>
    <w:rsid w:val="003216FD"/>
    <w:rsid w:val="00321F91"/>
    <w:rsid w:val="00322F77"/>
    <w:rsid w:val="003232D9"/>
    <w:rsid w:val="00323425"/>
    <w:rsid w:val="00323EE0"/>
    <w:rsid w:val="00324333"/>
    <w:rsid w:val="00324B27"/>
    <w:rsid w:val="00325713"/>
    <w:rsid w:val="00325975"/>
    <w:rsid w:val="003267E1"/>
    <w:rsid w:val="00327D0C"/>
    <w:rsid w:val="003315A4"/>
    <w:rsid w:val="00331A58"/>
    <w:rsid w:val="00331B01"/>
    <w:rsid w:val="0033229F"/>
    <w:rsid w:val="00333428"/>
    <w:rsid w:val="00333BC1"/>
    <w:rsid w:val="003350FA"/>
    <w:rsid w:val="003357A2"/>
    <w:rsid w:val="00335C27"/>
    <w:rsid w:val="0033601A"/>
    <w:rsid w:val="003368AA"/>
    <w:rsid w:val="003377BF"/>
    <w:rsid w:val="00337F0D"/>
    <w:rsid w:val="00340CB3"/>
    <w:rsid w:val="00342023"/>
    <w:rsid w:val="003443F5"/>
    <w:rsid w:val="003471B4"/>
    <w:rsid w:val="00347493"/>
    <w:rsid w:val="00347741"/>
    <w:rsid w:val="00349AE4"/>
    <w:rsid w:val="003500B9"/>
    <w:rsid w:val="00350886"/>
    <w:rsid w:val="003516F8"/>
    <w:rsid w:val="00353526"/>
    <w:rsid w:val="00353D4B"/>
    <w:rsid w:val="003541C5"/>
    <w:rsid w:val="00354597"/>
    <w:rsid w:val="003558FE"/>
    <w:rsid w:val="00355D1A"/>
    <w:rsid w:val="00355F07"/>
    <w:rsid w:val="00356CBD"/>
    <w:rsid w:val="00357C96"/>
    <w:rsid w:val="0035CE45"/>
    <w:rsid w:val="003600F4"/>
    <w:rsid w:val="00360F47"/>
    <w:rsid w:val="00361F2F"/>
    <w:rsid w:val="003625BA"/>
    <w:rsid w:val="00363889"/>
    <w:rsid w:val="00363CB9"/>
    <w:rsid w:val="0036416A"/>
    <w:rsid w:val="0036545C"/>
    <w:rsid w:val="00365FEF"/>
    <w:rsid w:val="00366C8E"/>
    <w:rsid w:val="00367AFB"/>
    <w:rsid w:val="00370B56"/>
    <w:rsid w:val="00372D53"/>
    <w:rsid w:val="00372E0A"/>
    <w:rsid w:val="00373D00"/>
    <w:rsid w:val="00373E1A"/>
    <w:rsid w:val="00373FCF"/>
    <w:rsid w:val="0037498C"/>
    <w:rsid w:val="00374CBA"/>
    <w:rsid w:val="003754DE"/>
    <w:rsid w:val="00375B29"/>
    <w:rsid w:val="00375D96"/>
    <w:rsid w:val="0037660F"/>
    <w:rsid w:val="003766CA"/>
    <w:rsid w:val="00377336"/>
    <w:rsid w:val="003776B6"/>
    <w:rsid w:val="00377CE2"/>
    <w:rsid w:val="00377E4F"/>
    <w:rsid w:val="00383D30"/>
    <w:rsid w:val="00383E70"/>
    <w:rsid w:val="0038408C"/>
    <w:rsid w:val="00384F49"/>
    <w:rsid w:val="003850E6"/>
    <w:rsid w:val="0038538F"/>
    <w:rsid w:val="00386A9C"/>
    <w:rsid w:val="00386CAB"/>
    <w:rsid w:val="00386FCE"/>
    <w:rsid w:val="003901D8"/>
    <w:rsid w:val="00391F76"/>
    <w:rsid w:val="003925F2"/>
    <w:rsid w:val="003926C0"/>
    <w:rsid w:val="00393AEA"/>
    <w:rsid w:val="00397B00"/>
    <w:rsid w:val="003A0395"/>
    <w:rsid w:val="003A0881"/>
    <w:rsid w:val="003A192B"/>
    <w:rsid w:val="003A200C"/>
    <w:rsid w:val="003A2D8C"/>
    <w:rsid w:val="003A3253"/>
    <w:rsid w:val="003A33C3"/>
    <w:rsid w:val="003A3B13"/>
    <w:rsid w:val="003A41D8"/>
    <w:rsid w:val="003A492E"/>
    <w:rsid w:val="003A57E8"/>
    <w:rsid w:val="003A5BFA"/>
    <w:rsid w:val="003A6041"/>
    <w:rsid w:val="003A63AD"/>
    <w:rsid w:val="003A71A6"/>
    <w:rsid w:val="003A778C"/>
    <w:rsid w:val="003A789F"/>
    <w:rsid w:val="003B05A0"/>
    <w:rsid w:val="003B12DF"/>
    <w:rsid w:val="003B15FD"/>
    <w:rsid w:val="003B2C02"/>
    <w:rsid w:val="003B454D"/>
    <w:rsid w:val="003B545E"/>
    <w:rsid w:val="003B59A2"/>
    <w:rsid w:val="003B7EB4"/>
    <w:rsid w:val="003B7FC6"/>
    <w:rsid w:val="003C0779"/>
    <w:rsid w:val="003C0D44"/>
    <w:rsid w:val="003C134D"/>
    <w:rsid w:val="003C1A26"/>
    <w:rsid w:val="003C1D9A"/>
    <w:rsid w:val="003C27FF"/>
    <w:rsid w:val="003C297B"/>
    <w:rsid w:val="003C2C4E"/>
    <w:rsid w:val="003C340C"/>
    <w:rsid w:val="003C5684"/>
    <w:rsid w:val="003C6A46"/>
    <w:rsid w:val="003CBFCE"/>
    <w:rsid w:val="003D0712"/>
    <w:rsid w:val="003D0D45"/>
    <w:rsid w:val="003D13F2"/>
    <w:rsid w:val="003D20E4"/>
    <w:rsid w:val="003D22F1"/>
    <w:rsid w:val="003D2504"/>
    <w:rsid w:val="003D2796"/>
    <w:rsid w:val="003D2CA6"/>
    <w:rsid w:val="003D313A"/>
    <w:rsid w:val="003D567C"/>
    <w:rsid w:val="003D57CF"/>
    <w:rsid w:val="003D6BFC"/>
    <w:rsid w:val="003D748A"/>
    <w:rsid w:val="003E1AF9"/>
    <w:rsid w:val="003E25D5"/>
    <w:rsid w:val="003E2BD3"/>
    <w:rsid w:val="003E36DB"/>
    <w:rsid w:val="003E3A33"/>
    <w:rsid w:val="003E4D71"/>
    <w:rsid w:val="003E5FC8"/>
    <w:rsid w:val="003E69CB"/>
    <w:rsid w:val="003E6CE3"/>
    <w:rsid w:val="003E70AC"/>
    <w:rsid w:val="003F0D4D"/>
    <w:rsid w:val="003F0EA9"/>
    <w:rsid w:val="003F101D"/>
    <w:rsid w:val="003F2AFB"/>
    <w:rsid w:val="003F3666"/>
    <w:rsid w:val="003F45BA"/>
    <w:rsid w:val="003F4B4D"/>
    <w:rsid w:val="003F4C76"/>
    <w:rsid w:val="003F4F69"/>
    <w:rsid w:val="003F51E7"/>
    <w:rsid w:val="003F5F47"/>
    <w:rsid w:val="003F60C1"/>
    <w:rsid w:val="003F6777"/>
    <w:rsid w:val="003F6B51"/>
    <w:rsid w:val="003F73FC"/>
    <w:rsid w:val="003F7DD9"/>
    <w:rsid w:val="0040081B"/>
    <w:rsid w:val="00400E84"/>
    <w:rsid w:val="00401ADA"/>
    <w:rsid w:val="00401FDD"/>
    <w:rsid w:val="0040205B"/>
    <w:rsid w:val="004037F2"/>
    <w:rsid w:val="0040452A"/>
    <w:rsid w:val="00404E67"/>
    <w:rsid w:val="00404EF4"/>
    <w:rsid w:val="00405043"/>
    <w:rsid w:val="0040577A"/>
    <w:rsid w:val="00405A40"/>
    <w:rsid w:val="00405A5D"/>
    <w:rsid w:val="004062BE"/>
    <w:rsid w:val="004068E6"/>
    <w:rsid w:val="00406903"/>
    <w:rsid w:val="00407500"/>
    <w:rsid w:val="00407CB7"/>
    <w:rsid w:val="004105EE"/>
    <w:rsid w:val="00410B02"/>
    <w:rsid w:val="00410C4A"/>
    <w:rsid w:val="00410CF1"/>
    <w:rsid w:val="004115AE"/>
    <w:rsid w:val="004119A3"/>
    <w:rsid w:val="00412ECA"/>
    <w:rsid w:val="00412F59"/>
    <w:rsid w:val="00413075"/>
    <w:rsid w:val="004131E9"/>
    <w:rsid w:val="00413584"/>
    <w:rsid w:val="00413944"/>
    <w:rsid w:val="00414DD2"/>
    <w:rsid w:val="00415ECC"/>
    <w:rsid w:val="00415F76"/>
    <w:rsid w:val="0041680E"/>
    <w:rsid w:val="00416D5E"/>
    <w:rsid w:val="004170D3"/>
    <w:rsid w:val="00417389"/>
    <w:rsid w:val="0041C721"/>
    <w:rsid w:val="0042172E"/>
    <w:rsid w:val="004239C1"/>
    <w:rsid w:val="00423B38"/>
    <w:rsid w:val="004241CE"/>
    <w:rsid w:val="00424D19"/>
    <w:rsid w:val="00425A1F"/>
    <w:rsid w:val="0042637F"/>
    <w:rsid w:val="004265F1"/>
    <w:rsid w:val="00426D90"/>
    <w:rsid w:val="00427455"/>
    <w:rsid w:val="004304C5"/>
    <w:rsid w:val="0043132F"/>
    <w:rsid w:val="00431846"/>
    <w:rsid w:val="00431E34"/>
    <w:rsid w:val="00431EA1"/>
    <w:rsid w:val="00432C2A"/>
    <w:rsid w:val="0043341B"/>
    <w:rsid w:val="0043431E"/>
    <w:rsid w:val="00434832"/>
    <w:rsid w:val="00434B71"/>
    <w:rsid w:val="00435185"/>
    <w:rsid w:val="00435F7E"/>
    <w:rsid w:val="00436657"/>
    <w:rsid w:val="0043700E"/>
    <w:rsid w:val="00437E38"/>
    <w:rsid w:val="004418F9"/>
    <w:rsid w:val="00441AED"/>
    <w:rsid w:val="00444851"/>
    <w:rsid w:val="00444F26"/>
    <w:rsid w:val="004455A3"/>
    <w:rsid w:val="00445B5C"/>
    <w:rsid w:val="0044601A"/>
    <w:rsid w:val="0044621E"/>
    <w:rsid w:val="00446473"/>
    <w:rsid w:val="0044652D"/>
    <w:rsid w:val="004466B4"/>
    <w:rsid w:val="004477F3"/>
    <w:rsid w:val="00447FAC"/>
    <w:rsid w:val="004503B0"/>
    <w:rsid w:val="00450CC3"/>
    <w:rsid w:val="00452391"/>
    <w:rsid w:val="004537F5"/>
    <w:rsid w:val="004538E3"/>
    <w:rsid w:val="004556E6"/>
    <w:rsid w:val="004610CB"/>
    <w:rsid w:val="004618AE"/>
    <w:rsid w:val="004626A0"/>
    <w:rsid w:val="00463A85"/>
    <w:rsid w:val="00467A39"/>
    <w:rsid w:val="00471342"/>
    <w:rsid w:val="00471373"/>
    <w:rsid w:val="0047162D"/>
    <w:rsid w:val="00472223"/>
    <w:rsid w:val="004724E2"/>
    <w:rsid w:val="00472C1D"/>
    <w:rsid w:val="00472EE1"/>
    <w:rsid w:val="00474637"/>
    <w:rsid w:val="004751FE"/>
    <w:rsid w:val="004758AC"/>
    <w:rsid w:val="00475BA4"/>
    <w:rsid w:val="004767DB"/>
    <w:rsid w:val="00477AF3"/>
    <w:rsid w:val="00480663"/>
    <w:rsid w:val="00480B86"/>
    <w:rsid w:val="00480F8B"/>
    <w:rsid w:val="00481CCC"/>
    <w:rsid w:val="00484C3A"/>
    <w:rsid w:val="00484D03"/>
    <w:rsid w:val="00485D6C"/>
    <w:rsid w:val="00487F11"/>
    <w:rsid w:val="004906B8"/>
    <w:rsid w:val="004908B8"/>
    <w:rsid w:val="00490DD1"/>
    <w:rsid w:val="004913F1"/>
    <w:rsid w:val="00491A39"/>
    <w:rsid w:val="00492324"/>
    <w:rsid w:val="00492FC1"/>
    <w:rsid w:val="00493232"/>
    <w:rsid w:val="0049341C"/>
    <w:rsid w:val="004937E0"/>
    <w:rsid w:val="00493B6E"/>
    <w:rsid w:val="00494004"/>
    <w:rsid w:val="004958DA"/>
    <w:rsid w:val="00495B59"/>
    <w:rsid w:val="00495FE0"/>
    <w:rsid w:val="00496371"/>
    <w:rsid w:val="00496B97"/>
    <w:rsid w:val="004A01E0"/>
    <w:rsid w:val="004A0FD3"/>
    <w:rsid w:val="004A146F"/>
    <w:rsid w:val="004A24F2"/>
    <w:rsid w:val="004A2BB2"/>
    <w:rsid w:val="004A406F"/>
    <w:rsid w:val="004A5C6B"/>
    <w:rsid w:val="004A5EC9"/>
    <w:rsid w:val="004A69CD"/>
    <w:rsid w:val="004A781A"/>
    <w:rsid w:val="004A7A88"/>
    <w:rsid w:val="004A7C4B"/>
    <w:rsid w:val="004AB465"/>
    <w:rsid w:val="004B0F80"/>
    <w:rsid w:val="004B1261"/>
    <w:rsid w:val="004B1895"/>
    <w:rsid w:val="004B1945"/>
    <w:rsid w:val="004B1C7B"/>
    <w:rsid w:val="004B2D6E"/>
    <w:rsid w:val="004B2FD3"/>
    <w:rsid w:val="004B3E74"/>
    <w:rsid w:val="004B3F2D"/>
    <w:rsid w:val="004B431A"/>
    <w:rsid w:val="004B4523"/>
    <w:rsid w:val="004B69BE"/>
    <w:rsid w:val="004B6B0C"/>
    <w:rsid w:val="004B7370"/>
    <w:rsid w:val="004B7545"/>
    <w:rsid w:val="004B7EDF"/>
    <w:rsid w:val="004C0C9A"/>
    <w:rsid w:val="004C0FAB"/>
    <w:rsid w:val="004C1621"/>
    <w:rsid w:val="004C16CF"/>
    <w:rsid w:val="004C1ACE"/>
    <w:rsid w:val="004C37EF"/>
    <w:rsid w:val="004C3D0A"/>
    <w:rsid w:val="004C4DD3"/>
    <w:rsid w:val="004C5433"/>
    <w:rsid w:val="004C67A4"/>
    <w:rsid w:val="004C6857"/>
    <w:rsid w:val="004C6A9A"/>
    <w:rsid w:val="004C72B3"/>
    <w:rsid w:val="004D0025"/>
    <w:rsid w:val="004D0D6B"/>
    <w:rsid w:val="004D11F9"/>
    <w:rsid w:val="004D1305"/>
    <w:rsid w:val="004D16DC"/>
    <w:rsid w:val="004D1E5E"/>
    <w:rsid w:val="004D2654"/>
    <w:rsid w:val="004D2AD4"/>
    <w:rsid w:val="004D4727"/>
    <w:rsid w:val="004D5D4C"/>
    <w:rsid w:val="004D603A"/>
    <w:rsid w:val="004D6065"/>
    <w:rsid w:val="004D7487"/>
    <w:rsid w:val="004E032D"/>
    <w:rsid w:val="004E1184"/>
    <w:rsid w:val="004E1B3E"/>
    <w:rsid w:val="004E1FF6"/>
    <w:rsid w:val="004E30CF"/>
    <w:rsid w:val="004E3452"/>
    <w:rsid w:val="004E3B8A"/>
    <w:rsid w:val="004E3F85"/>
    <w:rsid w:val="004E4086"/>
    <w:rsid w:val="004E4A09"/>
    <w:rsid w:val="004E63DF"/>
    <w:rsid w:val="004E7120"/>
    <w:rsid w:val="004F0B11"/>
    <w:rsid w:val="004F79A6"/>
    <w:rsid w:val="004FBE16"/>
    <w:rsid w:val="005006BD"/>
    <w:rsid w:val="00500ABE"/>
    <w:rsid w:val="00501243"/>
    <w:rsid w:val="0050126D"/>
    <w:rsid w:val="00501BCF"/>
    <w:rsid w:val="005026B2"/>
    <w:rsid w:val="00503AC0"/>
    <w:rsid w:val="00505C1A"/>
    <w:rsid w:val="00506EA5"/>
    <w:rsid w:val="00506EED"/>
    <w:rsid w:val="00511066"/>
    <w:rsid w:val="00511D8B"/>
    <w:rsid w:val="00511EAA"/>
    <w:rsid w:val="0051290F"/>
    <w:rsid w:val="00512B95"/>
    <w:rsid w:val="005136FA"/>
    <w:rsid w:val="00514A35"/>
    <w:rsid w:val="005155E6"/>
    <w:rsid w:val="0051581A"/>
    <w:rsid w:val="00516974"/>
    <w:rsid w:val="00516DFB"/>
    <w:rsid w:val="005203C2"/>
    <w:rsid w:val="00520AD8"/>
    <w:rsid w:val="00521178"/>
    <w:rsid w:val="005211F4"/>
    <w:rsid w:val="00521BA2"/>
    <w:rsid w:val="00522590"/>
    <w:rsid w:val="00522ACB"/>
    <w:rsid w:val="0052303F"/>
    <w:rsid w:val="00524AA3"/>
    <w:rsid w:val="005254D8"/>
    <w:rsid w:val="00525541"/>
    <w:rsid w:val="00526212"/>
    <w:rsid w:val="0052757F"/>
    <w:rsid w:val="005276FB"/>
    <w:rsid w:val="00527C9A"/>
    <w:rsid w:val="0053092F"/>
    <w:rsid w:val="005311EA"/>
    <w:rsid w:val="00531DAE"/>
    <w:rsid w:val="0053341D"/>
    <w:rsid w:val="00533C50"/>
    <w:rsid w:val="005343E6"/>
    <w:rsid w:val="00535DDC"/>
    <w:rsid w:val="00537896"/>
    <w:rsid w:val="0054027C"/>
    <w:rsid w:val="00541604"/>
    <w:rsid w:val="00541BE1"/>
    <w:rsid w:val="00541F34"/>
    <w:rsid w:val="005429F8"/>
    <w:rsid w:val="00544141"/>
    <w:rsid w:val="00544B44"/>
    <w:rsid w:val="00545714"/>
    <w:rsid w:val="00545E9F"/>
    <w:rsid w:val="00546E0C"/>
    <w:rsid w:val="0054719D"/>
    <w:rsid w:val="00547833"/>
    <w:rsid w:val="00547CBE"/>
    <w:rsid w:val="00547E78"/>
    <w:rsid w:val="005504D4"/>
    <w:rsid w:val="0055073A"/>
    <w:rsid w:val="00551924"/>
    <w:rsid w:val="00551ADE"/>
    <w:rsid w:val="00551B8E"/>
    <w:rsid w:val="00555A4B"/>
    <w:rsid w:val="00555FCA"/>
    <w:rsid w:val="00556F62"/>
    <w:rsid w:val="005571AE"/>
    <w:rsid w:val="00557A11"/>
    <w:rsid w:val="005608FC"/>
    <w:rsid w:val="005619F3"/>
    <w:rsid w:val="00561A98"/>
    <w:rsid w:val="0056225E"/>
    <w:rsid w:val="005624BA"/>
    <w:rsid w:val="00564AC7"/>
    <w:rsid w:val="00564BE5"/>
    <w:rsid w:val="005652D7"/>
    <w:rsid w:val="00565952"/>
    <w:rsid w:val="00565D54"/>
    <w:rsid w:val="00565E89"/>
    <w:rsid w:val="00565F9C"/>
    <w:rsid w:val="005707D2"/>
    <w:rsid w:val="00570FF7"/>
    <w:rsid w:val="00571BF6"/>
    <w:rsid w:val="00572616"/>
    <w:rsid w:val="00573405"/>
    <w:rsid w:val="00573E3C"/>
    <w:rsid w:val="005744CE"/>
    <w:rsid w:val="00575376"/>
    <w:rsid w:val="0057584E"/>
    <w:rsid w:val="00576469"/>
    <w:rsid w:val="00576936"/>
    <w:rsid w:val="00576AFC"/>
    <w:rsid w:val="00577248"/>
    <w:rsid w:val="00577802"/>
    <w:rsid w:val="005810F2"/>
    <w:rsid w:val="005825CE"/>
    <w:rsid w:val="0058507D"/>
    <w:rsid w:val="00586AD4"/>
    <w:rsid w:val="00590551"/>
    <w:rsid w:val="005906FE"/>
    <w:rsid w:val="00590746"/>
    <w:rsid w:val="00591BCB"/>
    <w:rsid w:val="00593BD3"/>
    <w:rsid w:val="0059489C"/>
    <w:rsid w:val="005948B5"/>
    <w:rsid w:val="00594EB1"/>
    <w:rsid w:val="00595398"/>
    <w:rsid w:val="00596732"/>
    <w:rsid w:val="005977FE"/>
    <w:rsid w:val="0059FEC8"/>
    <w:rsid w:val="005A1BE6"/>
    <w:rsid w:val="005A1CBE"/>
    <w:rsid w:val="005A463E"/>
    <w:rsid w:val="005A47F8"/>
    <w:rsid w:val="005A4DB2"/>
    <w:rsid w:val="005A55AE"/>
    <w:rsid w:val="005A6DD3"/>
    <w:rsid w:val="005B0038"/>
    <w:rsid w:val="005B1D02"/>
    <w:rsid w:val="005B20B6"/>
    <w:rsid w:val="005B2E29"/>
    <w:rsid w:val="005B31EE"/>
    <w:rsid w:val="005B44DE"/>
    <w:rsid w:val="005B4C07"/>
    <w:rsid w:val="005B4DFC"/>
    <w:rsid w:val="005B4EF4"/>
    <w:rsid w:val="005B6389"/>
    <w:rsid w:val="005C1CA6"/>
    <w:rsid w:val="005C1D54"/>
    <w:rsid w:val="005C32E9"/>
    <w:rsid w:val="005C3A95"/>
    <w:rsid w:val="005C3DD0"/>
    <w:rsid w:val="005C400C"/>
    <w:rsid w:val="005C5308"/>
    <w:rsid w:val="005C5620"/>
    <w:rsid w:val="005C6841"/>
    <w:rsid w:val="005C6B1C"/>
    <w:rsid w:val="005C7146"/>
    <w:rsid w:val="005D08AC"/>
    <w:rsid w:val="005D0C60"/>
    <w:rsid w:val="005D12A9"/>
    <w:rsid w:val="005D1A9B"/>
    <w:rsid w:val="005D1B6B"/>
    <w:rsid w:val="005D210F"/>
    <w:rsid w:val="005D25E5"/>
    <w:rsid w:val="005D362E"/>
    <w:rsid w:val="005D36DC"/>
    <w:rsid w:val="005D4089"/>
    <w:rsid w:val="005D5319"/>
    <w:rsid w:val="005D5624"/>
    <w:rsid w:val="005D598E"/>
    <w:rsid w:val="005D6310"/>
    <w:rsid w:val="005D6900"/>
    <w:rsid w:val="005D6B36"/>
    <w:rsid w:val="005D79F9"/>
    <w:rsid w:val="005E015B"/>
    <w:rsid w:val="005E1110"/>
    <w:rsid w:val="005E3EB1"/>
    <w:rsid w:val="005E4770"/>
    <w:rsid w:val="005E4F57"/>
    <w:rsid w:val="005E5FFF"/>
    <w:rsid w:val="005E67E0"/>
    <w:rsid w:val="005E72F2"/>
    <w:rsid w:val="005E7BB0"/>
    <w:rsid w:val="005E7D5D"/>
    <w:rsid w:val="005F001E"/>
    <w:rsid w:val="005F0195"/>
    <w:rsid w:val="005F107F"/>
    <w:rsid w:val="005F1172"/>
    <w:rsid w:val="005F4AB0"/>
    <w:rsid w:val="005F6836"/>
    <w:rsid w:val="005F6D55"/>
    <w:rsid w:val="005F6D63"/>
    <w:rsid w:val="005F7467"/>
    <w:rsid w:val="00600922"/>
    <w:rsid w:val="006026AE"/>
    <w:rsid w:val="00602DFF"/>
    <w:rsid w:val="00603301"/>
    <w:rsid w:val="00604A9A"/>
    <w:rsid w:val="006053FE"/>
    <w:rsid w:val="00605F3A"/>
    <w:rsid w:val="00606BC4"/>
    <w:rsid w:val="006072C7"/>
    <w:rsid w:val="00610406"/>
    <w:rsid w:val="006104C7"/>
    <w:rsid w:val="00610B9D"/>
    <w:rsid w:val="00611C4E"/>
    <w:rsid w:val="00611E79"/>
    <w:rsid w:val="006131EE"/>
    <w:rsid w:val="00613A77"/>
    <w:rsid w:val="00614AC5"/>
    <w:rsid w:val="00614FDA"/>
    <w:rsid w:val="00620F36"/>
    <w:rsid w:val="006211C2"/>
    <w:rsid w:val="006222B7"/>
    <w:rsid w:val="00622B4A"/>
    <w:rsid w:val="00622EE2"/>
    <w:rsid w:val="006230AB"/>
    <w:rsid w:val="006234F1"/>
    <w:rsid w:val="00624EEB"/>
    <w:rsid w:val="006250F6"/>
    <w:rsid w:val="00625FB8"/>
    <w:rsid w:val="00626875"/>
    <w:rsid w:val="0062703C"/>
    <w:rsid w:val="00630689"/>
    <w:rsid w:val="00630DEE"/>
    <w:rsid w:val="0063259D"/>
    <w:rsid w:val="00633927"/>
    <w:rsid w:val="00633A65"/>
    <w:rsid w:val="00633E99"/>
    <w:rsid w:val="006348A1"/>
    <w:rsid w:val="00634BBA"/>
    <w:rsid w:val="0063578F"/>
    <w:rsid w:val="00636931"/>
    <w:rsid w:val="00636C46"/>
    <w:rsid w:val="006373D8"/>
    <w:rsid w:val="0064103E"/>
    <w:rsid w:val="0064352D"/>
    <w:rsid w:val="00643DA6"/>
    <w:rsid w:val="00643DB3"/>
    <w:rsid w:val="00645FAF"/>
    <w:rsid w:val="006461BE"/>
    <w:rsid w:val="006471CE"/>
    <w:rsid w:val="00650DA7"/>
    <w:rsid w:val="0065157D"/>
    <w:rsid w:val="00651D39"/>
    <w:rsid w:val="0065250F"/>
    <w:rsid w:val="00652CAB"/>
    <w:rsid w:val="00654507"/>
    <w:rsid w:val="006546A2"/>
    <w:rsid w:val="006546E6"/>
    <w:rsid w:val="00654B3D"/>
    <w:rsid w:val="00655504"/>
    <w:rsid w:val="00655B6D"/>
    <w:rsid w:val="0065691D"/>
    <w:rsid w:val="006569F1"/>
    <w:rsid w:val="00656A3A"/>
    <w:rsid w:val="00658795"/>
    <w:rsid w:val="00658D20"/>
    <w:rsid w:val="00660084"/>
    <w:rsid w:val="006617DC"/>
    <w:rsid w:val="00662267"/>
    <w:rsid w:val="0066243A"/>
    <w:rsid w:val="00664309"/>
    <w:rsid w:val="0066437C"/>
    <w:rsid w:val="0066441E"/>
    <w:rsid w:val="00664CFE"/>
    <w:rsid w:val="00665B13"/>
    <w:rsid w:val="00665DCE"/>
    <w:rsid w:val="00667724"/>
    <w:rsid w:val="006677E8"/>
    <w:rsid w:val="00667BA1"/>
    <w:rsid w:val="00670B36"/>
    <w:rsid w:val="00670B5C"/>
    <w:rsid w:val="0067190E"/>
    <w:rsid w:val="00671FD6"/>
    <w:rsid w:val="00672616"/>
    <w:rsid w:val="006736F2"/>
    <w:rsid w:val="00674D77"/>
    <w:rsid w:val="0067569E"/>
    <w:rsid w:val="00676267"/>
    <w:rsid w:val="00677A75"/>
    <w:rsid w:val="00677AC7"/>
    <w:rsid w:val="00677B38"/>
    <w:rsid w:val="0067986B"/>
    <w:rsid w:val="006819E1"/>
    <w:rsid w:val="00682F61"/>
    <w:rsid w:val="00683539"/>
    <w:rsid w:val="00683E71"/>
    <w:rsid w:val="0068446D"/>
    <w:rsid w:val="00684AD1"/>
    <w:rsid w:val="0068533B"/>
    <w:rsid w:val="0068550C"/>
    <w:rsid w:val="006875CB"/>
    <w:rsid w:val="006876C5"/>
    <w:rsid w:val="0068C61A"/>
    <w:rsid w:val="00690690"/>
    <w:rsid w:val="0069130E"/>
    <w:rsid w:val="0069152D"/>
    <w:rsid w:val="00691845"/>
    <w:rsid w:val="00691B48"/>
    <w:rsid w:val="00691D29"/>
    <w:rsid w:val="00692D81"/>
    <w:rsid w:val="006951D7"/>
    <w:rsid w:val="00695916"/>
    <w:rsid w:val="006A022A"/>
    <w:rsid w:val="006A0ADA"/>
    <w:rsid w:val="006A0DE4"/>
    <w:rsid w:val="006A0EDB"/>
    <w:rsid w:val="006A19C9"/>
    <w:rsid w:val="006A1EAD"/>
    <w:rsid w:val="006A1F1B"/>
    <w:rsid w:val="006A2A6C"/>
    <w:rsid w:val="006A2E6B"/>
    <w:rsid w:val="006A3119"/>
    <w:rsid w:val="006A56BD"/>
    <w:rsid w:val="006A5EFC"/>
    <w:rsid w:val="006A6643"/>
    <w:rsid w:val="006A66AF"/>
    <w:rsid w:val="006A69BC"/>
    <w:rsid w:val="006A6D5B"/>
    <w:rsid w:val="006A7007"/>
    <w:rsid w:val="006B064D"/>
    <w:rsid w:val="006B089D"/>
    <w:rsid w:val="006B0B74"/>
    <w:rsid w:val="006B2A59"/>
    <w:rsid w:val="006B3350"/>
    <w:rsid w:val="006B3641"/>
    <w:rsid w:val="006B4208"/>
    <w:rsid w:val="006B46BE"/>
    <w:rsid w:val="006B5962"/>
    <w:rsid w:val="006B5FF3"/>
    <w:rsid w:val="006B657B"/>
    <w:rsid w:val="006B7809"/>
    <w:rsid w:val="006B7D10"/>
    <w:rsid w:val="006C04ED"/>
    <w:rsid w:val="006C0FB2"/>
    <w:rsid w:val="006C15DD"/>
    <w:rsid w:val="006C1A43"/>
    <w:rsid w:val="006C25C8"/>
    <w:rsid w:val="006C2F02"/>
    <w:rsid w:val="006C3CB4"/>
    <w:rsid w:val="006C7E58"/>
    <w:rsid w:val="006D0168"/>
    <w:rsid w:val="006D12D7"/>
    <w:rsid w:val="006D147C"/>
    <w:rsid w:val="006D1B10"/>
    <w:rsid w:val="006D32F1"/>
    <w:rsid w:val="006D386B"/>
    <w:rsid w:val="006D3AE9"/>
    <w:rsid w:val="006D4520"/>
    <w:rsid w:val="006D5478"/>
    <w:rsid w:val="006D5650"/>
    <w:rsid w:val="006D5DA5"/>
    <w:rsid w:val="006D7168"/>
    <w:rsid w:val="006D7615"/>
    <w:rsid w:val="006E070E"/>
    <w:rsid w:val="006E09D6"/>
    <w:rsid w:val="006E131D"/>
    <w:rsid w:val="006E1352"/>
    <w:rsid w:val="006E1A4E"/>
    <w:rsid w:val="006E1D94"/>
    <w:rsid w:val="006E38E6"/>
    <w:rsid w:val="006E3C47"/>
    <w:rsid w:val="006E40A0"/>
    <w:rsid w:val="006E4C1E"/>
    <w:rsid w:val="006E4CC2"/>
    <w:rsid w:val="006E5458"/>
    <w:rsid w:val="006E576D"/>
    <w:rsid w:val="006E5AAA"/>
    <w:rsid w:val="006E5C5D"/>
    <w:rsid w:val="006E6931"/>
    <w:rsid w:val="006E6C4B"/>
    <w:rsid w:val="006E6EBE"/>
    <w:rsid w:val="006E6EF0"/>
    <w:rsid w:val="006E7D26"/>
    <w:rsid w:val="006F0F62"/>
    <w:rsid w:val="006F2002"/>
    <w:rsid w:val="006F20ED"/>
    <w:rsid w:val="006F20F5"/>
    <w:rsid w:val="006F2870"/>
    <w:rsid w:val="006F2DC5"/>
    <w:rsid w:val="006F3312"/>
    <w:rsid w:val="006F4C97"/>
    <w:rsid w:val="006F4DB0"/>
    <w:rsid w:val="006F5517"/>
    <w:rsid w:val="006F67BD"/>
    <w:rsid w:val="006F7302"/>
    <w:rsid w:val="006F7C9A"/>
    <w:rsid w:val="007001D4"/>
    <w:rsid w:val="00700481"/>
    <w:rsid w:val="007010C3"/>
    <w:rsid w:val="00701298"/>
    <w:rsid w:val="0070183B"/>
    <w:rsid w:val="00702ADD"/>
    <w:rsid w:val="0070391C"/>
    <w:rsid w:val="00705F16"/>
    <w:rsid w:val="00706370"/>
    <w:rsid w:val="00707BB9"/>
    <w:rsid w:val="00707DE7"/>
    <w:rsid w:val="00710C39"/>
    <w:rsid w:val="00711E4D"/>
    <w:rsid w:val="00712854"/>
    <w:rsid w:val="007143B6"/>
    <w:rsid w:val="00714E60"/>
    <w:rsid w:val="0071558D"/>
    <w:rsid w:val="007156BF"/>
    <w:rsid w:val="007162CB"/>
    <w:rsid w:val="00716735"/>
    <w:rsid w:val="00717754"/>
    <w:rsid w:val="007179ED"/>
    <w:rsid w:val="00717EFD"/>
    <w:rsid w:val="0071F45F"/>
    <w:rsid w:val="00720AB1"/>
    <w:rsid w:val="007213EC"/>
    <w:rsid w:val="007215AC"/>
    <w:rsid w:val="00721A31"/>
    <w:rsid w:val="00721B7D"/>
    <w:rsid w:val="00721D8D"/>
    <w:rsid w:val="0072228B"/>
    <w:rsid w:val="00722328"/>
    <w:rsid w:val="00722C9E"/>
    <w:rsid w:val="00726B88"/>
    <w:rsid w:val="0072B09B"/>
    <w:rsid w:val="007307C0"/>
    <w:rsid w:val="007312B9"/>
    <w:rsid w:val="0073158B"/>
    <w:rsid w:val="00732011"/>
    <w:rsid w:val="00732449"/>
    <w:rsid w:val="007327F3"/>
    <w:rsid w:val="007328B9"/>
    <w:rsid w:val="00732A26"/>
    <w:rsid w:val="00733D69"/>
    <w:rsid w:val="007347DF"/>
    <w:rsid w:val="00734B32"/>
    <w:rsid w:val="007357F4"/>
    <w:rsid w:val="00737991"/>
    <w:rsid w:val="00741386"/>
    <w:rsid w:val="00741993"/>
    <w:rsid w:val="007420C6"/>
    <w:rsid w:val="00742382"/>
    <w:rsid w:val="0074392F"/>
    <w:rsid w:val="007440DA"/>
    <w:rsid w:val="00744901"/>
    <w:rsid w:val="0074545A"/>
    <w:rsid w:val="00746147"/>
    <w:rsid w:val="00747D0D"/>
    <w:rsid w:val="0074A233"/>
    <w:rsid w:val="00750446"/>
    <w:rsid w:val="00750848"/>
    <w:rsid w:val="00751567"/>
    <w:rsid w:val="00751A0E"/>
    <w:rsid w:val="00752332"/>
    <w:rsid w:val="00752B9B"/>
    <w:rsid w:val="00753071"/>
    <w:rsid w:val="00754107"/>
    <w:rsid w:val="007541BC"/>
    <w:rsid w:val="0075430B"/>
    <w:rsid w:val="0075499B"/>
    <w:rsid w:val="00754C82"/>
    <w:rsid w:val="00754D1A"/>
    <w:rsid w:val="00756B89"/>
    <w:rsid w:val="00761117"/>
    <w:rsid w:val="007612BC"/>
    <w:rsid w:val="007620C3"/>
    <w:rsid w:val="0076226C"/>
    <w:rsid w:val="00762509"/>
    <w:rsid w:val="00762AF0"/>
    <w:rsid w:val="007639CD"/>
    <w:rsid w:val="00764DD2"/>
    <w:rsid w:val="007667CD"/>
    <w:rsid w:val="007673E9"/>
    <w:rsid w:val="00767D5F"/>
    <w:rsid w:val="00770A8D"/>
    <w:rsid w:val="0077120D"/>
    <w:rsid w:val="00771BE7"/>
    <w:rsid w:val="00771E1E"/>
    <w:rsid w:val="007743F1"/>
    <w:rsid w:val="0077479E"/>
    <w:rsid w:val="00774CA7"/>
    <w:rsid w:val="00775280"/>
    <w:rsid w:val="007756C3"/>
    <w:rsid w:val="007758B3"/>
    <w:rsid w:val="00775F77"/>
    <w:rsid w:val="00776BC8"/>
    <w:rsid w:val="00777716"/>
    <w:rsid w:val="00777C5D"/>
    <w:rsid w:val="007808FD"/>
    <w:rsid w:val="00780FBD"/>
    <w:rsid w:val="007829DA"/>
    <w:rsid w:val="00783BE6"/>
    <w:rsid w:val="00784E24"/>
    <w:rsid w:val="00785949"/>
    <w:rsid w:val="00785B16"/>
    <w:rsid w:val="00786288"/>
    <w:rsid w:val="007875E0"/>
    <w:rsid w:val="00787767"/>
    <w:rsid w:val="00787CA7"/>
    <w:rsid w:val="0079135C"/>
    <w:rsid w:val="00791B6F"/>
    <w:rsid w:val="00792443"/>
    <w:rsid w:val="007938E3"/>
    <w:rsid w:val="00795BE1"/>
    <w:rsid w:val="00795CA2"/>
    <w:rsid w:val="007960E6"/>
    <w:rsid w:val="007962CB"/>
    <w:rsid w:val="0079643D"/>
    <w:rsid w:val="007A1B0D"/>
    <w:rsid w:val="007A1E78"/>
    <w:rsid w:val="007A206B"/>
    <w:rsid w:val="007A2659"/>
    <w:rsid w:val="007A5981"/>
    <w:rsid w:val="007A6670"/>
    <w:rsid w:val="007A6F74"/>
    <w:rsid w:val="007A78CA"/>
    <w:rsid w:val="007A7A29"/>
    <w:rsid w:val="007A7B7B"/>
    <w:rsid w:val="007A7E8E"/>
    <w:rsid w:val="007B1C87"/>
    <w:rsid w:val="007B1F33"/>
    <w:rsid w:val="007B2499"/>
    <w:rsid w:val="007B3433"/>
    <w:rsid w:val="007B47B3"/>
    <w:rsid w:val="007B4C1F"/>
    <w:rsid w:val="007B5897"/>
    <w:rsid w:val="007B631D"/>
    <w:rsid w:val="007B661F"/>
    <w:rsid w:val="007B7589"/>
    <w:rsid w:val="007B76A9"/>
    <w:rsid w:val="007B7B9C"/>
    <w:rsid w:val="007BE8AF"/>
    <w:rsid w:val="007C088B"/>
    <w:rsid w:val="007C131A"/>
    <w:rsid w:val="007C188F"/>
    <w:rsid w:val="007C35C9"/>
    <w:rsid w:val="007C4E6F"/>
    <w:rsid w:val="007C4EE8"/>
    <w:rsid w:val="007C579F"/>
    <w:rsid w:val="007C666D"/>
    <w:rsid w:val="007C792A"/>
    <w:rsid w:val="007D0341"/>
    <w:rsid w:val="007D0938"/>
    <w:rsid w:val="007D0AAB"/>
    <w:rsid w:val="007D1742"/>
    <w:rsid w:val="007D2610"/>
    <w:rsid w:val="007D2F63"/>
    <w:rsid w:val="007D2FE3"/>
    <w:rsid w:val="007D3909"/>
    <w:rsid w:val="007D399C"/>
    <w:rsid w:val="007D407D"/>
    <w:rsid w:val="007D4DD7"/>
    <w:rsid w:val="007D6136"/>
    <w:rsid w:val="007D6491"/>
    <w:rsid w:val="007D6983"/>
    <w:rsid w:val="007D6B75"/>
    <w:rsid w:val="007E06FD"/>
    <w:rsid w:val="007E07D8"/>
    <w:rsid w:val="007E0E20"/>
    <w:rsid w:val="007E2242"/>
    <w:rsid w:val="007E2343"/>
    <w:rsid w:val="007E388D"/>
    <w:rsid w:val="007E4039"/>
    <w:rsid w:val="007E4777"/>
    <w:rsid w:val="007E6984"/>
    <w:rsid w:val="007E70A2"/>
    <w:rsid w:val="007E710C"/>
    <w:rsid w:val="007E7D6B"/>
    <w:rsid w:val="007F12DC"/>
    <w:rsid w:val="007F1D12"/>
    <w:rsid w:val="007F2905"/>
    <w:rsid w:val="007F2F62"/>
    <w:rsid w:val="007F31AE"/>
    <w:rsid w:val="007F34B6"/>
    <w:rsid w:val="007F5034"/>
    <w:rsid w:val="007F6423"/>
    <w:rsid w:val="007F6AD0"/>
    <w:rsid w:val="00800EF4"/>
    <w:rsid w:val="008014AA"/>
    <w:rsid w:val="00801935"/>
    <w:rsid w:val="00802CE9"/>
    <w:rsid w:val="0080398C"/>
    <w:rsid w:val="00803A95"/>
    <w:rsid w:val="00803BF7"/>
    <w:rsid w:val="00803EA6"/>
    <w:rsid w:val="00803F1F"/>
    <w:rsid w:val="00803F4D"/>
    <w:rsid w:val="008040DC"/>
    <w:rsid w:val="008042B4"/>
    <w:rsid w:val="00805D0C"/>
    <w:rsid w:val="008062A5"/>
    <w:rsid w:val="008072F3"/>
    <w:rsid w:val="00807BB3"/>
    <w:rsid w:val="00807D86"/>
    <w:rsid w:val="00807F2B"/>
    <w:rsid w:val="00810082"/>
    <w:rsid w:val="00811B07"/>
    <w:rsid w:val="00812B43"/>
    <w:rsid w:val="00812B51"/>
    <w:rsid w:val="00812F81"/>
    <w:rsid w:val="00813098"/>
    <w:rsid w:val="008133C8"/>
    <w:rsid w:val="00814DEC"/>
    <w:rsid w:val="00815096"/>
    <w:rsid w:val="008150A3"/>
    <w:rsid w:val="00815FFD"/>
    <w:rsid w:val="00816212"/>
    <w:rsid w:val="00816AD7"/>
    <w:rsid w:val="00816ADC"/>
    <w:rsid w:val="00816BAE"/>
    <w:rsid w:val="00822050"/>
    <w:rsid w:val="0082231A"/>
    <w:rsid w:val="00822423"/>
    <w:rsid w:val="00824240"/>
    <w:rsid w:val="00824C8D"/>
    <w:rsid w:val="008250E3"/>
    <w:rsid w:val="008255F4"/>
    <w:rsid w:val="00825CD4"/>
    <w:rsid w:val="00826266"/>
    <w:rsid w:val="00826978"/>
    <w:rsid w:val="00826DBB"/>
    <w:rsid w:val="00827F43"/>
    <w:rsid w:val="00832511"/>
    <w:rsid w:val="0083275C"/>
    <w:rsid w:val="00832B80"/>
    <w:rsid w:val="00834375"/>
    <w:rsid w:val="00835A33"/>
    <w:rsid w:val="008367F7"/>
    <w:rsid w:val="00836F8D"/>
    <w:rsid w:val="008372A2"/>
    <w:rsid w:val="0083749F"/>
    <w:rsid w:val="0083770A"/>
    <w:rsid w:val="00840202"/>
    <w:rsid w:val="0084047B"/>
    <w:rsid w:val="008405EB"/>
    <w:rsid w:val="00841153"/>
    <w:rsid w:val="00841C9B"/>
    <w:rsid w:val="00841FF9"/>
    <w:rsid w:val="00842093"/>
    <w:rsid w:val="00842860"/>
    <w:rsid w:val="0084292E"/>
    <w:rsid w:val="00842A49"/>
    <w:rsid w:val="00843321"/>
    <w:rsid w:val="00843BC6"/>
    <w:rsid w:val="008442D6"/>
    <w:rsid w:val="008449D2"/>
    <w:rsid w:val="00844A7F"/>
    <w:rsid w:val="00844C7F"/>
    <w:rsid w:val="0084514A"/>
    <w:rsid w:val="008459B0"/>
    <w:rsid w:val="00845DE4"/>
    <w:rsid w:val="00845E0B"/>
    <w:rsid w:val="008462BF"/>
    <w:rsid w:val="008462DA"/>
    <w:rsid w:val="008477CA"/>
    <w:rsid w:val="00847952"/>
    <w:rsid w:val="00847A84"/>
    <w:rsid w:val="008501D1"/>
    <w:rsid w:val="00851483"/>
    <w:rsid w:val="00851811"/>
    <w:rsid w:val="008519DD"/>
    <w:rsid w:val="00851D67"/>
    <w:rsid w:val="00852329"/>
    <w:rsid w:val="00853122"/>
    <w:rsid w:val="00853749"/>
    <w:rsid w:val="00853877"/>
    <w:rsid w:val="00854A2C"/>
    <w:rsid w:val="008551EF"/>
    <w:rsid w:val="00855236"/>
    <w:rsid w:val="008552B2"/>
    <w:rsid w:val="00855373"/>
    <w:rsid w:val="00856453"/>
    <w:rsid w:val="00856893"/>
    <w:rsid w:val="00856A8F"/>
    <w:rsid w:val="00856E21"/>
    <w:rsid w:val="00860766"/>
    <w:rsid w:val="0086110B"/>
    <w:rsid w:val="00861FF9"/>
    <w:rsid w:val="00862131"/>
    <w:rsid w:val="00862BFF"/>
    <w:rsid w:val="0086426B"/>
    <w:rsid w:val="00866644"/>
    <w:rsid w:val="0086736C"/>
    <w:rsid w:val="008713A2"/>
    <w:rsid w:val="008722D4"/>
    <w:rsid w:val="00872998"/>
    <w:rsid w:val="00872F52"/>
    <w:rsid w:val="00872FC8"/>
    <w:rsid w:val="0087492B"/>
    <w:rsid w:val="00874B2E"/>
    <w:rsid w:val="008760B9"/>
    <w:rsid w:val="0087745D"/>
    <w:rsid w:val="00883774"/>
    <w:rsid w:val="00884357"/>
    <w:rsid w:val="00884B7D"/>
    <w:rsid w:val="00885700"/>
    <w:rsid w:val="00886A54"/>
    <w:rsid w:val="00886F08"/>
    <w:rsid w:val="0088781A"/>
    <w:rsid w:val="00887F88"/>
    <w:rsid w:val="00890C0C"/>
    <w:rsid w:val="00890DDF"/>
    <w:rsid w:val="0089114D"/>
    <w:rsid w:val="008911E9"/>
    <w:rsid w:val="00892A1F"/>
    <w:rsid w:val="00892AE7"/>
    <w:rsid w:val="00893258"/>
    <w:rsid w:val="00895149"/>
    <w:rsid w:val="00895B7C"/>
    <w:rsid w:val="00897C36"/>
    <w:rsid w:val="00897D4B"/>
    <w:rsid w:val="008980D8"/>
    <w:rsid w:val="008A0AAB"/>
    <w:rsid w:val="008A261E"/>
    <w:rsid w:val="008A26B3"/>
    <w:rsid w:val="008A27FF"/>
    <w:rsid w:val="008A2C60"/>
    <w:rsid w:val="008A3A0B"/>
    <w:rsid w:val="008A3C2A"/>
    <w:rsid w:val="008A4029"/>
    <w:rsid w:val="008A5152"/>
    <w:rsid w:val="008A5196"/>
    <w:rsid w:val="008A531C"/>
    <w:rsid w:val="008A5E76"/>
    <w:rsid w:val="008A67CB"/>
    <w:rsid w:val="008A71F6"/>
    <w:rsid w:val="008A7B30"/>
    <w:rsid w:val="008B00C1"/>
    <w:rsid w:val="008B07AD"/>
    <w:rsid w:val="008B101B"/>
    <w:rsid w:val="008B103C"/>
    <w:rsid w:val="008B1C77"/>
    <w:rsid w:val="008B2109"/>
    <w:rsid w:val="008B37E7"/>
    <w:rsid w:val="008B5569"/>
    <w:rsid w:val="008B5C25"/>
    <w:rsid w:val="008B6002"/>
    <w:rsid w:val="008B796A"/>
    <w:rsid w:val="008C2398"/>
    <w:rsid w:val="008C30FF"/>
    <w:rsid w:val="008C32C6"/>
    <w:rsid w:val="008C3C2A"/>
    <w:rsid w:val="008C4717"/>
    <w:rsid w:val="008C62A6"/>
    <w:rsid w:val="008C6421"/>
    <w:rsid w:val="008C6915"/>
    <w:rsid w:val="008C7C4C"/>
    <w:rsid w:val="008D0052"/>
    <w:rsid w:val="008D02DF"/>
    <w:rsid w:val="008D2152"/>
    <w:rsid w:val="008D23C3"/>
    <w:rsid w:val="008D2ED6"/>
    <w:rsid w:val="008D4606"/>
    <w:rsid w:val="008D4776"/>
    <w:rsid w:val="008D4FF9"/>
    <w:rsid w:val="008D53CA"/>
    <w:rsid w:val="008D5F02"/>
    <w:rsid w:val="008D686A"/>
    <w:rsid w:val="008D727A"/>
    <w:rsid w:val="008D75A7"/>
    <w:rsid w:val="008E027C"/>
    <w:rsid w:val="008E110F"/>
    <w:rsid w:val="008E1257"/>
    <w:rsid w:val="008E1717"/>
    <w:rsid w:val="008E195B"/>
    <w:rsid w:val="008E2164"/>
    <w:rsid w:val="008E2E06"/>
    <w:rsid w:val="008E3619"/>
    <w:rsid w:val="008E416C"/>
    <w:rsid w:val="008E4C62"/>
    <w:rsid w:val="008E4D93"/>
    <w:rsid w:val="008E6244"/>
    <w:rsid w:val="008E632D"/>
    <w:rsid w:val="008E638E"/>
    <w:rsid w:val="008E645F"/>
    <w:rsid w:val="008E6525"/>
    <w:rsid w:val="008F1F3F"/>
    <w:rsid w:val="008F250F"/>
    <w:rsid w:val="008F2BB8"/>
    <w:rsid w:val="008F3591"/>
    <w:rsid w:val="008F3E1E"/>
    <w:rsid w:val="008F43CD"/>
    <w:rsid w:val="008F49B0"/>
    <w:rsid w:val="008F5A20"/>
    <w:rsid w:val="008F5CFC"/>
    <w:rsid w:val="008F642B"/>
    <w:rsid w:val="008F6F4C"/>
    <w:rsid w:val="008F7973"/>
    <w:rsid w:val="009002D4"/>
    <w:rsid w:val="0090084A"/>
    <w:rsid w:val="00901C87"/>
    <w:rsid w:val="009025CA"/>
    <w:rsid w:val="0090304C"/>
    <w:rsid w:val="009034E2"/>
    <w:rsid w:val="00904760"/>
    <w:rsid w:val="00904D2B"/>
    <w:rsid w:val="00904FF9"/>
    <w:rsid w:val="009055DA"/>
    <w:rsid w:val="0090563B"/>
    <w:rsid w:val="00905D1D"/>
    <w:rsid w:val="00907548"/>
    <w:rsid w:val="0090901D"/>
    <w:rsid w:val="00910062"/>
    <w:rsid w:val="00913FE1"/>
    <w:rsid w:val="00914C15"/>
    <w:rsid w:val="00915E96"/>
    <w:rsid w:val="00916690"/>
    <w:rsid w:val="009177A0"/>
    <w:rsid w:val="00917ADD"/>
    <w:rsid w:val="0092021A"/>
    <w:rsid w:val="00920F3A"/>
    <w:rsid w:val="00921128"/>
    <w:rsid w:val="009217FA"/>
    <w:rsid w:val="00921BF0"/>
    <w:rsid w:val="00921EBC"/>
    <w:rsid w:val="009223AC"/>
    <w:rsid w:val="00922992"/>
    <w:rsid w:val="00924E6E"/>
    <w:rsid w:val="0092517A"/>
    <w:rsid w:val="0092544B"/>
    <w:rsid w:val="00925563"/>
    <w:rsid w:val="00925A5F"/>
    <w:rsid w:val="00926076"/>
    <w:rsid w:val="0092733F"/>
    <w:rsid w:val="00927665"/>
    <w:rsid w:val="00933B21"/>
    <w:rsid w:val="00933F3C"/>
    <w:rsid w:val="00935809"/>
    <w:rsid w:val="00936007"/>
    <w:rsid w:val="009370D7"/>
    <w:rsid w:val="00937251"/>
    <w:rsid w:val="009374AB"/>
    <w:rsid w:val="00937927"/>
    <w:rsid w:val="00937A3F"/>
    <w:rsid w:val="00940A4B"/>
    <w:rsid w:val="00941D6C"/>
    <w:rsid w:val="009428B8"/>
    <w:rsid w:val="00942B0B"/>
    <w:rsid w:val="00943879"/>
    <w:rsid w:val="00944148"/>
    <w:rsid w:val="0094442E"/>
    <w:rsid w:val="00944445"/>
    <w:rsid w:val="00944E79"/>
    <w:rsid w:val="00945288"/>
    <w:rsid w:val="00945C06"/>
    <w:rsid w:val="00946ADF"/>
    <w:rsid w:val="009470AC"/>
    <w:rsid w:val="00950397"/>
    <w:rsid w:val="009507F0"/>
    <w:rsid w:val="00950EBB"/>
    <w:rsid w:val="00951165"/>
    <w:rsid w:val="00952212"/>
    <w:rsid w:val="00952C8E"/>
    <w:rsid w:val="00953C27"/>
    <w:rsid w:val="00954494"/>
    <w:rsid w:val="00954673"/>
    <w:rsid w:val="00955E1A"/>
    <w:rsid w:val="0095602F"/>
    <w:rsid w:val="00956F1B"/>
    <w:rsid w:val="00957543"/>
    <w:rsid w:val="0095755B"/>
    <w:rsid w:val="009576E0"/>
    <w:rsid w:val="009577E7"/>
    <w:rsid w:val="009618AF"/>
    <w:rsid w:val="0096293C"/>
    <w:rsid w:val="009645B7"/>
    <w:rsid w:val="0096485F"/>
    <w:rsid w:val="00964DB1"/>
    <w:rsid w:val="00965CB8"/>
    <w:rsid w:val="00966511"/>
    <w:rsid w:val="0096675A"/>
    <w:rsid w:val="00970201"/>
    <w:rsid w:val="00970F43"/>
    <w:rsid w:val="0097115B"/>
    <w:rsid w:val="00971F4C"/>
    <w:rsid w:val="00972244"/>
    <w:rsid w:val="0097260F"/>
    <w:rsid w:val="00972F39"/>
    <w:rsid w:val="009730B3"/>
    <w:rsid w:val="0097384E"/>
    <w:rsid w:val="0097524A"/>
    <w:rsid w:val="009768A1"/>
    <w:rsid w:val="0097755F"/>
    <w:rsid w:val="00977B32"/>
    <w:rsid w:val="00979C75"/>
    <w:rsid w:val="0098006A"/>
    <w:rsid w:val="009814C1"/>
    <w:rsid w:val="009815C2"/>
    <w:rsid w:val="00982286"/>
    <w:rsid w:val="0098263C"/>
    <w:rsid w:val="009826C7"/>
    <w:rsid w:val="00982B52"/>
    <w:rsid w:val="009841B3"/>
    <w:rsid w:val="00986512"/>
    <w:rsid w:val="0098C14C"/>
    <w:rsid w:val="009908BC"/>
    <w:rsid w:val="009909FA"/>
    <w:rsid w:val="0099108D"/>
    <w:rsid w:val="009918B8"/>
    <w:rsid w:val="00991F8B"/>
    <w:rsid w:val="00992644"/>
    <w:rsid w:val="0099334D"/>
    <w:rsid w:val="009937DF"/>
    <w:rsid w:val="00993875"/>
    <w:rsid w:val="00993FBC"/>
    <w:rsid w:val="00993FF1"/>
    <w:rsid w:val="00995421"/>
    <w:rsid w:val="00995505"/>
    <w:rsid w:val="009956E9"/>
    <w:rsid w:val="00996893"/>
    <w:rsid w:val="00996EE3"/>
    <w:rsid w:val="009A117E"/>
    <w:rsid w:val="009A12E8"/>
    <w:rsid w:val="009A1B98"/>
    <w:rsid w:val="009A2019"/>
    <w:rsid w:val="009A249A"/>
    <w:rsid w:val="009A27F0"/>
    <w:rsid w:val="009A2B68"/>
    <w:rsid w:val="009A3EC6"/>
    <w:rsid w:val="009A405C"/>
    <w:rsid w:val="009A4A60"/>
    <w:rsid w:val="009A5E97"/>
    <w:rsid w:val="009A6347"/>
    <w:rsid w:val="009A68D0"/>
    <w:rsid w:val="009A6B21"/>
    <w:rsid w:val="009A7964"/>
    <w:rsid w:val="009B0776"/>
    <w:rsid w:val="009B0FA2"/>
    <w:rsid w:val="009B15A7"/>
    <w:rsid w:val="009B2262"/>
    <w:rsid w:val="009B265B"/>
    <w:rsid w:val="009B4035"/>
    <w:rsid w:val="009B4521"/>
    <w:rsid w:val="009B45F8"/>
    <w:rsid w:val="009B4745"/>
    <w:rsid w:val="009B4A20"/>
    <w:rsid w:val="009B4BB6"/>
    <w:rsid w:val="009B59CB"/>
    <w:rsid w:val="009B5D27"/>
    <w:rsid w:val="009B69DD"/>
    <w:rsid w:val="009B78B2"/>
    <w:rsid w:val="009C1F4D"/>
    <w:rsid w:val="009C21FC"/>
    <w:rsid w:val="009C4C94"/>
    <w:rsid w:val="009C5CAE"/>
    <w:rsid w:val="009C5EB8"/>
    <w:rsid w:val="009C5FF2"/>
    <w:rsid w:val="009C66E3"/>
    <w:rsid w:val="009D00E9"/>
    <w:rsid w:val="009D048C"/>
    <w:rsid w:val="009D1AFF"/>
    <w:rsid w:val="009D302E"/>
    <w:rsid w:val="009D4433"/>
    <w:rsid w:val="009D45F1"/>
    <w:rsid w:val="009D5DDD"/>
    <w:rsid w:val="009D6D5E"/>
    <w:rsid w:val="009D6E14"/>
    <w:rsid w:val="009D7070"/>
    <w:rsid w:val="009D7881"/>
    <w:rsid w:val="009D7D2F"/>
    <w:rsid w:val="009E0682"/>
    <w:rsid w:val="009E07D5"/>
    <w:rsid w:val="009E0A48"/>
    <w:rsid w:val="009E1AA1"/>
    <w:rsid w:val="009E1DE4"/>
    <w:rsid w:val="009E29F0"/>
    <w:rsid w:val="009E2BCB"/>
    <w:rsid w:val="009E2D22"/>
    <w:rsid w:val="009E3603"/>
    <w:rsid w:val="009E36F2"/>
    <w:rsid w:val="009E3767"/>
    <w:rsid w:val="009E3B51"/>
    <w:rsid w:val="009E48C4"/>
    <w:rsid w:val="009E492E"/>
    <w:rsid w:val="009E4AEA"/>
    <w:rsid w:val="009E4EB2"/>
    <w:rsid w:val="009E4F2B"/>
    <w:rsid w:val="009E72CC"/>
    <w:rsid w:val="009E735A"/>
    <w:rsid w:val="009F0B2F"/>
    <w:rsid w:val="009F185D"/>
    <w:rsid w:val="009F2036"/>
    <w:rsid w:val="009F2117"/>
    <w:rsid w:val="009F234D"/>
    <w:rsid w:val="009F2CDA"/>
    <w:rsid w:val="009F2DA3"/>
    <w:rsid w:val="009F30DD"/>
    <w:rsid w:val="009F34C9"/>
    <w:rsid w:val="009F36AA"/>
    <w:rsid w:val="009F57A5"/>
    <w:rsid w:val="009F5BAA"/>
    <w:rsid w:val="009F5FF7"/>
    <w:rsid w:val="009F62F2"/>
    <w:rsid w:val="009F6A0F"/>
    <w:rsid w:val="009F7488"/>
    <w:rsid w:val="009F7E28"/>
    <w:rsid w:val="009F7FD7"/>
    <w:rsid w:val="00A00E78"/>
    <w:rsid w:val="00A0232D"/>
    <w:rsid w:val="00A02DA3"/>
    <w:rsid w:val="00A031F1"/>
    <w:rsid w:val="00A03EDA"/>
    <w:rsid w:val="00A04C33"/>
    <w:rsid w:val="00A050C5"/>
    <w:rsid w:val="00A0576F"/>
    <w:rsid w:val="00A058D4"/>
    <w:rsid w:val="00A0604E"/>
    <w:rsid w:val="00A06140"/>
    <w:rsid w:val="00A0641F"/>
    <w:rsid w:val="00A06822"/>
    <w:rsid w:val="00A075EE"/>
    <w:rsid w:val="00A07F01"/>
    <w:rsid w:val="00A11E87"/>
    <w:rsid w:val="00A13630"/>
    <w:rsid w:val="00A13FED"/>
    <w:rsid w:val="00A14081"/>
    <w:rsid w:val="00A221BA"/>
    <w:rsid w:val="00A22354"/>
    <w:rsid w:val="00A22679"/>
    <w:rsid w:val="00A2285F"/>
    <w:rsid w:val="00A22958"/>
    <w:rsid w:val="00A236F6"/>
    <w:rsid w:val="00A24CB8"/>
    <w:rsid w:val="00A25D41"/>
    <w:rsid w:val="00A267FE"/>
    <w:rsid w:val="00A27308"/>
    <w:rsid w:val="00A277A7"/>
    <w:rsid w:val="00A302A5"/>
    <w:rsid w:val="00A304AC"/>
    <w:rsid w:val="00A30E54"/>
    <w:rsid w:val="00A31538"/>
    <w:rsid w:val="00A315AF"/>
    <w:rsid w:val="00A329BE"/>
    <w:rsid w:val="00A32B85"/>
    <w:rsid w:val="00A33F26"/>
    <w:rsid w:val="00A3431C"/>
    <w:rsid w:val="00A361CB"/>
    <w:rsid w:val="00A3690D"/>
    <w:rsid w:val="00A36E7E"/>
    <w:rsid w:val="00A37228"/>
    <w:rsid w:val="00A40604"/>
    <w:rsid w:val="00A40B5B"/>
    <w:rsid w:val="00A41248"/>
    <w:rsid w:val="00A418F4"/>
    <w:rsid w:val="00A425D7"/>
    <w:rsid w:val="00A43A7B"/>
    <w:rsid w:val="00A44032"/>
    <w:rsid w:val="00A443B9"/>
    <w:rsid w:val="00A450D8"/>
    <w:rsid w:val="00A4683F"/>
    <w:rsid w:val="00A472BD"/>
    <w:rsid w:val="00A50EBE"/>
    <w:rsid w:val="00A518DF"/>
    <w:rsid w:val="00A527CA"/>
    <w:rsid w:val="00A52AE1"/>
    <w:rsid w:val="00A52E4C"/>
    <w:rsid w:val="00A53624"/>
    <w:rsid w:val="00A544B1"/>
    <w:rsid w:val="00A545B4"/>
    <w:rsid w:val="00A6035D"/>
    <w:rsid w:val="00A61244"/>
    <w:rsid w:val="00A6140F"/>
    <w:rsid w:val="00A61456"/>
    <w:rsid w:val="00A61EC1"/>
    <w:rsid w:val="00A62788"/>
    <w:rsid w:val="00A62CEB"/>
    <w:rsid w:val="00A637C4"/>
    <w:rsid w:val="00A63E35"/>
    <w:rsid w:val="00A65C5B"/>
    <w:rsid w:val="00A66D16"/>
    <w:rsid w:val="00A66F68"/>
    <w:rsid w:val="00A670C5"/>
    <w:rsid w:val="00A67C3D"/>
    <w:rsid w:val="00A70C75"/>
    <w:rsid w:val="00A70DF1"/>
    <w:rsid w:val="00A727DB"/>
    <w:rsid w:val="00A73785"/>
    <w:rsid w:val="00A73F0F"/>
    <w:rsid w:val="00A74DF8"/>
    <w:rsid w:val="00A756B3"/>
    <w:rsid w:val="00A76A8B"/>
    <w:rsid w:val="00A80A43"/>
    <w:rsid w:val="00A82A88"/>
    <w:rsid w:val="00A8381B"/>
    <w:rsid w:val="00A84995"/>
    <w:rsid w:val="00A84E04"/>
    <w:rsid w:val="00A84FFA"/>
    <w:rsid w:val="00A854F5"/>
    <w:rsid w:val="00A85900"/>
    <w:rsid w:val="00A85EF6"/>
    <w:rsid w:val="00A86AB9"/>
    <w:rsid w:val="00A8777B"/>
    <w:rsid w:val="00A90196"/>
    <w:rsid w:val="00A913C7"/>
    <w:rsid w:val="00A91D63"/>
    <w:rsid w:val="00A940F9"/>
    <w:rsid w:val="00A94370"/>
    <w:rsid w:val="00A949AF"/>
    <w:rsid w:val="00A94BF3"/>
    <w:rsid w:val="00A955B1"/>
    <w:rsid w:val="00A968A9"/>
    <w:rsid w:val="00A96908"/>
    <w:rsid w:val="00A96C9F"/>
    <w:rsid w:val="00A96CC2"/>
    <w:rsid w:val="00AA023B"/>
    <w:rsid w:val="00AA0F9B"/>
    <w:rsid w:val="00AA0FC2"/>
    <w:rsid w:val="00AA121E"/>
    <w:rsid w:val="00AA27C1"/>
    <w:rsid w:val="00AA384B"/>
    <w:rsid w:val="00AA3AF1"/>
    <w:rsid w:val="00AA49DA"/>
    <w:rsid w:val="00AA4AE3"/>
    <w:rsid w:val="00AA5F96"/>
    <w:rsid w:val="00AA63FD"/>
    <w:rsid w:val="00AA65BB"/>
    <w:rsid w:val="00AB01A5"/>
    <w:rsid w:val="00AB1CE2"/>
    <w:rsid w:val="00AB20AB"/>
    <w:rsid w:val="00AB2B26"/>
    <w:rsid w:val="00AB35AD"/>
    <w:rsid w:val="00AB3DA0"/>
    <w:rsid w:val="00AB4B42"/>
    <w:rsid w:val="00AB578E"/>
    <w:rsid w:val="00AB68C6"/>
    <w:rsid w:val="00AC080F"/>
    <w:rsid w:val="00AC24B0"/>
    <w:rsid w:val="00AC27D5"/>
    <w:rsid w:val="00AC3037"/>
    <w:rsid w:val="00AC3965"/>
    <w:rsid w:val="00AC54BB"/>
    <w:rsid w:val="00AC5642"/>
    <w:rsid w:val="00AC5B71"/>
    <w:rsid w:val="00AC6784"/>
    <w:rsid w:val="00AC6C3E"/>
    <w:rsid w:val="00AC6E82"/>
    <w:rsid w:val="00AC7758"/>
    <w:rsid w:val="00AC789D"/>
    <w:rsid w:val="00AD0206"/>
    <w:rsid w:val="00AD2E71"/>
    <w:rsid w:val="00AD4A1A"/>
    <w:rsid w:val="00AD4F9E"/>
    <w:rsid w:val="00AD501A"/>
    <w:rsid w:val="00AD5765"/>
    <w:rsid w:val="00AD5E58"/>
    <w:rsid w:val="00AD6BA0"/>
    <w:rsid w:val="00AD7640"/>
    <w:rsid w:val="00AD7BB0"/>
    <w:rsid w:val="00AE064B"/>
    <w:rsid w:val="00AE136B"/>
    <w:rsid w:val="00AE17B3"/>
    <w:rsid w:val="00AE2327"/>
    <w:rsid w:val="00AE23A8"/>
    <w:rsid w:val="00AE4A28"/>
    <w:rsid w:val="00AE6A52"/>
    <w:rsid w:val="00AE7105"/>
    <w:rsid w:val="00AE75E2"/>
    <w:rsid w:val="00AF05F1"/>
    <w:rsid w:val="00AF0646"/>
    <w:rsid w:val="00AF0ED0"/>
    <w:rsid w:val="00AF20EC"/>
    <w:rsid w:val="00AF2827"/>
    <w:rsid w:val="00AF2F21"/>
    <w:rsid w:val="00AF309D"/>
    <w:rsid w:val="00AF3EEF"/>
    <w:rsid w:val="00AF4255"/>
    <w:rsid w:val="00AF4F6D"/>
    <w:rsid w:val="00AF5356"/>
    <w:rsid w:val="00AF6E5C"/>
    <w:rsid w:val="00AF730E"/>
    <w:rsid w:val="00AF735F"/>
    <w:rsid w:val="00AFEE9D"/>
    <w:rsid w:val="00B00FF3"/>
    <w:rsid w:val="00B010EA"/>
    <w:rsid w:val="00B0244C"/>
    <w:rsid w:val="00B04040"/>
    <w:rsid w:val="00B046F0"/>
    <w:rsid w:val="00B05188"/>
    <w:rsid w:val="00B05BAD"/>
    <w:rsid w:val="00B11666"/>
    <w:rsid w:val="00B11BB2"/>
    <w:rsid w:val="00B122FA"/>
    <w:rsid w:val="00B123CF"/>
    <w:rsid w:val="00B128EB"/>
    <w:rsid w:val="00B1302A"/>
    <w:rsid w:val="00B13D90"/>
    <w:rsid w:val="00B13FB2"/>
    <w:rsid w:val="00B141A3"/>
    <w:rsid w:val="00B141A8"/>
    <w:rsid w:val="00B14DF4"/>
    <w:rsid w:val="00B1514D"/>
    <w:rsid w:val="00B15D98"/>
    <w:rsid w:val="00B16041"/>
    <w:rsid w:val="00B171D6"/>
    <w:rsid w:val="00B20579"/>
    <w:rsid w:val="00B230F7"/>
    <w:rsid w:val="00B23196"/>
    <w:rsid w:val="00B235FE"/>
    <w:rsid w:val="00B23A6E"/>
    <w:rsid w:val="00B23D58"/>
    <w:rsid w:val="00B24150"/>
    <w:rsid w:val="00B24A48"/>
    <w:rsid w:val="00B2564D"/>
    <w:rsid w:val="00B25976"/>
    <w:rsid w:val="00B261A8"/>
    <w:rsid w:val="00B27608"/>
    <w:rsid w:val="00B31200"/>
    <w:rsid w:val="00B319E3"/>
    <w:rsid w:val="00B339ED"/>
    <w:rsid w:val="00B340CA"/>
    <w:rsid w:val="00B3545F"/>
    <w:rsid w:val="00B35CE0"/>
    <w:rsid w:val="00B36645"/>
    <w:rsid w:val="00B36DA0"/>
    <w:rsid w:val="00B403DF"/>
    <w:rsid w:val="00B4093D"/>
    <w:rsid w:val="00B4232B"/>
    <w:rsid w:val="00B42A05"/>
    <w:rsid w:val="00B4368F"/>
    <w:rsid w:val="00B4391D"/>
    <w:rsid w:val="00B439BB"/>
    <w:rsid w:val="00B43EA3"/>
    <w:rsid w:val="00B440C1"/>
    <w:rsid w:val="00B44D60"/>
    <w:rsid w:val="00B4597D"/>
    <w:rsid w:val="00B459F6"/>
    <w:rsid w:val="00B45CB3"/>
    <w:rsid w:val="00B464D3"/>
    <w:rsid w:val="00B46653"/>
    <w:rsid w:val="00B4713D"/>
    <w:rsid w:val="00B473D1"/>
    <w:rsid w:val="00B47EFB"/>
    <w:rsid w:val="00B500C6"/>
    <w:rsid w:val="00B5079D"/>
    <w:rsid w:val="00B509DD"/>
    <w:rsid w:val="00B5148A"/>
    <w:rsid w:val="00B518F7"/>
    <w:rsid w:val="00B53AE0"/>
    <w:rsid w:val="00B53F87"/>
    <w:rsid w:val="00B548F3"/>
    <w:rsid w:val="00B557B7"/>
    <w:rsid w:val="00B557E2"/>
    <w:rsid w:val="00B55E7E"/>
    <w:rsid w:val="00B56119"/>
    <w:rsid w:val="00B563FE"/>
    <w:rsid w:val="00B6100D"/>
    <w:rsid w:val="00B617A1"/>
    <w:rsid w:val="00B61AD8"/>
    <w:rsid w:val="00B6277D"/>
    <w:rsid w:val="00B63709"/>
    <w:rsid w:val="00B637D4"/>
    <w:rsid w:val="00B645EE"/>
    <w:rsid w:val="00B66337"/>
    <w:rsid w:val="00B66F89"/>
    <w:rsid w:val="00B675B5"/>
    <w:rsid w:val="00B678CE"/>
    <w:rsid w:val="00B7045D"/>
    <w:rsid w:val="00B70701"/>
    <w:rsid w:val="00B72415"/>
    <w:rsid w:val="00B7248A"/>
    <w:rsid w:val="00B72698"/>
    <w:rsid w:val="00B73BAB"/>
    <w:rsid w:val="00B74C34"/>
    <w:rsid w:val="00B74C4C"/>
    <w:rsid w:val="00B75D9B"/>
    <w:rsid w:val="00B77EFD"/>
    <w:rsid w:val="00B80074"/>
    <w:rsid w:val="00B8035E"/>
    <w:rsid w:val="00B80912"/>
    <w:rsid w:val="00B81A1F"/>
    <w:rsid w:val="00B81DE3"/>
    <w:rsid w:val="00B81E8B"/>
    <w:rsid w:val="00B827E5"/>
    <w:rsid w:val="00B82DDB"/>
    <w:rsid w:val="00B82FCA"/>
    <w:rsid w:val="00B83DFC"/>
    <w:rsid w:val="00B855AA"/>
    <w:rsid w:val="00B859E2"/>
    <w:rsid w:val="00B8607A"/>
    <w:rsid w:val="00B865D8"/>
    <w:rsid w:val="00B868AC"/>
    <w:rsid w:val="00B86B6E"/>
    <w:rsid w:val="00B86E35"/>
    <w:rsid w:val="00B87090"/>
    <w:rsid w:val="00B9074C"/>
    <w:rsid w:val="00B93BB5"/>
    <w:rsid w:val="00B953A3"/>
    <w:rsid w:val="00B96E8D"/>
    <w:rsid w:val="00B970FD"/>
    <w:rsid w:val="00B97425"/>
    <w:rsid w:val="00BA1578"/>
    <w:rsid w:val="00BA1B75"/>
    <w:rsid w:val="00BA1C32"/>
    <w:rsid w:val="00BA2092"/>
    <w:rsid w:val="00BA2A4A"/>
    <w:rsid w:val="00BA2ABD"/>
    <w:rsid w:val="00BA45D3"/>
    <w:rsid w:val="00BA6441"/>
    <w:rsid w:val="00BA6792"/>
    <w:rsid w:val="00BA6A79"/>
    <w:rsid w:val="00BA6D70"/>
    <w:rsid w:val="00BA7446"/>
    <w:rsid w:val="00BA7765"/>
    <w:rsid w:val="00BA7DCE"/>
    <w:rsid w:val="00BB083C"/>
    <w:rsid w:val="00BB08BF"/>
    <w:rsid w:val="00BB25E4"/>
    <w:rsid w:val="00BB2636"/>
    <w:rsid w:val="00BB2BFE"/>
    <w:rsid w:val="00BB2EE6"/>
    <w:rsid w:val="00BB609A"/>
    <w:rsid w:val="00BB61CB"/>
    <w:rsid w:val="00BB69E1"/>
    <w:rsid w:val="00BB6F33"/>
    <w:rsid w:val="00BB7236"/>
    <w:rsid w:val="00BC02BE"/>
    <w:rsid w:val="00BC0761"/>
    <w:rsid w:val="00BC0F60"/>
    <w:rsid w:val="00BC1BD7"/>
    <w:rsid w:val="00BC2DFA"/>
    <w:rsid w:val="00BC331B"/>
    <w:rsid w:val="00BC58A7"/>
    <w:rsid w:val="00BC6495"/>
    <w:rsid w:val="00BC6866"/>
    <w:rsid w:val="00BC75B2"/>
    <w:rsid w:val="00BC767D"/>
    <w:rsid w:val="00BD1223"/>
    <w:rsid w:val="00BD2002"/>
    <w:rsid w:val="00BD240A"/>
    <w:rsid w:val="00BD2E39"/>
    <w:rsid w:val="00BD3491"/>
    <w:rsid w:val="00BD54CB"/>
    <w:rsid w:val="00BD5F69"/>
    <w:rsid w:val="00BD629F"/>
    <w:rsid w:val="00BD6B70"/>
    <w:rsid w:val="00BD71B3"/>
    <w:rsid w:val="00BD7A40"/>
    <w:rsid w:val="00BD7BFA"/>
    <w:rsid w:val="00BD948F"/>
    <w:rsid w:val="00BE0237"/>
    <w:rsid w:val="00BE0622"/>
    <w:rsid w:val="00BE0C8E"/>
    <w:rsid w:val="00BE1E5D"/>
    <w:rsid w:val="00BE321E"/>
    <w:rsid w:val="00BE3D48"/>
    <w:rsid w:val="00BE4AC6"/>
    <w:rsid w:val="00BE4CAD"/>
    <w:rsid w:val="00BE4D8F"/>
    <w:rsid w:val="00BE657B"/>
    <w:rsid w:val="00BE7168"/>
    <w:rsid w:val="00BE7B13"/>
    <w:rsid w:val="00BF0317"/>
    <w:rsid w:val="00BF04DD"/>
    <w:rsid w:val="00BF1C6F"/>
    <w:rsid w:val="00BF1D18"/>
    <w:rsid w:val="00BF243B"/>
    <w:rsid w:val="00BF30BB"/>
    <w:rsid w:val="00BF3614"/>
    <w:rsid w:val="00BF470F"/>
    <w:rsid w:val="00BF4C10"/>
    <w:rsid w:val="00BF5095"/>
    <w:rsid w:val="00BF52FE"/>
    <w:rsid w:val="00BF582E"/>
    <w:rsid w:val="00BF6D0C"/>
    <w:rsid w:val="00BF6E48"/>
    <w:rsid w:val="00BF7917"/>
    <w:rsid w:val="00C0034C"/>
    <w:rsid w:val="00C015F7"/>
    <w:rsid w:val="00C01814"/>
    <w:rsid w:val="00C032BD"/>
    <w:rsid w:val="00C0510E"/>
    <w:rsid w:val="00C0617C"/>
    <w:rsid w:val="00C06197"/>
    <w:rsid w:val="00C06401"/>
    <w:rsid w:val="00C06488"/>
    <w:rsid w:val="00C06CB4"/>
    <w:rsid w:val="00C0795D"/>
    <w:rsid w:val="00C10200"/>
    <w:rsid w:val="00C102D2"/>
    <w:rsid w:val="00C10877"/>
    <w:rsid w:val="00C10CA8"/>
    <w:rsid w:val="00C12E70"/>
    <w:rsid w:val="00C140A9"/>
    <w:rsid w:val="00C145AC"/>
    <w:rsid w:val="00C147DB"/>
    <w:rsid w:val="00C15615"/>
    <w:rsid w:val="00C156A8"/>
    <w:rsid w:val="00C15708"/>
    <w:rsid w:val="00C15A50"/>
    <w:rsid w:val="00C16403"/>
    <w:rsid w:val="00C1691D"/>
    <w:rsid w:val="00C16EB0"/>
    <w:rsid w:val="00C1DB54"/>
    <w:rsid w:val="00C20732"/>
    <w:rsid w:val="00C20A16"/>
    <w:rsid w:val="00C212E3"/>
    <w:rsid w:val="00C21395"/>
    <w:rsid w:val="00C220AE"/>
    <w:rsid w:val="00C220CC"/>
    <w:rsid w:val="00C23521"/>
    <w:rsid w:val="00C23D41"/>
    <w:rsid w:val="00C2484A"/>
    <w:rsid w:val="00C24EE2"/>
    <w:rsid w:val="00C25764"/>
    <w:rsid w:val="00C2591C"/>
    <w:rsid w:val="00C2598C"/>
    <w:rsid w:val="00C25D65"/>
    <w:rsid w:val="00C262BE"/>
    <w:rsid w:val="00C2781A"/>
    <w:rsid w:val="00C27FA9"/>
    <w:rsid w:val="00C27FAF"/>
    <w:rsid w:val="00C309D6"/>
    <w:rsid w:val="00C30ADC"/>
    <w:rsid w:val="00C31261"/>
    <w:rsid w:val="00C3132A"/>
    <w:rsid w:val="00C31331"/>
    <w:rsid w:val="00C31405"/>
    <w:rsid w:val="00C32DAC"/>
    <w:rsid w:val="00C3336B"/>
    <w:rsid w:val="00C335CC"/>
    <w:rsid w:val="00C3457D"/>
    <w:rsid w:val="00C353DD"/>
    <w:rsid w:val="00C3594E"/>
    <w:rsid w:val="00C35EE4"/>
    <w:rsid w:val="00C363A2"/>
    <w:rsid w:val="00C37C87"/>
    <w:rsid w:val="00C41121"/>
    <w:rsid w:val="00C43433"/>
    <w:rsid w:val="00C434EA"/>
    <w:rsid w:val="00C44357"/>
    <w:rsid w:val="00C4523F"/>
    <w:rsid w:val="00C456D2"/>
    <w:rsid w:val="00C5100C"/>
    <w:rsid w:val="00C513CE"/>
    <w:rsid w:val="00C52109"/>
    <w:rsid w:val="00C525A8"/>
    <w:rsid w:val="00C53CBB"/>
    <w:rsid w:val="00C5408B"/>
    <w:rsid w:val="00C544D3"/>
    <w:rsid w:val="00C54961"/>
    <w:rsid w:val="00C54ADA"/>
    <w:rsid w:val="00C557A9"/>
    <w:rsid w:val="00C5634D"/>
    <w:rsid w:val="00C56845"/>
    <w:rsid w:val="00C5752B"/>
    <w:rsid w:val="00C57C17"/>
    <w:rsid w:val="00C57D8A"/>
    <w:rsid w:val="00C62477"/>
    <w:rsid w:val="00C62ADD"/>
    <w:rsid w:val="00C65F8C"/>
    <w:rsid w:val="00C66448"/>
    <w:rsid w:val="00C67242"/>
    <w:rsid w:val="00C67EEE"/>
    <w:rsid w:val="00C67FEC"/>
    <w:rsid w:val="00C7004D"/>
    <w:rsid w:val="00C70D92"/>
    <w:rsid w:val="00C71611"/>
    <w:rsid w:val="00C71D81"/>
    <w:rsid w:val="00C75AA2"/>
    <w:rsid w:val="00C81C4D"/>
    <w:rsid w:val="00C8254B"/>
    <w:rsid w:val="00C83707"/>
    <w:rsid w:val="00C83887"/>
    <w:rsid w:val="00C84208"/>
    <w:rsid w:val="00C8422C"/>
    <w:rsid w:val="00C847C3"/>
    <w:rsid w:val="00C84AAF"/>
    <w:rsid w:val="00C8689F"/>
    <w:rsid w:val="00C86AE1"/>
    <w:rsid w:val="00C86B6A"/>
    <w:rsid w:val="00C8755B"/>
    <w:rsid w:val="00C87E6C"/>
    <w:rsid w:val="00C917C8"/>
    <w:rsid w:val="00C91B09"/>
    <w:rsid w:val="00C92207"/>
    <w:rsid w:val="00C93805"/>
    <w:rsid w:val="00C94623"/>
    <w:rsid w:val="00C94D0C"/>
    <w:rsid w:val="00C95CA2"/>
    <w:rsid w:val="00C96A95"/>
    <w:rsid w:val="00C972B4"/>
    <w:rsid w:val="00CA0386"/>
    <w:rsid w:val="00CA062B"/>
    <w:rsid w:val="00CA0E8E"/>
    <w:rsid w:val="00CA0F64"/>
    <w:rsid w:val="00CA15E3"/>
    <w:rsid w:val="00CA2DAB"/>
    <w:rsid w:val="00CA30BC"/>
    <w:rsid w:val="00CA3A07"/>
    <w:rsid w:val="00CA3A3E"/>
    <w:rsid w:val="00CA3E7F"/>
    <w:rsid w:val="00CA48CE"/>
    <w:rsid w:val="00CA4F2F"/>
    <w:rsid w:val="00CA5429"/>
    <w:rsid w:val="00CA5946"/>
    <w:rsid w:val="00CA5A17"/>
    <w:rsid w:val="00CA5B27"/>
    <w:rsid w:val="00CA6605"/>
    <w:rsid w:val="00CA6D52"/>
    <w:rsid w:val="00CA73CA"/>
    <w:rsid w:val="00CA75ED"/>
    <w:rsid w:val="00CA7782"/>
    <w:rsid w:val="00CB24D8"/>
    <w:rsid w:val="00CB3A02"/>
    <w:rsid w:val="00CB3CCF"/>
    <w:rsid w:val="00CB477A"/>
    <w:rsid w:val="00CB4A4B"/>
    <w:rsid w:val="00CB5138"/>
    <w:rsid w:val="00CB5230"/>
    <w:rsid w:val="00CB52B3"/>
    <w:rsid w:val="00CB5E79"/>
    <w:rsid w:val="00CB6207"/>
    <w:rsid w:val="00CB632D"/>
    <w:rsid w:val="00CB74A2"/>
    <w:rsid w:val="00CC03F9"/>
    <w:rsid w:val="00CC0730"/>
    <w:rsid w:val="00CC0F8E"/>
    <w:rsid w:val="00CC13EE"/>
    <w:rsid w:val="00CC17F5"/>
    <w:rsid w:val="00CC23EF"/>
    <w:rsid w:val="00CC2A73"/>
    <w:rsid w:val="00CC2B50"/>
    <w:rsid w:val="00CC2D93"/>
    <w:rsid w:val="00CC364D"/>
    <w:rsid w:val="00CC3AA7"/>
    <w:rsid w:val="00CC3DF9"/>
    <w:rsid w:val="00CC51E7"/>
    <w:rsid w:val="00CC563E"/>
    <w:rsid w:val="00CC59AF"/>
    <w:rsid w:val="00CC605C"/>
    <w:rsid w:val="00CC6B14"/>
    <w:rsid w:val="00CD0511"/>
    <w:rsid w:val="00CD05AE"/>
    <w:rsid w:val="00CD1275"/>
    <w:rsid w:val="00CD132D"/>
    <w:rsid w:val="00CD1C72"/>
    <w:rsid w:val="00CD28D1"/>
    <w:rsid w:val="00CD3A7E"/>
    <w:rsid w:val="00CD3C9E"/>
    <w:rsid w:val="00CD4111"/>
    <w:rsid w:val="00CD532F"/>
    <w:rsid w:val="00CD71C8"/>
    <w:rsid w:val="00CD7570"/>
    <w:rsid w:val="00CE0780"/>
    <w:rsid w:val="00CE0F97"/>
    <w:rsid w:val="00CE1110"/>
    <w:rsid w:val="00CE189D"/>
    <w:rsid w:val="00CE1EA1"/>
    <w:rsid w:val="00CE2874"/>
    <w:rsid w:val="00CE3E4A"/>
    <w:rsid w:val="00CE3F2F"/>
    <w:rsid w:val="00CE3FD7"/>
    <w:rsid w:val="00CE4655"/>
    <w:rsid w:val="00CE494D"/>
    <w:rsid w:val="00CE531E"/>
    <w:rsid w:val="00CE5386"/>
    <w:rsid w:val="00CE53F7"/>
    <w:rsid w:val="00CE55F4"/>
    <w:rsid w:val="00CE6E63"/>
    <w:rsid w:val="00CE7109"/>
    <w:rsid w:val="00CF066D"/>
    <w:rsid w:val="00CF0BB7"/>
    <w:rsid w:val="00CF210D"/>
    <w:rsid w:val="00CF3487"/>
    <w:rsid w:val="00CF3589"/>
    <w:rsid w:val="00CF3824"/>
    <w:rsid w:val="00CF38DB"/>
    <w:rsid w:val="00CF40E2"/>
    <w:rsid w:val="00CF42B4"/>
    <w:rsid w:val="00CF4773"/>
    <w:rsid w:val="00CF584F"/>
    <w:rsid w:val="00CF6754"/>
    <w:rsid w:val="00CF6DEE"/>
    <w:rsid w:val="00CF6EE1"/>
    <w:rsid w:val="00D04381"/>
    <w:rsid w:val="00D05138"/>
    <w:rsid w:val="00D054C8"/>
    <w:rsid w:val="00D05CF1"/>
    <w:rsid w:val="00D0607B"/>
    <w:rsid w:val="00D06AFE"/>
    <w:rsid w:val="00D11235"/>
    <w:rsid w:val="00D1131E"/>
    <w:rsid w:val="00D1182C"/>
    <w:rsid w:val="00D11F84"/>
    <w:rsid w:val="00D12E2C"/>
    <w:rsid w:val="00D1413F"/>
    <w:rsid w:val="00D14813"/>
    <w:rsid w:val="00D14E17"/>
    <w:rsid w:val="00D15A80"/>
    <w:rsid w:val="00D163E7"/>
    <w:rsid w:val="00D171FE"/>
    <w:rsid w:val="00D17910"/>
    <w:rsid w:val="00D1C3D2"/>
    <w:rsid w:val="00D20855"/>
    <w:rsid w:val="00D20C8D"/>
    <w:rsid w:val="00D211EC"/>
    <w:rsid w:val="00D21997"/>
    <w:rsid w:val="00D21F81"/>
    <w:rsid w:val="00D22C80"/>
    <w:rsid w:val="00D2305E"/>
    <w:rsid w:val="00D2385C"/>
    <w:rsid w:val="00D247CD"/>
    <w:rsid w:val="00D24B37"/>
    <w:rsid w:val="00D250F3"/>
    <w:rsid w:val="00D25C89"/>
    <w:rsid w:val="00D263BB"/>
    <w:rsid w:val="00D26AC3"/>
    <w:rsid w:val="00D26BD1"/>
    <w:rsid w:val="00D2716C"/>
    <w:rsid w:val="00D272CD"/>
    <w:rsid w:val="00D30047"/>
    <w:rsid w:val="00D31153"/>
    <w:rsid w:val="00D31531"/>
    <w:rsid w:val="00D31572"/>
    <w:rsid w:val="00D32452"/>
    <w:rsid w:val="00D32DD3"/>
    <w:rsid w:val="00D3382C"/>
    <w:rsid w:val="00D33CCE"/>
    <w:rsid w:val="00D343D9"/>
    <w:rsid w:val="00D36765"/>
    <w:rsid w:val="00D36C4A"/>
    <w:rsid w:val="00D377FA"/>
    <w:rsid w:val="00D411DF"/>
    <w:rsid w:val="00D41244"/>
    <w:rsid w:val="00D41C78"/>
    <w:rsid w:val="00D43B9D"/>
    <w:rsid w:val="00D43BDA"/>
    <w:rsid w:val="00D4489A"/>
    <w:rsid w:val="00D4629F"/>
    <w:rsid w:val="00D462CE"/>
    <w:rsid w:val="00D46A45"/>
    <w:rsid w:val="00D4730A"/>
    <w:rsid w:val="00D47770"/>
    <w:rsid w:val="00D47DFF"/>
    <w:rsid w:val="00D50261"/>
    <w:rsid w:val="00D50FDE"/>
    <w:rsid w:val="00D523EE"/>
    <w:rsid w:val="00D53AB8"/>
    <w:rsid w:val="00D53AF2"/>
    <w:rsid w:val="00D549D9"/>
    <w:rsid w:val="00D556CC"/>
    <w:rsid w:val="00D558D4"/>
    <w:rsid w:val="00D561F0"/>
    <w:rsid w:val="00D56B3C"/>
    <w:rsid w:val="00D5707B"/>
    <w:rsid w:val="00D60AA0"/>
    <w:rsid w:val="00D64579"/>
    <w:rsid w:val="00D65E69"/>
    <w:rsid w:val="00D65F0C"/>
    <w:rsid w:val="00D66DA7"/>
    <w:rsid w:val="00D679FD"/>
    <w:rsid w:val="00D7142A"/>
    <w:rsid w:val="00D71E55"/>
    <w:rsid w:val="00D72FA7"/>
    <w:rsid w:val="00D73333"/>
    <w:rsid w:val="00D73FC5"/>
    <w:rsid w:val="00D741C0"/>
    <w:rsid w:val="00D744B5"/>
    <w:rsid w:val="00D75193"/>
    <w:rsid w:val="00D75646"/>
    <w:rsid w:val="00D75684"/>
    <w:rsid w:val="00D76F93"/>
    <w:rsid w:val="00D77371"/>
    <w:rsid w:val="00D7768A"/>
    <w:rsid w:val="00D77758"/>
    <w:rsid w:val="00D80D9A"/>
    <w:rsid w:val="00D81B87"/>
    <w:rsid w:val="00D81E2B"/>
    <w:rsid w:val="00D82901"/>
    <w:rsid w:val="00D832C7"/>
    <w:rsid w:val="00D83F44"/>
    <w:rsid w:val="00D84465"/>
    <w:rsid w:val="00D84B5F"/>
    <w:rsid w:val="00D857D1"/>
    <w:rsid w:val="00D85FE2"/>
    <w:rsid w:val="00D86339"/>
    <w:rsid w:val="00D865D5"/>
    <w:rsid w:val="00D8675C"/>
    <w:rsid w:val="00D86D8F"/>
    <w:rsid w:val="00D87F26"/>
    <w:rsid w:val="00D90637"/>
    <w:rsid w:val="00D906BC"/>
    <w:rsid w:val="00D907DB"/>
    <w:rsid w:val="00D908A8"/>
    <w:rsid w:val="00D90D63"/>
    <w:rsid w:val="00D93648"/>
    <w:rsid w:val="00D939F7"/>
    <w:rsid w:val="00D94BBD"/>
    <w:rsid w:val="00D94FF4"/>
    <w:rsid w:val="00D954C3"/>
    <w:rsid w:val="00D966F2"/>
    <w:rsid w:val="00D96779"/>
    <w:rsid w:val="00D96861"/>
    <w:rsid w:val="00D977C9"/>
    <w:rsid w:val="00DA1607"/>
    <w:rsid w:val="00DA1FAD"/>
    <w:rsid w:val="00DA2DD1"/>
    <w:rsid w:val="00DA4A96"/>
    <w:rsid w:val="00DA687A"/>
    <w:rsid w:val="00DA7C5C"/>
    <w:rsid w:val="00DA7E18"/>
    <w:rsid w:val="00DB0C0B"/>
    <w:rsid w:val="00DB0FB9"/>
    <w:rsid w:val="00DB33DC"/>
    <w:rsid w:val="00DB4E5A"/>
    <w:rsid w:val="00DB4F1A"/>
    <w:rsid w:val="00DB4F2E"/>
    <w:rsid w:val="00DB5144"/>
    <w:rsid w:val="00DB51DD"/>
    <w:rsid w:val="00DB55D7"/>
    <w:rsid w:val="00DC0D8F"/>
    <w:rsid w:val="00DC4799"/>
    <w:rsid w:val="00DC4827"/>
    <w:rsid w:val="00DC4EC1"/>
    <w:rsid w:val="00DC50DD"/>
    <w:rsid w:val="00DC7C6A"/>
    <w:rsid w:val="00DD0009"/>
    <w:rsid w:val="00DD0FB9"/>
    <w:rsid w:val="00DD1247"/>
    <w:rsid w:val="00DD16D1"/>
    <w:rsid w:val="00DD17B0"/>
    <w:rsid w:val="00DD1A7C"/>
    <w:rsid w:val="00DD1D0F"/>
    <w:rsid w:val="00DD2332"/>
    <w:rsid w:val="00DD27A3"/>
    <w:rsid w:val="00DD2AA7"/>
    <w:rsid w:val="00DD33F4"/>
    <w:rsid w:val="00DD3C9F"/>
    <w:rsid w:val="00DD3E6F"/>
    <w:rsid w:val="00DD4B30"/>
    <w:rsid w:val="00DD57D2"/>
    <w:rsid w:val="00DD595B"/>
    <w:rsid w:val="00DD5F7C"/>
    <w:rsid w:val="00DD7487"/>
    <w:rsid w:val="00DE0955"/>
    <w:rsid w:val="00DE0BD2"/>
    <w:rsid w:val="00DE168B"/>
    <w:rsid w:val="00DE1A5F"/>
    <w:rsid w:val="00DE221D"/>
    <w:rsid w:val="00DE3C5B"/>
    <w:rsid w:val="00DE3DC6"/>
    <w:rsid w:val="00DE4622"/>
    <w:rsid w:val="00DE485A"/>
    <w:rsid w:val="00DE5229"/>
    <w:rsid w:val="00DE69AA"/>
    <w:rsid w:val="00DE72BB"/>
    <w:rsid w:val="00DF146C"/>
    <w:rsid w:val="00DF24E5"/>
    <w:rsid w:val="00DF3237"/>
    <w:rsid w:val="00DF3473"/>
    <w:rsid w:val="00DF37D6"/>
    <w:rsid w:val="00DF4BE0"/>
    <w:rsid w:val="00DF67C5"/>
    <w:rsid w:val="00DF7154"/>
    <w:rsid w:val="00E002B1"/>
    <w:rsid w:val="00E010CD"/>
    <w:rsid w:val="00E02AE3"/>
    <w:rsid w:val="00E03B55"/>
    <w:rsid w:val="00E0436C"/>
    <w:rsid w:val="00E04F97"/>
    <w:rsid w:val="00E05497"/>
    <w:rsid w:val="00E12112"/>
    <w:rsid w:val="00E12B89"/>
    <w:rsid w:val="00E13737"/>
    <w:rsid w:val="00E137B2"/>
    <w:rsid w:val="00E1448B"/>
    <w:rsid w:val="00E15169"/>
    <w:rsid w:val="00E15551"/>
    <w:rsid w:val="00E1597C"/>
    <w:rsid w:val="00E15E55"/>
    <w:rsid w:val="00E16279"/>
    <w:rsid w:val="00E175E1"/>
    <w:rsid w:val="00E177C6"/>
    <w:rsid w:val="00E1788A"/>
    <w:rsid w:val="00E20BCC"/>
    <w:rsid w:val="00E20F03"/>
    <w:rsid w:val="00E21CBD"/>
    <w:rsid w:val="00E22BE7"/>
    <w:rsid w:val="00E231B2"/>
    <w:rsid w:val="00E23489"/>
    <w:rsid w:val="00E2678F"/>
    <w:rsid w:val="00E26834"/>
    <w:rsid w:val="00E27266"/>
    <w:rsid w:val="00E276C6"/>
    <w:rsid w:val="00E302E7"/>
    <w:rsid w:val="00E316A4"/>
    <w:rsid w:val="00E3493E"/>
    <w:rsid w:val="00E34A29"/>
    <w:rsid w:val="00E34BD4"/>
    <w:rsid w:val="00E35005"/>
    <w:rsid w:val="00E353AA"/>
    <w:rsid w:val="00E35740"/>
    <w:rsid w:val="00E362B5"/>
    <w:rsid w:val="00E36A79"/>
    <w:rsid w:val="00E36DEB"/>
    <w:rsid w:val="00E37EF3"/>
    <w:rsid w:val="00E4013F"/>
    <w:rsid w:val="00E405A0"/>
    <w:rsid w:val="00E41F32"/>
    <w:rsid w:val="00E4245A"/>
    <w:rsid w:val="00E4432C"/>
    <w:rsid w:val="00E44DD2"/>
    <w:rsid w:val="00E4577E"/>
    <w:rsid w:val="00E45D2F"/>
    <w:rsid w:val="00E45F55"/>
    <w:rsid w:val="00E47882"/>
    <w:rsid w:val="00E479F0"/>
    <w:rsid w:val="00E47F48"/>
    <w:rsid w:val="00E51C16"/>
    <w:rsid w:val="00E52494"/>
    <w:rsid w:val="00E5285D"/>
    <w:rsid w:val="00E54608"/>
    <w:rsid w:val="00E55FF4"/>
    <w:rsid w:val="00E571D5"/>
    <w:rsid w:val="00E579AA"/>
    <w:rsid w:val="00E57E28"/>
    <w:rsid w:val="00E601E3"/>
    <w:rsid w:val="00E6131A"/>
    <w:rsid w:val="00E61689"/>
    <w:rsid w:val="00E61C91"/>
    <w:rsid w:val="00E62BF1"/>
    <w:rsid w:val="00E638CA"/>
    <w:rsid w:val="00E64825"/>
    <w:rsid w:val="00E64E51"/>
    <w:rsid w:val="00E64FF7"/>
    <w:rsid w:val="00E6654E"/>
    <w:rsid w:val="00E67056"/>
    <w:rsid w:val="00E6765F"/>
    <w:rsid w:val="00E6792D"/>
    <w:rsid w:val="00E67FAF"/>
    <w:rsid w:val="00E706C3"/>
    <w:rsid w:val="00E71168"/>
    <w:rsid w:val="00E71646"/>
    <w:rsid w:val="00E71CC0"/>
    <w:rsid w:val="00E73E9B"/>
    <w:rsid w:val="00E7428E"/>
    <w:rsid w:val="00E74663"/>
    <w:rsid w:val="00E74D24"/>
    <w:rsid w:val="00E74E2C"/>
    <w:rsid w:val="00E75415"/>
    <w:rsid w:val="00E75825"/>
    <w:rsid w:val="00E759B7"/>
    <w:rsid w:val="00E76071"/>
    <w:rsid w:val="00E764E1"/>
    <w:rsid w:val="00E76E45"/>
    <w:rsid w:val="00E77B8D"/>
    <w:rsid w:val="00E8031C"/>
    <w:rsid w:val="00E812E1"/>
    <w:rsid w:val="00E8337F"/>
    <w:rsid w:val="00E83D3D"/>
    <w:rsid w:val="00E84A7D"/>
    <w:rsid w:val="00E851AB"/>
    <w:rsid w:val="00E85311"/>
    <w:rsid w:val="00E85419"/>
    <w:rsid w:val="00E8579F"/>
    <w:rsid w:val="00E874F1"/>
    <w:rsid w:val="00E87642"/>
    <w:rsid w:val="00E903C3"/>
    <w:rsid w:val="00E9114F"/>
    <w:rsid w:val="00E912E6"/>
    <w:rsid w:val="00E91498"/>
    <w:rsid w:val="00E92249"/>
    <w:rsid w:val="00E922C2"/>
    <w:rsid w:val="00E949C7"/>
    <w:rsid w:val="00E958FC"/>
    <w:rsid w:val="00E9599B"/>
    <w:rsid w:val="00E9734E"/>
    <w:rsid w:val="00E977C4"/>
    <w:rsid w:val="00EA1005"/>
    <w:rsid w:val="00EA201E"/>
    <w:rsid w:val="00EA3DE8"/>
    <w:rsid w:val="00EA5438"/>
    <w:rsid w:val="00EA5F03"/>
    <w:rsid w:val="00EA6CD2"/>
    <w:rsid w:val="00EA6F39"/>
    <w:rsid w:val="00EA755F"/>
    <w:rsid w:val="00EB10F4"/>
    <w:rsid w:val="00EB2C83"/>
    <w:rsid w:val="00EB341E"/>
    <w:rsid w:val="00EB39B2"/>
    <w:rsid w:val="00EB4509"/>
    <w:rsid w:val="00EB4C38"/>
    <w:rsid w:val="00EB583F"/>
    <w:rsid w:val="00EB6E9E"/>
    <w:rsid w:val="00EC00F2"/>
    <w:rsid w:val="00EC1301"/>
    <w:rsid w:val="00EC1A61"/>
    <w:rsid w:val="00EC1EA9"/>
    <w:rsid w:val="00EC2468"/>
    <w:rsid w:val="00EC2BAB"/>
    <w:rsid w:val="00EC2C84"/>
    <w:rsid w:val="00EC2DF6"/>
    <w:rsid w:val="00EC305C"/>
    <w:rsid w:val="00EC32F4"/>
    <w:rsid w:val="00EC3401"/>
    <w:rsid w:val="00EC528E"/>
    <w:rsid w:val="00EC6259"/>
    <w:rsid w:val="00EC62CC"/>
    <w:rsid w:val="00EC6A62"/>
    <w:rsid w:val="00EC6D28"/>
    <w:rsid w:val="00EC752B"/>
    <w:rsid w:val="00EC76BB"/>
    <w:rsid w:val="00ED1759"/>
    <w:rsid w:val="00ED2490"/>
    <w:rsid w:val="00ED289E"/>
    <w:rsid w:val="00ED2B62"/>
    <w:rsid w:val="00ED2F85"/>
    <w:rsid w:val="00ED3B01"/>
    <w:rsid w:val="00ED3CC9"/>
    <w:rsid w:val="00ED5921"/>
    <w:rsid w:val="00ED6AA2"/>
    <w:rsid w:val="00ED6C8D"/>
    <w:rsid w:val="00ED6F52"/>
    <w:rsid w:val="00EE030F"/>
    <w:rsid w:val="00EE0BED"/>
    <w:rsid w:val="00EE0E59"/>
    <w:rsid w:val="00EE11FD"/>
    <w:rsid w:val="00EE13FC"/>
    <w:rsid w:val="00EE4593"/>
    <w:rsid w:val="00EE4C59"/>
    <w:rsid w:val="00EE6DA5"/>
    <w:rsid w:val="00EE7DD1"/>
    <w:rsid w:val="00EF08C2"/>
    <w:rsid w:val="00EF0AD2"/>
    <w:rsid w:val="00EF242F"/>
    <w:rsid w:val="00EF2479"/>
    <w:rsid w:val="00EF2745"/>
    <w:rsid w:val="00EF4E87"/>
    <w:rsid w:val="00EF51FB"/>
    <w:rsid w:val="00EF59F6"/>
    <w:rsid w:val="00EF6D7F"/>
    <w:rsid w:val="00F00275"/>
    <w:rsid w:val="00F00764"/>
    <w:rsid w:val="00F00E9D"/>
    <w:rsid w:val="00F01874"/>
    <w:rsid w:val="00F018A9"/>
    <w:rsid w:val="00F01B08"/>
    <w:rsid w:val="00F02027"/>
    <w:rsid w:val="00F0402A"/>
    <w:rsid w:val="00F04EBD"/>
    <w:rsid w:val="00F05075"/>
    <w:rsid w:val="00F0736F"/>
    <w:rsid w:val="00F07F48"/>
    <w:rsid w:val="00F10B21"/>
    <w:rsid w:val="00F10B38"/>
    <w:rsid w:val="00F10CED"/>
    <w:rsid w:val="00F11930"/>
    <w:rsid w:val="00F12AAE"/>
    <w:rsid w:val="00F13F06"/>
    <w:rsid w:val="00F14787"/>
    <w:rsid w:val="00F148C0"/>
    <w:rsid w:val="00F15922"/>
    <w:rsid w:val="00F15B45"/>
    <w:rsid w:val="00F15DB2"/>
    <w:rsid w:val="00F15E67"/>
    <w:rsid w:val="00F164F3"/>
    <w:rsid w:val="00F178F4"/>
    <w:rsid w:val="00F20CCA"/>
    <w:rsid w:val="00F210B4"/>
    <w:rsid w:val="00F22623"/>
    <w:rsid w:val="00F228C4"/>
    <w:rsid w:val="00F238B4"/>
    <w:rsid w:val="00F24C95"/>
    <w:rsid w:val="00F25B87"/>
    <w:rsid w:val="00F26C52"/>
    <w:rsid w:val="00F3166B"/>
    <w:rsid w:val="00F3183A"/>
    <w:rsid w:val="00F3296D"/>
    <w:rsid w:val="00F33477"/>
    <w:rsid w:val="00F34FA2"/>
    <w:rsid w:val="00F35493"/>
    <w:rsid w:val="00F3588F"/>
    <w:rsid w:val="00F36923"/>
    <w:rsid w:val="00F36C23"/>
    <w:rsid w:val="00F373F5"/>
    <w:rsid w:val="00F37AD2"/>
    <w:rsid w:val="00F37CF0"/>
    <w:rsid w:val="00F40FDE"/>
    <w:rsid w:val="00F4167D"/>
    <w:rsid w:val="00F42327"/>
    <w:rsid w:val="00F4298F"/>
    <w:rsid w:val="00F42D1E"/>
    <w:rsid w:val="00F439BD"/>
    <w:rsid w:val="00F43D79"/>
    <w:rsid w:val="00F44401"/>
    <w:rsid w:val="00F44440"/>
    <w:rsid w:val="00F44907"/>
    <w:rsid w:val="00F4513A"/>
    <w:rsid w:val="00F46896"/>
    <w:rsid w:val="00F471A2"/>
    <w:rsid w:val="00F509C2"/>
    <w:rsid w:val="00F50FA3"/>
    <w:rsid w:val="00F51B71"/>
    <w:rsid w:val="00F523EF"/>
    <w:rsid w:val="00F52727"/>
    <w:rsid w:val="00F52B9F"/>
    <w:rsid w:val="00F5313C"/>
    <w:rsid w:val="00F536CE"/>
    <w:rsid w:val="00F538E3"/>
    <w:rsid w:val="00F53A32"/>
    <w:rsid w:val="00F54497"/>
    <w:rsid w:val="00F544F4"/>
    <w:rsid w:val="00F54E17"/>
    <w:rsid w:val="00F5557E"/>
    <w:rsid w:val="00F5574D"/>
    <w:rsid w:val="00F55F21"/>
    <w:rsid w:val="00F56093"/>
    <w:rsid w:val="00F5617A"/>
    <w:rsid w:val="00F56CF2"/>
    <w:rsid w:val="00F570C2"/>
    <w:rsid w:val="00F602A1"/>
    <w:rsid w:val="00F60635"/>
    <w:rsid w:val="00F60A88"/>
    <w:rsid w:val="00F6198B"/>
    <w:rsid w:val="00F6346F"/>
    <w:rsid w:val="00F64BF3"/>
    <w:rsid w:val="00F64E80"/>
    <w:rsid w:val="00F651C2"/>
    <w:rsid w:val="00F652C1"/>
    <w:rsid w:val="00F653DA"/>
    <w:rsid w:val="00F65697"/>
    <w:rsid w:val="00F65E2C"/>
    <w:rsid w:val="00F65F26"/>
    <w:rsid w:val="00F70F5D"/>
    <w:rsid w:val="00F70F6E"/>
    <w:rsid w:val="00F71EF4"/>
    <w:rsid w:val="00F72B8E"/>
    <w:rsid w:val="00F745A5"/>
    <w:rsid w:val="00F74D63"/>
    <w:rsid w:val="00F76530"/>
    <w:rsid w:val="00F7677C"/>
    <w:rsid w:val="00F77735"/>
    <w:rsid w:val="00F7774F"/>
    <w:rsid w:val="00F7D40C"/>
    <w:rsid w:val="00F7E19B"/>
    <w:rsid w:val="00F80A7F"/>
    <w:rsid w:val="00F81D0C"/>
    <w:rsid w:val="00F82806"/>
    <w:rsid w:val="00F82A77"/>
    <w:rsid w:val="00F841AA"/>
    <w:rsid w:val="00F854D0"/>
    <w:rsid w:val="00F866C2"/>
    <w:rsid w:val="00F879D1"/>
    <w:rsid w:val="00F905B6"/>
    <w:rsid w:val="00F9148E"/>
    <w:rsid w:val="00F91AE1"/>
    <w:rsid w:val="00F9234B"/>
    <w:rsid w:val="00F924A5"/>
    <w:rsid w:val="00F931C6"/>
    <w:rsid w:val="00F968F8"/>
    <w:rsid w:val="00F96E5A"/>
    <w:rsid w:val="00F975FD"/>
    <w:rsid w:val="00F976A3"/>
    <w:rsid w:val="00FA020D"/>
    <w:rsid w:val="00FA03F3"/>
    <w:rsid w:val="00FA0423"/>
    <w:rsid w:val="00FA0912"/>
    <w:rsid w:val="00FA0995"/>
    <w:rsid w:val="00FA0C19"/>
    <w:rsid w:val="00FA0E88"/>
    <w:rsid w:val="00FA165F"/>
    <w:rsid w:val="00FA1787"/>
    <w:rsid w:val="00FA2B5B"/>
    <w:rsid w:val="00FA3A18"/>
    <w:rsid w:val="00FA3CAE"/>
    <w:rsid w:val="00FA41D4"/>
    <w:rsid w:val="00FA48E6"/>
    <w:rsid w:val="00FA5389"/>
    <w:rsid w:val="00FA5AC4"/>
    <w:rsid w:val="00FA5FE5"/>
    <w:rsid w:val="00FA672F"/>
    <w:rsid w:val="00FA812A"/>
    <w:rsid w:val="00FAA766"/>
    <w:rsid w:val="00FB0DB8"/>
    <w:rsid w:val="00FB1082"/>
    <w:rsid w:val="00FB11C9"/>
    <w:rsid w:val="00FB2571"/>
    <w:rsid w:val="00FB3854"/>
    <w:rsid w:val="00FB47E1"/>
    <w:rsid w:val="00FB47ED"/>
    <w:rsid w:val="00FB5B5B"/>
    <w:rsid w:val="00FB7403"/>
    <w:rsid w:val="00FC011E"/>
    <w:rsid w:val="00FC1527"/>
    <w:rsid w:val="00FC159C"/>
    <w:rsid w:val="00FC179F"/>
    <w:rsid w:val="00FC1A95"/>
    <w:rsid w:val="00FC1E26"/>
    <w:rsid w:val="00FC1F2B"/>
    <w:rsid w:val="00FC2619"/>
    <w:rsid w:val="00FC2E27"/>
    <w:rsid w:val="00FC3AA2"/>
    <w:rsid w:val="00FC3F7B"/>
    <w:rsid w:val="00FC491F"/>
    <w:rsid w:val="00FC608B"/>
    <w:rsid w:val="00FC63BE"/>
    <w:rsid w:val="00FC6413"/>
    <w:rsid w:val="00FC6B58"/>
    <w:rsid w:val="00FC6C8C"/>
    <w:rsid w:val="00FC79B3"/>
    <w:rsid w:val="00FC79E8"/>
    <w:rsid w:val="00FC7BEE"/>
    <w:rsid w:val="00FD01BA"/>
    <w:rsid w:val="00FD24E8"/>
    <w:rsid w:val="00FD2D61"/>
    <w:rsid w:val="00FD4234"/>
    <w:rsid w:val="00FD4BA5"/>
    <w:rsid w:val="00FD4F24"/>
    <w:rsid w:val="00FD580D"/>
    <w:rsid w:val="00FD5A0D"/>
    <w:rsid w:val="00FD5CF4"/>
    <w:rsid w:val="00FD652C"/>
    <w:rsid w:val="00FD6686"/>
    <w:rsid w:val="00FD6D40"/>
    <w:rsid w:val="00FD71EF"/>
    <w:rsid w:val="00FD7658"/>
    <w:rsid w:val="00FE01C5"/>
    <w:rsid w:val="00FE062E"/>
    <w:rsid w:val="00FE0970"/>
    <w:rsid w:val="00FE2832"/>
    <w:rsid w:val="00FE286A"/>
    <w:rsid w:val="00FE2AEA"/>
    <w:rsid w:val="00FE3A6F"/>
    <w:rsid w:val="00FE4005"/>
    <w:rsid w:val="00FE4018"/>
    <w:rsid w:val="00FE4475"/>
    <w:rsid w:val="00FE60E1"/>
    <w:rsid w:val="00FE6892"/>
    <w:rsid w:val="00FE78D5"/>
    <w:rsid w:val="00FF0595"/>
    <w:rsid w:val="00FF0875"/>
    <w:rsid w:val="00FF0AFC"/>
    <w:rsid w:val="00FF0C5D"/>
    <w:rsid w:val="00FF1069"/>
    <w:rsid w:val="00FF1288"/>
    <w:rsid w:val="00FF166D"/>
    <w:rsid w:val="00FF1E4A"/>
    <w:rsid w:val="00FF1E7B"/>
    <w:rsid w:val="00FF3911"/>
    <w:rsid w:val="00FF39A0"/>
    <w:rsid w:val="00FF4C78"/>
    <w:rsid w:val="00FF6514"/>
    <w:rsid w:val="00FF75AB"/>
    <w:rsid w:val="00FF786A"/>
    <w:rsid w:val="0100C702"/>
    <w:rsid w:val="0103B896"/>
    <w:rsid w:val="01042576"/>
    <w:rsid w:val="0104CE93"/>
    <w:rsid w:val="01057D80"/>
    <w:rsid w:val="0107652A"/>
    <w:rsid w:val="01084E33"/>
    <w:rsid w:val="010D9C6F"/>
    <w:rsid w:val="01104D14"/>
    <w:rsid w:val="01108882"/>
    <w:rsid w:val="0112805C"/>
    <w:rsid w:val="01151245"/>
    <w:rsid w:val="011C4B0B"/>
    <w:rsid w:val="012012B6"/>
    <w:rsid w:val="01213C93"/>
    <w:rsid w:val="01215D6B"/>
    <w:rsid w:val="012CD3DF"/>
    <w:rsid w:val="012F6897"/>
    <w:rsid w:val="012FED7B"/>
    <w:rsid w:val="0130E70D"/>
    <w:rsid w:val="01320699"/>
    <w:rsid w:val="01383EF5"/>
    <w:rsid w:val="01442991"/>
    <w:rsid w:val="0145C181"/>
    <w:rsid w:val="0148249D"/>
    <w:rsid w:val="01493A6B"/>
    <w:rsid w:val="014CAC57"/>
    <w:rsid w:val="014E0B41"/>
    <w:rsid w:val="0151DE0B"/>
    <w:rsid w:val="015953E6"/>
    <w:rsid w:val="0159608D"/>
    <w:rsid w:val="015B07DD"/>
    <w:rsid w:val="01635478"/>
    <w:rsid w:val="0164487D"/>
    <w:rsid w:val="0164E8A7"/>
    <w:rsid w:val="016A3900"/>
    <w:rsid w:val="016A9853"/>
    <w:rsid w:val="016FE106"/>
    <w:rsid w:val="01706430"/>
    <w:rsid w:val="01748439"/>
    <w:rsid w:val="017C3C96"/>
    <w:rsid w:val="01848BBA"/>
    <w:rsid w:val="018C606C"/>
    <w:rsid w:val="018FE6C8"/>
    <w:rsid w:val="01956DF3"/>
    <w:rsid w:val="019905BD"/>
    <w:rsid w:val="019ABB9E"/>
    <w:rsid w:val="019B4E2D"/>
    <w:rsid w:val="01A1AC3C"/>
    <w:rsid w:val="01A2F60E"/>
    <w:rsid w:val="01A3319F"/>
    <w:rsid w:val="01A52F4B"/>
    <w:rsid w:val="01A6308A"/>
    <w:rsid w:val="01A91AC2"/>
    <w:rsid w:val="01A9BEE6"/>
    <w:rsid w:val="01AB65A7"/>
    <w:rsid w:val="01ACC7EC"/>
    <w:rsid w:val="01AEA6EB"/>
    <w:rsid w:val="01B2CEE3"/>
    <w:rsid w:val="01B34919"/>
    <w:rsid w:val="01B8993B"/>
    <w:rsid w:val="01BA640C"/>
    <w:rsid w:val="01BB3C49"/>
    <w:rsid w:val="01BDA40F"/>
    <w:rsid w:val="01C02FDC"/>
    <w:rsid w:val="01C11BF5"/>
    <w:rsid w:val="01C66083"/>
    <w:rsid w:val="01CB2D72"/>
    <w:rsid w:val="01CDCE30"/>
    <w:rsid w:val="01D152F3"/>
    <w:rsid w:val="01E5E4C3"/>
    <w:rsid w:val="01E6C28B"/>
    <w:rsid w:val="01EEEBC7"/>
    <w:rsid w:val="01F40BCF"/>
    <w:rsid w:val="01F6F069"/>
    <w:rsid w:val="01F6F9CD"/>
    <w:rsid w:val="01F961CF"/>
    <w:rsid w:val="01FF2BCB"/>
    <w:rsid w:val="01FFD0F1"/>
    <w:rsid w:val="020030C1"/>
    <w:rsid w:val="02039CB1"/>
    <w:rsid w:val="02059733"/>
    <w:rsid w:val="0205CADA"/>
    <w:rsid w:val="02078714"/>
    <w:rsid w:val="0207D526"/>
    <w:rsid w:val="0209F84F"/>
    <w:rsid w:val="020C3F59"/>
    <w:rsid w:val="020FAEF3"/>
    <w:rsid w:val="0210A4DF"/>
    <w:rsid w:val="0210AC3D"/>
    <w:rsid w:val="02158997"/>
    <w:rsid w:val="0216796A"/>
    <w:rsid w:val="02177E98"/>
    <w:rsid w:val="02249083"/>
    <w:rsid w:val="022C1F71"/>
    <w:rsid w:val="0230F6AC"/>
    <w:rsid w:val="0232B8A5"/>
    <w:rsid w:val="0234086E"/>
    <w:rsid w:val="02343289"/>
    <w:rsid w:val="0234F345"/>
    <w:rsid w:val="0237EBFE"/>
    <w:rsid w:val="023BB861"/>
    <w:rsid w:val="023D94DA"/>
    <w:rsid w:val="02402A21"/>
    <w:rsid w:val="0243B330"/>
    <w:rsid w:val="02451A6C"/>
    <w:rsid w:val="02485B68"/>
    <w:rsid w:val="0248DBAD"/>
    <w:rsid w:val="024AAD48"/>
    <w:rsid w:val="024D1CB2"/>
    <w:rsid w:val="024EF36E"/>
    <w:rsid w:val="02531A9B"/>
    <w:rsid w:val="0257F5F9"/>
    <w:rsid w:val="0258929D"/>
    <w:rsid w:val="026BACB6"/>
    <w:rsid w:val="026C9F4F"/>
    <w:rsid w:val="026CA4EC"/>
    <w:rsid w:val="027400A5"/>
    <w:rsid w:val="02785C9F"/>
    <w:rsid w:val="027AC0B8"/>
    <w:rsid w:val="027DB278"/>
    <w:rsid w:val="02801534"/>
    <w:rsid w:val="0284364E"/>
    <w:rsid w:val="0284748B"/>
    <w:rsid w:val="028C1EB0"/>
    <w:rsid w:val="028D120B"/>
    <w:rsid w:val="028E2521"/>
    <w:rsid w:val="028F1A24"/>
    <w:rsid w:val="0293E70A"/>
    <w:rsid w:val="0295C5A7"/>
    <w:rsid w:val="029CB1A7"/>
    <w:rsid w:val="029ED86F"/>
    <w:rsid w:val="02A218B9"/>
    <w:rsid w:val="02A8DBE4"/>
    <w:rsid w:val="02AC20CC"/>
    <w:rsid w:val="02ACD4D9"/>
    <w:rsid w:val="02AE38CC"/>
    <w:rsid w:val="02AF26BF"/>
    <w:rsid w:val="02AFA418"/>
    <w:rsid w:val="02B762D0"/>
    <w:rsid w:val="02B90AE3"/>
    <w:rsid w:val="02BD19C7"/>
    <w:rsid w:val="02C00E2C"/>
    <w:rsid w:val="02C455F6"/>
    <w:rsid w:val="02C86A4C"/>
    <w:rsid w:val="02C8DE47"/>
    <w:rsid w:val="02C92F05"/>
    <w:rsid w:val="02C9A6DD"/>
    <w:rsid w:val="02C9CB98"/>
    <w:rsid w:val="02CA73DB"/>
    <w:rsid w:val="02D003D2"/>
    <w:rsid w:val="02D49F12"/>
    <w:rsid w:val="02D7965B"/>
    <w:rsid w:val="02E0D508"/>
    <w:rsid w:val="02E0E5F2"/>
    <w:rsid w:val="02E73B9C"/>
    <w:rsid w:val="02E8EA12"/>
    <w:rsid w:val="02E9C3A4"/>
    <w:rsid w:val="02F1B5A3"/>
    <w:rsid w:val="02F4C209"/>
    <w:rsid w:val="02FA9E91"/>
    <w:rsid w:val="02FB8460"/>
    <w:rsid w:val="02FDBBA1"/>
    <w:rsid w:val="02FEE3E1"/>
    <w:rsid w:val="0300E227"/>
    <w:rsid w:val="0301AFF2"/>
    <w:rsid w:val="03029049"/>
    <w:rsid w:val="0305CC40"/>
    <w:rsid w:val="030ACE6C"/>
    <w:rsid w:val="030C2ABA"/>
    <w:rsid w:val="030CBAA7"/>
    <w:rsid w:val="030EF92B"/>
    <w:rsid w:val="0310F9EA"/>
    <w:rsid w:val="03164487"/>
    <w:rsid w:val="03187670"/>
    <w:rsid w:val="03195263"/>
    <w:rsid w:val="0320E4E8"/>
    <w:rsid w:val="032679D3"/>
    <w:rsid w:val="032E28ED"/>
    <w:rsid w:val="0333CFBF"/>
    <w:rsid w:val="03346BA1"/>
    <w:rsid w:val="033D7C9D"/>
    <w:rsid w:val="033DAF08"/>
    <w:rsid w:val="033F64FB"/>
    <w:rsid w:val="03437DF0"/>
    <w:rsid w:val="03469A9F"/>
    <w:rsid w:val="03471C33"/>
    <w:rsid w:val="0349E6C4"/>
    <w:rsid w:val="034AAC08"/>
    <w:rsid w:val="034D2FEB"/>
    <w:rsid w:val="03536F39"/>
    <w:rsid w:val="035380CC"/>
    <w:rsid w:val="03541988"/>
    <w:rsid w:val="03552B09"/>
    <w:rsid w:val="03609E2F"/>
    <w:rsid w:val="0364AA48"/>
    <w:rsid w:val="0368F272"/>
    <w:rsid w:val="036A914C"/>
    <w:rsid w:val="036E8F11"/>
    <w:rsid w:val="036EB01C"/>
    <w:rsid w:val="037040C4"/>
    <w:rsid w:val="0372B3A2"/>
    <w:rsid w:val="0373C451"/>
    <w:rsid w:val="03788FE7"/>
    <w:rsid w:val="038406C4"/>
    <w:rsid w:val="03868226"/>
    <w:rsid w:val="03868428"/>
    <w:rsid w:val="038C5399"/>
    <w:rsid w:val="038F67F2"/>
    <w:rsid w:val="039256DA"/>
    <w:rsid w:val="0395CE4E"/>
    <w:rsid w:val="0397B24B"/>
    <w:rsid w:val="039B02FD"/>
    <w:rsid w:val="039E3396"/>
    <w:rsid w:val="039E430A"/>
    <w:rsid w:val="03A35775"/>
    <w:rsid w:val="03A4BCFD"/>
    <w:rsid w:val="03AB6C2F"/>
    <w:rsid w:val="03B3AFC0"/>
    <w:rsid w:val="03B3FF65"/>
    <w:rsid w:val="03B44B05"/>
    <w:rsid w:val="03B47CC2"/>
    <w:rsid w:val="03BB92B0"/>
    <w:rsid w:val="03C28AE8"/>
    <w:rsid w:val="03C34D9E"/>
    <w:rsid w:val="03C3EF20"/>
    <w:rsid w:val="03C46B7C"/>
    <w:rsid w:val="03C4D674"/>
    <w:rsid w:val="03C8B583"/>
    <w:rsid w:val="03C91669"/>
    <w:rsid w:val="03C96F93"/>
    <w:rsid w:val="03C97659"/>
    <w:rsid w:val="03CAF7DC"/>
    <w:rsid w:val="03D27329"/>
    <w:rsid w:val="03D2E744"/>
    <w:rsid w:val="03D323A9"/>
    <w:rsid w:val="03D6D50B"/>
    <w:rsid w:val="03D7A1CF"/>
    <w:rsid w:val="03DC1A46"/>
    <w:rsid w:val="03DD5310"/>
    <w:rsid w:val="03DD8C65"/>
    <w:rsid w:val="03DF37F2"/>
    <w:rsid w:val="03E17626"/>
    <w:rsid w:val="03E7BD27"/>
    <w:rsid w:val="03EE5FCA"/>
    <w:rsid w:val="03EF3C96"/>
    <w:rsid w:val="03F80588"/>
    <w:rsid w:val="03F95FC6"/>
    <w:rsid w:val="0403ED54"/>
    <w:rsid w:val="0404C103"/>
    <w:rsid w:val="0406F0B1"/>
    <w:rsid w:val="04096BE9"/>
    <w:rsid w:val="040B713C"/>
    <w:rsid w:val="041547E1"/>
    <w:rsid w:val="04190187"/>
    <w:rsid w:val="041B5329"/>
    <w:rsid w:val="041B5B6A"/>
    <w:rsid w:val="041E232E"/>
    <w:rsid w:val="041EF654"/>
    <w:rsid w:val="04216492"/>
    <w:rsid w:val="04236812"/>
    <w:rsid w:val="0427896F"/>
    <w:rsid w:val="042BD5BF"/>
    <w:rsid w:val="042C2967"/>
    <w:rsid w:val="042C52E0"/>
    <w:rsid w:val="042D18A7"/>
    <w:rsid w:val="04367AAB"/>
    <w:rsid w:val="043C4650"/>
    <w:rsid w:val="043D90C1"/>
    <w:rsid w:val="043DBF46"/>
    <w:rsid w:val="043E7AA5"/>
    <w:rsid w:val="0441926A"/>
    <w:rsid w:val="04422BDD"/>
    <w:rsid w:val="04458E91"/>
    <w:rsid w:val="044816D7"/>
    <w:rsid w:val="044A6183"/>
    <w:rsid w:val="0454838E"/>
    <w:rsid w:val="04548B0E"/>
    <w:rsid w:val="0454CFBA"/>
    <w:rsid w:val="04550E53"/>
    <w:rsid w:val="0459741A"/>
    <w:rsid w:val="045EA6E5"/>
    <w:rsid w:val="0465773E"/>
    <w:rsid w:val="0466143B"/>
    <w:rsid w:val="04662770"/>
    <w:rsid w:val="0466D00D"/>
    <w:rsid w:val="0466D554"/>
    <w:rsid w:val="046AFE67"/>
    <w:rsid w:val="046D0EC3"/>
    <w:rsid w:val="046F3DAC"/>
    <w:rsid w:val="04720C1D"/>
    <w:rsid w:val="0472694B"/>
    <w:rsid w:val="0472A2DF"/>
    <w:rsid w:val="04738169"/>
    <w:rsid w:val="0474F1D1"/>
    <w:rsid w:val="0476F88B"/>
    <w:rsid w:val="0477B8AC"/>
    <w:rsid w:val="04791D79"/>
    <w:rsid w:val="047E7A7E"/>
    <w:rsid w:val="0481A6E8"/>
    <w:rsid w:val="0482FBDC"/>
    <w:rsid w:val="04888BA5"/>
    <w:rsid w:val="048B0C91"/>
    <w:rsid w:val="0490926A"/>
    <w:rsid w:val="049668CA"/>
    <w:rsid w:val="04970F31"/>
    <w:rsid w:val="049CB9DB"/>
    <w:rsid w:val="049DFBF8"/>
    <w:rsid w:val="049FB11F"/>
    <w:rsid w:val="04A0AFA9"/>
    <w:rsid w:val="04ABCC60"/>
    <w:rsid w:val="04ACB848"/>
    <w:rsid w:val="04AD2837"/>
    <w:rsid w:val="04B92911"/>
    <w:rsid w:val="04BCBB37"/>
    <w:rsid w:val="04C30B87"/>
    <w:rsid w:val="04C77E83"/>
    <w:rsid w:val="04CBDE9C"/>
    <w:rsid w:val="04CDDCCC"/>
    <w:rsid w:val="04CF52FA"/>
    <w:rsid w:val="04D91AC9"/>
    <w:rsid w:val="04DB1307"/>
    <w:rsid w:val="04DCD00D"/>
    <w:rsid w:val="04DD139B"/>
    <w:rsid w:val="04DDAE64"/>
    <w:rsid w:val="04DE9D38"/>
    <w:rsid w:val="04E13B05"/>
    <w:rsid w:val="04E19DEB"/>
    <w:rsid w:val="04E5B9FD"/>
    <w:rsid w:val="04E60114"/>
    <w:rsid w:val="04EC518E"/>
    <w:rsid w:val="04EDAEA4"/>
    <w:rsid w:val="04F03626"/>
    <w:rsid w:val="04F6EE6A"/>
    <w:rsid w:val="0505770A"/>
    <w:rsid w:val="0506788C"/>
    <w:rsid w:val="050B42A6"/>
    <w:rsid w:val="050BA2A8"/>
    <w:rsid w:val="050EF88D"/>
    <w:rsid w:val="0510BE1E"/>
    <w:rsid w:val="05134622"/>
    <w:rsid w:val="051C1035"/>
    <w:rsid w:val="05244315"/>
    <w:rsid w:val="05297F24"/>
    <w:rsid w:val="0529C2C8"/>
    <w:rsid w:val="0531E6AB"/>
    <w:rsid w:val="05347FB2"/>
    <w:rsid w:val="053639BE"/>
    <w:rsid w:val="053B9514"/>
    <w:rsid w:val="053CA370"/>
    <w:rsid w:val="0542F7F3"/>
    <w:rsid w:val="05438A24"/>
    <w:rsid w:val="054D2101"/>
    <w:rsid w:val="055DF701"/>
    <w:rsid w:val="056471C3"/>
    <w:rsid w:val="05660700"/>
    <w:rsid w:val="056738C0"/>
    <w:rsid w:val="056E0245"/>
    <w:rsid w:val="0572539D"/>
    <w:rsid w:val="0578FF79"/>
    <w:rsid w:val="057C3D9F"/>
    <w:rsid w:val="058383C7"/>
    <w:rsid w:val="0586F712"/>
    <w:rsid w:val="05875223"/>
    <w:rsid w:val="058A657B"/>
    <w:rsid w:val="058EDC0E"/>
    <w:rsid w:val="058F378C"/>
    <w:rsid w:val="05968C5A"/>
    <w:rsid w:val="0598C57E"/>
    <w:rsid w:val="059A8A93"/>
    <w:rsid w:val="05A866CD"/>
    <w:rsid w:val="05A924F1"/>
    <w:rsid w:val="05AC5EB3"/>
    <w:rsid w:val="05B6B093"/>
    <w:rsid w:val="05B9A9AC"/>
    <w:rsid w:val="05BBC804"/>
    <w:rsid w:val="05BE8392"/>
    <w:rsid w:val="05BEE089"/>
    <w:rsid w:val="05C20CB1"/>
    <w:rsid w:val="05C34B8B"/>
    <w:rsid w:val="05C86C37"/>
    <w:rsid w:val="05D429E7"/>
    <w:rsid w:val="05D9861B"/>
    <w:rsid w:val="05D98672"/>
    <w:rsid w:val="05DE3908"/>
    <w:rsid w:val="05E1C013"/>
    <w:rsid w:val="05E58FAE"/>
    <w:rsid w:val="05E64524"/>
    <w:rsid w:val="05F03684"/>
    <w:rsid w:val="05F50CEC"/>
    <w:rsid w:val="05F544FD"/>
    <w:rsid w:val="05F8771F"/>
    <w:rsid w:val="05FE8CF9"/>
    <w:rsid w:val="05FFBE03"/>
    <w:rsid w:val="06019108"/>
    <w:rsid w:val="06035E9E"/>
    <w:rsid w:val="06043662"/>
    <w:rsid w:val="060A1213"/>
    <w:rsid w:val="060A5154"/>
    <w:rsid w:val="060E39AC"/>
    <w:rsid w:val="061308AE"/>
    <w:rsid w:val="061760F8"/>
    <w:rsid w:val="061DF269"/>
    <w:rsid w:val="061FB432"/>
    <w:rsid w:val="06242B63"/>
    <w:rsid w:val="06259BF8"/>
    <w:rsid w:val="062FF4F3"/>
    <w:rsid w:val="0631CA3D"/>
    <w:rsid w:val="063486C7"/>
    <w:rsid w:val="0634A4FF"/>
    <w:rsid w:val="0635F1C0"/>
    <w:rsid w:val="063676CE"/>
    <w:rsid w:val="06384C44"/>
    <w:rsid w:val="06393EEE"/>
    <w:rsid w:val="063AF126"/>
    <w:rsid w:val="063B409A"/>
    <w:rsid w:val="063E1FA1"/>
    <w:rsid w:val="06464BE2"/>
    <w:rsid w:val="064F53E9"/>
    <w:rsid w:val="06558B9A"/>
    <w:rsid w:val="06588B98"/>
    <w:rsid w:val="065AA14B"/>
    <w:rsid w:val="065CA13D"/>
    <w:rsid w:val="0666FD54"/>
    <w:rsid w:val="06677B08"/>
    <w:rsid w:val="066891FD"/>
    <w:rsid w:val="0668F95E"/>
    <w:rsid w:val="066A03D8"/>
    <w:rsid w:val="066AB07F"/>
    <w:rsid w:val="066F3367"/>
    <w:rsid w:val="067C03F0"/>
    <w:rsid w:val="0680369F"/>
    <w:rsid w:val="068297CE"/>
    <w:rsid w:val="068409CB"/>
    <w:rsid w:val="068572F4"/>
    <w:rsid w:val="068618DB"/>
    <w:rsid w:val="068E3BA2"/>
    <w:rsid w:val="0690A083"/>
    <w:rsid w:val="06948E69"/>
    <w:rsid w:val="06960A51"/>
    <w:rsid w:val="069D328A"/>
    <w:rsid w:val="06A02F4B"/>
    <w:rsid w:val="06A64E1E"/>
    <w:rsid w:val="06AD088F"/>
    <w:rsid w:val="06B63623"/>
    <w:rsid w:val="06B722EA"/>
    <w:rsid w:val="06B83E8F"/>
    <w:rsid w:val="06BA5A90"/>
    <w:rsid w:val="06BA6E59"/>
    <w:rsid w:val="06BB182A"/>
    <w:rsid w:val="06BC6AA7"/>
    <w:rsid w:val="06BD9296"/>
    <w:rsid w:val="06BF210A"/>
    <w:rsid w:val="06C07312"/>
    <w:rsid w:val="06C276FD"/>
    <w:rsid w:val="06C447CD"/>
    <w:rsid w:val="06D34050"/>
    <w:rsid w:val="06D47244"/>
    <w:rsid w:val="06D84089"/>
    <w:rsid w:val="06D8A4B2"/>
    <w:rsid w:val="06DA8463"/>
    <w:rsid w:val="06DAF837"/>
    <w:rsid w:val="06DF5A4E"/>
    <w:rsid w:val="06E21D2C"/>
    <w:rsid w:val="06E253CB"/>
    <w:rsid w:val="06E38536"/>
    <w:rsid w:val="06E4B99F"/>
    <w:rsid w:val="06E62C89"/>
    <w:rsid w:val="06ED7B68"/>
    <w:rsid w:val="06F55AB0"/>
    <w:rsid w:val="07033E2E"/>
    <w:rsid w:val="07052213"/>
    <w:rsid w:val="0705B3A5"/>
    <w:rsid w:val="0707A37F"/>
    <w:rsid w:val="0709D2A6"/>
    <w:rsid w:val="070A139F"/>
    <w:rsid w:val="070E290B"/>
    <w:rsid w:val="070FF5D1"/>
    <w:rsid w:val="07178878"/>
    <w:rsid w:val="071796A7"/>
    <w:rsid w:val="071E75FA"/>
    <w:rsid w:val="071FB167"/>
    <w:rsid w:val="07224889"/>
    <w:rsid w:val="072B8514"/>
    <w:rsid w:val="072EAEB2"/>
    <w:rsid w:val="072F1ED5"/>
    <w:rsid w:val="073A5018"/>
    <w:rsid w:val="073BCB73"/>
    <w:rsid w:val="074237FB"/>
    <w:rsid w:val="0745AC8E"/>
    <w:rsid w:val="074BCDC2"/>
    <w:rsid w:val="074EABB1"/>
    <w:rsid w:val="074F4833"/>
    <w:rsid w:val="0759390A"/>
    <w:rsid w:val="075EA7C3"/>
    <w:rsid w:val="075EDA06"/>
    <w:rsid w:val="07618749"/>
    <w:rsid w:val="07632A40"/>
    <w:rsid w:val="07643FA6"/>
    <w:rsid w:val="07700CD2"/>
    <w:rsid w:val="0771F2BF"/>
    <w:rsid w:val="077262BB"/>
    <w:rsid w:val="078670E2"/>
    <w:rsid w:val="078AFD24"/>
    <w:rsid w:val="078BE828"/>
    <w:rsid w:val="078C35E6"/>
    <w:rsid w:val="079205FD"/>
    <w:rsid w:val="079461FB"/>
    <w:rsid w:val="079C8717"/>
    <w:rsid w:val="07A4D1BC"/>
    <w:rsid w:val="07A73251"/>
    <w:rsid w:val="07AB9EAA"/>
    <w:rsid w:val="07B08E57"/>
    <w:rsid w:val="07B4BB8E"/>
    <w:rsid w:val="07B70BC6"/>
    <w:rsid w:val="07B70D1E"/>
    <w:rsid w:val="07B9BCA5"/>
    <w:rsid w:val="07BD0017"/>
    <w:rsid w:val="07BDDC33"/>
    <w:rsid w:val="07C57A3C"/>
    <w:rsid w:val="07C58AA3"/>
    <w:rsid w:val="07CB2FF2"/>
    <w:rsid w:val="07CF6450"/>
    <w:rsid w:val="07D5BFDF"/>
    <w:rsid w:val="07D6B927"/>
    <w:rsid w:val="07D7A2F5"/>
    <w:rsid w:val="07D88CC7"/>
    <w:rsid w:val="07DC3400"/>
    <w:rsid w:val="07E005DF"/>
    <w:rsid w:val="07E0463F"/>
    <w:rsid w:val="07E27F0F"/>
    <w:rsid w:val="07E37A52"/>
    <w:rsid w:val="07E5C668"/>
    <w:rsid w:val="07E5DE51"/>
    <w:rsid w:val="07EB6DB5"/>
    <w:rsid w:val="07EDD20C"/>
    <w:rsid w:val="07F45BF9"/>
    <w:rsid w:val="07F51EE1"/>
    <w:rsid w:val="07FBCA6C"/>
    <w:rsid w:val="07FF0A1B"/>
    <w:rsid w:val="0802CB41"/>
    <w:rsid w:val="0808F380"/>
    <w:rsid w:val="080EDC29"/>
    <w:rsid w:val="08105E57"/>
    <w:rsid w:val="0812544B"/>
    <w:rsid w:val="08134338"/>
    <w:rsid w:val="08179C15"/>
    <w:rsid w:val="081BB794"/>
    <w:rsid w:val="081F584B"/>
    <w:rsid w:val="0824531A"/>
    <w:rsid w:val="08294864"/>
    <w:rsid w:val="08312355"/>
    <w:rsid w:val="0833B97F"/>
    <w:rsid w:val="0833D081"/>
    <w:rsid w:val="083451CF"/>
    <w:rsid w:val="08366887"/>
    <w:rsid w:val="08385B94"/>
    <w:rsid w:val="083AAD21"/>
    <w:rsid w:val="0847B34C"/>
    <w:rsid w:val="084A24F6"/>
    <w:rsid w:val="084B8E3B"/>
    <w:rsid w:val="0850B8AC"/>
    <w:rsid w:val="0850F05B"/>
    <w:rsid w:val="0851BA19"/>
    <w:rsid w:val="08563983"/>
    <w:rsid w:val="08568D9B"/>
    <w:rsid w:val="0858733F"/>
    <w:rsid w:val="085A756E"/>
    <w:rsid w:val="086A045D"/>
    <w:rsid w:val="08710154"/>
    <w:rsid w:val="0871903E"/>
    <w:rsid w:val="087C1E3E"/>
    <w:rsid w:val="087C7F7C"/>
    <w:rsid w:val="087E6202"/>
    <w:rsid w:val="0880C5F2"/>
    <w:rsid w:val="088401A8"/>
    <w:rsid w:val="08870D77"/>
    <w:rsid w:val="08875616"/>
    <w:rsid w:val="0892333C"/>
    <w:rsid w:val="089404D8"/>
    <w:rsid w:val="0899B5F9"/>
    <w:rsid w:val="089F8C06"/>
    <w:rsid w:val="08A55278"/>
    <w:rsid w:val="08AE06D5"/>
    <w:rsid w:val="08B1CCBC"/>
    <w:rsid w:val="08B34054"/>
    <w:rsid w:val="08B52BD7"/>
    <w:rsid w:val="08B751AC"/>
    <w:rsid w:val="08B7ABF3"/>
    <w:rsid w:val="08B8D34A"/>
    <w:rsid w:val="08BA6A54"/>
    <w:rsid w:val="08BBA59D"/>
    <w:rsid w:val="08BDCC1B"/>
    <w:rsid w:val="08C431C5"/>
    <w:rsid w:val="08C8A48C"/>
    <w:rsid w:val="08CB7FEA"/>
    <w:rsid w:val="08CBACF3"/>
    <w:rsid w:val="08CC52F6"/>
    <w:rsid w:val="08D3C7AE"/>
    <w:rsid w:val="08D5DC47"/>
    <w:rsid w:val="08D832D5"/>
    <w:rsid w:val="08DCB6EF"/>
    <w:rsid w:val="08ECF2F0"/>
    <w:rsid w:val="08F7821B"/>
    <w:rsid w:val="08FB0E39"/>
    <w:rsid w:val="08FB19AB"/>
    <w:rsid w:val="08FB4349"/>
    <w:rsid w:val="08FBB905"/>
    <w:rsid w:val="0902D81F"/>
    <w:rsid w:val="0904BAA3"/>
    <w:rsid w:val="0907749B"/>
    <w:rsid w:val="0908A0A6"/>
    <w:rsid w:val="090D5ADE"/>
    <w:rsid w:val="0911BAA5"/>
    <w:rsid w:val="0912021D"/>
    <w:rsid w:val="091202D5"/>
    <w:rsid w:val="09143C13"/>
    <w:rsid w:val="09150A66"/>
    <w:rsid w:val="0915C3CE"/>
    <w:rsid w:val="09169EAA"/>
    <w:rsid w:val="09176428"/>
    <w:rsid w:val="0919BC2E"/>
    <w:rsid w:val="091A047E"/>
    <w:rsid w:val="091D4AF9"/>
    <w:rsid w:val="0920AE81"/>
    <w:rsid w:val="09229629"/>
    <w:rsid w:val="0925DF87"/>
    <w:rsid w:val="0926761D"/>
    <w:rsid w:val="0926B5A1"/>
    <w:rsid w:val="0927839C"/>
    <w:rsid w:val="0927C053"/>
    <w:rsid w:val="092B6171"/>
    <w:rsid w:val="092D104A"/>
    <w:rsid w:val="0933FF91"/>
    <w:rsid w:val="0939ECC9"/>
    <w:rsid w:val="093BACB4"/>
    <w:rsid w:val="09411CA7"/>
    <w:rsid w:val="094CEB52"/>
    <w:rsid w:val="094D0455"/>
    <w:rsid w:val="094E2A7E"/>
    <w:rsid w:val="0963331F"/>
    <w:rsid w:val="0969DC72"/>
    <w:rsid w:val="096F1BBC"/>
    <w:rsid w:val="096F3E3A"/>
    <w:rsid w:val="0971AB4D"/>
    <w:rsid w:val="097202D4"/>
    <w:rsid w:val="0975AD6A"/>
    <w:rsid w:val="0976BF83"/>
    <w:rsid w:val="0976C4FE"/>
    <w:rsid w:val="097CA5F1"/>
    <w:rsid w:val="09802126"/>
    <w:rsid w:val="09809FBC"/>
    <w:rsid w:val="0982CBF7"/>
    <w:rsid w:val="09832DB0"/>
    <w:rsid w:val="098B701F"/>
    <w:rsid w:val="098CFF1B"/>
    <w:rsid w:val="099718D3"/>
    <w:rsid w:val="099C35BF"/>
    <w:rsid w:val="099D312B"/>
    <w:rsid w:val="099E61BE"/>
    <w:rsid w:val="09A72F67"/>
    <w:rsid w:val="09AFA8AC"/>
    <w:rsid w:val="09B1DD01"/>
    <w:rsid w:val="09B41E4F"/>
    <w:rsid w:val="09C06569"/>
    <w:rsid w:val="09C13590"/>
    <w:rsid w:val="09C21A7A"/>
    <w:rsid w:val="09C2AFFE"/>
    <w:rsid w:val="09C71D80"/>
    <w:rsid w:val="09D00D8C"/>
    <w:rsid w:val="09D07768"/>
    <w:rsid w:val="09D8F7E6"/>
    <w:rsid w:val="09D9EBB7"/>
    <w:rsid w:val="09DA89A4"/>
    <w:rsid w:val="09E4098C"/>
    <w:rsid w:val="09E77E6C"/>
    <w:rsid w:val="09E90F43"/>
    <w:rsid w:val="09F1FB52"/>
    <w:rsid w:val="09FB2470"/>
    <w:rsid w:val="09FDCB3D"/>
    <w:rsid w:val="09FFF653"/>
    <w:rsid w:val="0A089E71"/>
    <w:rsid w:val="0A08C680"/>
    <w:rsid w:val="0A0A3BA9"/>
    <w:rsid w:val="0A0A6201"/>
    <w:rsid w:val="0A0DA7CF"/>
    <w:rsid w:val="0A0F0637"/>
    <w:rsid w:val="0A12A33B"/>
    <w:rsid w:val="0A12FEFA"/>
    <w:rsid w:val="0A17ED7E"/>
    <w:rsid w:val="0A1A5F8F"/>
    <w:rsid w:val="0A1CDE97"/>
    <w:rsid w:val="0A1F8A68"/>
    <w:rsid w:val="0A208945"/>
    <w:rsid w:val="0A213395"/>
    <w:rsid w:val="0A27B22D"/>
    <w:rsid w:val="0A2A1C41"/>
    <w:rsid w:val="0A2BE6E3"/>
    <w:rsid w:val="0A309AB0"/>
    <w:rsid w:val="0A364E1B"/>
    <w:rsid w:val="0A36AFD9"/>
    <w:rsid w:val="0A37F707"/>
    <w:rsid w:val="0A4B3BD3"/>
    <w:rsid w:val="0A56CA8B"/>
    <w:rsid w:val="0A599E80"/>
    <w:rsid w:val="0A5EEE0F"/>
    <w:rsid w:val="0A615CCE"/>
    <w:rsid w:val="0A6B5E3C"/>
    <w:rsid w:val="0A6BDD49"/>
    <w:rsid w:val="0A6D3FCB"/>
    <w:rsid w:val="0A6D7E6A"/>
    <w:rsid w:val="0A713D31"/>
    <w:rsid w:val="0A73D693"/>
    <w:rsid w:val="0A7660A8"/>
    <w:rsid w:val="0A770D49"/>
    <w:rsid w:val="0A79DC0C"/>
    <w:rsid w:val="0A7A16C0"/>
    <w:rsid w:val="0A84487D"/>
    <w:rsid w:val="0A8C93A1"/>
    <w:rsid w:val="0A91CBDC"/>
    <w:rsid w:val="0A934E13"/>
    <w:rsid w:val="0A9385D6"/>
    <w:rsid w:val="0A946308"/>
    <w:rsid w:val="0A964CEE"/>
    <w:rsid w:val="0A99280B"/>
    <w:rsid w:val="0A9AD022"/>
    <w:rsid w:val="0A9D3B4F"/>
    <w:rsid w:val="0AA0E372"/>
    <w:rsid w:val="0AA32921"/>
    <w:rsid w:val="0AAA62E2"/>
    <w:rsid w:val="0AB0C93A"/>
    <w:rsid w:val="0AB35A79"/>
    <w:rsid w:val="0AB9FBC5"/>
    <w:rsid w:val="0AC01669"/>
    <w:rsid w:val="0AC1D11E"/>
    <w:rsid w:val="0AC1F588"/>
    <w:rsid w:val="0AC46CD0"/>
    <w:rsid w:val="0ACE71F7"/>
    <w:rsid w:val="0AD29F69"/>
    <w:rsid w:val="0AD36DC1"/>
    <w:rsid w:val="0AD388B8"/>
    <w:rsid w:val="0ADA3A7F"/>
    <w:rsid w:val="0AE03E97"/>
    <w:rsid w:val="0AE65611"/>
    <w:rsid w:val="0AE696C2"/>
    <w:rsid w:val="0AE89463"/>
    <w:rsid w:val="0AEAA6EE"/>
    <w:rsid w:val="0AED4ABF"/>
    <w:rsid w:val="0AEE1979"/>
    <w:rsid w:val="0AEEDB20"/>
    <w:rsid w:val="0AF76315"/>
    <w:rsid w:val="0AFC8354"/>
    <w:rsid w:val="0B07C87F"/>
    <w:rsid w:val="0B0F856C"/>
    <w:rsid w:val="0B148DE9"/>
    <w:rsid w:val="0B155F84"/>
    <w:rsid w:val="0B16FA54"/>
    <w:rsid w:val="0B1A1B60"/>
    <w:rsid w:val="0B1BB13A"/>
    <w:rsid w:val="0B1C701D"/>
    <w:rsid w:val="0B1F91E4"/>
    <w:rsid w:val="0B200CEE"/>
    <w:rsid w:val="0B2685D1"/>
    <w:rsid w:val="0B2A9DCD"/>
    <w:rsid w:val="0B2EAC28"/>
    <w:rsid w:val="0B32EF7C"/>
    <w:rsid w:val="0B33D993"/>
    <w:rsid w:val="0B34FE8B"/>
    <w:rsid w:val="0B3E34FE"/>
    <w:rsid w:val="0B3E64CD"/>
    <w:rsid w:val="0B44F642"/>
    <w:rsid w:val="0B47978C"/>
    <w:rsid w:val="0B484381"/>
    <w:rsid w:val="0B499D59"/>
    <w:rsid w:val="0B4A0A1C"/>
    <w:rsid w:val="0B4C1191"/>
    <w:rsid w:val="0B4C91D5"/>
    <w:rsid w:val="0B52B3E5"/>
    <w:rsid w:val="0B53C05D"/>
    <w:rsid w:val="0B5420AB"/>
    <w:rsid w:val="0B543269"/>
    <w:rsid w:val="0B5B2C03"/>
    <w:rsid w:val="0B5EB245"/>
    <w:rsid w:val="0B5F472C"/>
    <w:rsid w:val="0B5FC33F"/>
    <w:rsid w:val="0B6466DD"/>
    <w:rsid w:val="0B6897CF"/>
    <w:rsid w:val="0B6BD0FF"/>
    <w:rsid w:val="0B730325"/>
    <w:rsid w:val="0B77546B"/>
    <w:rsid w:val="0B7C3E4D"/>
    <w:rsid w:val="0B7D1067"/>
    <w:rsid w:val="0B84FD78"/>
    <w:rsid w:val="0B85A2F8"/>
    <w:rsid w:val="0B873F45"/>
    <w:rsid w:val="0B8832A1"/>
    <w:rsid w:val="0B89D6B7"/>
    <w:rsid w:val="0B8C2A84"/>
    <w:rsid w:val="0B8F25C1"/>
    <w:rsid w:val="0B91DF35"/>
    <w:rsid w:val="0B932887"/>
    <w:rsid w:val="0B95EE14"/>
    <w:rsid w:val="0B9BE1E1"/>
    <w:rsid w:val="0BA74170"/>
    <w:rsid w:val="0BA90A68"/>
    <w:rsid w:val="0BACE75D"/>
    <w:rsid w:val="0BB00477"/>
    <w:rsid w:val="0BB18359"/>
    <w:rsid w:val="0BB48660"/>
    <w:rsid w:val="0BB57C84"/>
    <w:rsid w:val="0BB73D47"/>
    <w:rsid w:val="0BBC729B"/>
    <w:rsid w:val="0BBE66C6"/>
    <w:rsid w:val="0BBE6967"/>
    <w:rsid w:val="0BC3F43C"/>
    <w:rsid w:val="0BC4F5E7"/>
    <w:rsid w:val="0BC88A1D"/>
    <w:rsid w:val="0BC9519D"/>
    <w:rsid w:val="0BCA979A"/>
    <w:rsid w:val="0BCC6B11"/>
    <w:rsid w:val="0BCCE4A3"/>
    <w:rsid w:val="0BCD0178"/>
    <w:rsid w:val="0BD0994F"/>
    <w:rsid w:val="0BD404A7"/>
    <w:rsid w:val="0BD6282F"/>
    <w:rsid w:val="0BE1E735"/>
    <w:rsid w:val="0BE242A0"/>
    <w:rsid w:val="0BE81302"/>
    <w:rsid w:val="0BF11FDB"/>
    <w:rsid w:val="0BF1C980"/>
    <w:rsid w:val="0BFA973B"/>
    <w:rsid w:val="0BFB4A92"/>
    <w:rsid w:val="0C06F401"/>
    <w:rsid w:val="0C0A6029"/>
    <w:rsid w:val="0C0DCB61"/>
    <w:rsid w:val="0C103403"/>
    <w:rsid w:val="0C128DE3"/>
    <w:rsid w:val="0C1527ED"/>
    <w:rsid w:val="0C17ABEF"/>
    <w:rsid w:val="0C189772"/>
    <w:rsid w:val="0C192774"/>
    <w:rsid w:val="0C1984A2"/>
    <w:rsid w:val="0C22A6D2"/>
    <w:rsid w:val="0C283599"/>
    <w:rsid w:val="0C28C5DD"/>
    <w:rsid w:val="0C2A3E30"/>
    <w:rsid w:val="0C30672D"/>
    <w:rsid w:val="0C3270F0"/>
    <w:rsid w:val="0C377819"/>
    <w:rsid w:val="0C3B7994"/>
    <w:rsid w:val="0C42BE36"/>
    <w:rsid w:val="0C445EF6"/>
    <w:rsid w:val="0C46B1D6"/>
    <w:rsid w:val="0C4A4EB9"/>
    <w:rsid w:val="0C4CAFC3"/>
    <w:rsid w:val="0C540933"/>
    <w:rsid w:val="0C58DACD"/>
    <w:rsid w:val="0C662D59"/>
    <w:rsid w:val="0C679D1F"/>
    <w:rsid w:val="0C6921D5"/>
    <w:rsid w:val="0C6DCFA1"/>
    <w:rsid w:val="0C709672"/>
    <w:rsid w:val="0C7786F8"/>
    <w:rsid w:val="0C7BC669"/>
    <w:rsid w:val="0C7FA8AE"/>
    <w:rsid w:val="0C81F982"/>
    <w:rsid w:val="0C86A03A"/>
    <w:rsid w:val="0C8D5324"/>
    <w:rsid w:val="0C930E2F"/>
    <w:rsid w:val="0C946F31"/>
    <w:rsid w:val="0C95C53C"/>
    <w:rsid w:val="0C97EA65"/>
    <w:rsid w:val="0C9989BB"/>
    <w:rsid w:val="0CA0D521"/>
    <w:rsid w:val="0CA23646"/>
    <w:rsid w:val="0CA3B68D"/>
    <w:rsid w:val="0CA4A201"/>
    <w:rsid w:val="0CA52D4A"/>
    <w:rsid w:val="0CA6349D"/>
    <w:rsid w:val="0CAA6A3E"/>
    <w:rsid w:val="0CAE0C12"/>
    <w:rsid w:val="0CB1B512"/>
    <w:rsid w:val="0CBA86F9"/>
    <w:rsid w:val="0CBC80D5"/>
    <w:rsid w:val="0CBE67F5"/>
    <w:rsid w:val="0CC16EAF"/>
    <w:rsid w:val="0CC24702"/>
    <w:rsid w:val="0CC3CBB5"/>
    <w:rsid w:val="0CC68D91"/>
    <w:rsid w:val="0CCB187D"/>
    <w:rsid w:val="0CCBFF39"/>
    <w:rsid w:val="0CCEA824"/>
    <w:rsid w:val="0CCEFF58"/>
    <w:rsid w:val="0CD2190E"/>
    <w:rsid w:val="0CD40C5D"/>
    <w:rsid w:val="0CD4238A"/>
    <w:rsid w:val="0CD6A271"/>
    <w:rsid w:val="0CDA1FF0"/>
    <w:rsid w:val="0CDC03F0"/>
    <w:rsid w:val="0CDD1842"/>
    <w:rsid w:val="0CDEC2A6"/>
    <w:rsid w:val="0CE2F2F7"/>
    <w:rsid w:val="0CE4026E"/>
    <w:rsid w:val="0CE6C9C5"/>
    <w:rsid w:val="0CE7E1F2"/>
    <w:rsid w:val="0CE8B9F7"/>
    <w:rsid w:val="0CEEA91C"/>
    <w:rsid w:val="0CF20996"/>
    <w:rsid w:val="0CF26869"/>
    <w:rsid w:val="0CF29D18"/>
    <w:rsid w:val="0CF44344"/>
    <w:rsid w:val="0CFB0CB7"/>
    <w:rsid w:val="0CFB28F0"/>
    <w:rsid w:val="0CFB4C61"/>
    <w:rsid w:val="0CFC8964"/>
    <w:rsid w:val="0CFC9142"/>
    <w:rsid w:val="0CFD7F5E"/>
    <w:rsid w:val="0D04220C"/>
    <w:rsid w:val="0D04AA1E"/>
    <w:rsid w:val="0D08608E"/>
    <w:rsid w:val="0D0E4D8E"/>
    <w:rsid w:val="0D156B67"/>
    <w:rsid w:val="0D162279"/>
    <w:rsid w:val="0D17E0BE"/>
    <w:rsid w:val="0D20978A"/>
    <w:rsid w:val="0D20A427"/>
    <w:rsid w:val="0D28C4BF"/>
    <w:rsid w:val="0D2A4DC5"/>
    <w:rsid w:val="0D300869"/>
    <w:rsid w:val="0D33C753"/>
    <w:rsid w:val="0D33C82C"/>
    <w:rsid w:val="0D3A3BD9"/>
    <w:rsid w:val="0D3EC220"/>
    <w:rsid w:val="0D417FA2"/>
    <w:rsid w:val="0D436B3A"/>
    <w:rsid w:val="0D4572B7"/>
    <w:rsid w:val="0D45C0EC"/>
    <w:rsid w:val="0D48AD6C"/>
    <w:rsid w:val="0D49982C"/>
    <w:rsid w:val="0D4A43FD"/>
    <w:rsid w:val="0D4C6811"/>
    <w:rsid w:val="0D529F43"/>
    <w:rsid w:val="0D54F758"/>
    <w:rsid w:val="0D5AB3DB"/>
    <w:rsid w:val="0D6750A0"/>
    <w:rsid w:val="0D67A384"/>
    <w:rsid w:val="0D69A719"/>
    <w:rsid w:val="0D69F42C"/>
    <w:rsid w:val="0D6C6953"/>
    <w:rsid w:val="0D6E4A5E"/>
    <w:rsid w:val="0D6E509B"/>
    <w:rsid w:val="0D72C657"/>
    <w:rsid w:val="0D749DE3"/>
    <w:rsid w:val="0D786835"/>
    <w:rsid w:val="0D7952FB"/>
    <w:rsid w:val="0D7A7FFF"/>
    <w:rsid w:val="0D7CFC0B"/>
    <w:rsid w:val="0D842B92"/>
    <w:rsid w:val="0D88868F"/>
    <w:rsid w:val="0D8CF03C"/>
    <w:rsid w:val="0D8DDBB8"/>
    <w:rsid w:val="0D8F35BF"/>
    <w:rsid w:val="0D8FD627"/>
    <w:rsid w:val="0D903C3A"/>
    <w:rsid w:val="0D93B41E"/>
    <w:rsid w:val="0D94427A"/>
    <w:rsid w:val="0D94AE8B"/>
    <w:rsid w:val="0D96AFFD"/>
    <w:rsid w:val="0D97016E"/>
    <w:rsid w:val="0DA00DD3"/>
    <w:rsid w:val="0DA2C462"/>
    <w:rsid w:val="0DA31998"/>
    <w:rsid w:val="0DA4B38B"/>
    <w:rsid w:val="0DAE5CA7"/>
    <w:rsid w:val="0DAEAE0B"/>
    <w:rsid w:val="0DAF379D"/>
    <w:rsid w:val="0DB0A4F7"/>
    <w:rsid w:val="0DB0A60B"/>
    <w:rsid w:val="0DB34BA7"/>
    <w:rsid w:val="0DC5D49C"/>
    <w:rsid w:val="0DCC497E"/>
    <w:rsid w:val="0DD3487A"/>
    <w:rsid w:val="0DD60B44"/>
    <w:rsid w:val="0DE407CF"/>
    <w:rsid w:val="0DE93057"/>
    <w:rsid w:val="0DE9CE41"/>
    <w:rsid w:val="0DEBA7F6"/>
    <w:rsid w:val="0DF7EB25"/>
    <w:rsid w:val="0DFAB70E"/>
    <w:rsid w:val="0DFAC8AC"/>
    <w:rsid w:val="0DFCC52B"/>
    <w:rsid w:val="0DFE5BFE"/>
    <w:rsid w:val="0DFFDF4E"/>
    <w:rsid w:val="0E098F06"/>
    <w:rsid w:val="0E0AB13E"/>
    <w:rsid w:val="0E0F15B3"/>
    <w:rsid w:val="0E0F3183"/>
    <w:rsid w:val="0E0F5461"/>
    <w:rsid w:val="0E11713C"/>
    <w:rsid w:val="0E11A2A4"/>
    <w:rsid w:val="0E1227BC"/>
    <w:rsid w:val="0E168E3F"/>
    <w:rsid w:val="0E16B804"/>
    <w:rsid w:val="0E246473"/>
    <w:rsid w:val="0E24C91A"/>
    <w:rsid w:val="0E271A88"/>
    <w:rsid w:val="0E2A8169"/>
    <w:rsid w:val="0E327756"/>
    <w:rsid w:val="0E359EC4"/>
    <w:rsid w:val="0E35EAA2"/>
    <w:rsid w:val="0E391F15"/>
    <w:rsid w:val="0E39294D"/>
    <w:rsid w:val="0E3A2969"/>
    <w:rsid w:val="0E3FDDDF"/>
    <w:rsid w:val="0E3FE1D2"/>
    <w:rsid w:val="0E404C51"/>
    <w:rsid w:val="0E41FEE2"/>
    <w:rsid w:val="0E486DE9"/>
    <w:rsid w:val="0E5434B6"/>
    <w:rsid w:val="0E5A73D3"/>
    <w:rsid w:val="0E5CEF45"/>
    <w:rsid w:val="0E5E13BD"/>
    <w:rsid w:val="0E5E639D"/>
    <w:rsid w:val="0E600DAD"/>
    <w:rsid w:val="0E6B69CB"/>
    <w:rsid w:val="0E6BAC4A"/>
    <w:rsid w:val="0E6CF3F5"/>
    <w:rsid w:val="0E740D16"/>
    <w:rsid w:val="0E754112"/>
    <w:rsid w:val="0E76ED29"/>
    <w:rsid w:val="0E7A454C"/>
    <w:rsid w:val="0E7C43C8"/>
    <w:rsid w:val="0E87E192"/>
    <w:rsid w:val="0E899C7B"/>
    <w:rsid w:val="0E8EBD86"/>
    <w:rsid w:val="0E8FF014"/>
    <w:rsid w:val="0E989B46"/>
    <w:rsid w:val="0E9D8E00"/>
    <w:rsid w:val="0EA9DF11"/>
    <w:rsid w:val="0EAB9639"/>
    <w:rsid w:val="0EAC31A3"/>
    <w:rsid w:val="0EB2CFFF"/>
    <w:rsid w:val="0EB3A898"/>
    <w:rsid w:val="0EB4381B"/>
    <w:rsid w:val="0EB833DF"/>
    <w:rsid w:val="0EB9667A"/>
    <w:rsid w:val="0EBB8565"/>
    <w:rsid w:val="0EBBCC56"/>
    <w:rsid w:val="0EBBEE33"/>
    <w:rsid w:val="0EBCFF6A"/>
    <w:rsid w:val="0EBEE981"/>
    <w:rsid w:val="0EC2FEE2"/>
    <w:rsid w:val="0EC64B8F"/>
    <w:rsid w:val="0ECA0518"/>
    <w:rsid w:val="0ECD2144"/>
    <w:rsid w:val="0ECFB63A"/>
    <w:rsid w:val="0ED0616A"/>
    <w:rsid w:val="0ED194CF"/>
    <w:rsid w:val="0ED9DD42"/>
    <w:rsid w:val="0EDB6ED0"/>
    <w:rsid w:val="0EE0A0AB"/>
    <w:rsid w:val="0EE0D1C2"/>
    <w:rsid w:val="0EE0E63D"/>
    <w:rsid w:val="0EE2B4A2"/>
    <w:rsid w:val="0EE81D41"/>
    <w:rsid w:val="0EF542B8"/>
    <w:rsid w:val="0EF58BFA"/>
    <w:rsid w:val="0EFA880B"/>
    <w:rsid w:val="0EFBEC9E"/>
    <w:rsid w:val="0F0055CF"/>
    <w:rsid w:val="0F00AAE5"/>
    <w:rsid w:val="0F015091"/>
    <w:rsid w:val="0F039518"/>
    <w:rsid w:val="0F08CAD0"/>
    <w:rsid w:val="0F0C98B8"/>
    <w:rsid w:val="0F17FEA2"/>
    <w:rsid w:val="0F186E1B"/>
    <w:rsid w:val="0F1ECF4C"/>
    <w:rsid w:val="0F1FD1EC"/>
    <w:rsid w:val="0F204199"/>
    <w:rsid w:val="0F2307E4"/>
    <w:rsid w:val="0F231105"/>
    <w:rsid w:val="0F243E85"/>
    <w:rsid w:val="0F26E182"/>
    <w:rsid w:val="0F284906"/>
    <w:rsid w:val="0F2A9EAC"/>
    <w:rsid w:val="0F31AF9B"/>
    <w:rsid w:val="0F38165B"/>
    <w:rsid w:val="0F3A0FD9"/>
    <w:rsid w:val="0F3A2B2F"/>
    <w:rsid w:val="0F3B4E7B"/>
    <w:rsid w:val="0F47DE3D"/>
    <w:rsid w:val="0F48A736"/>
    <w:rsid w:val="0F4C079E"/>
    <w:rsid w:val="0F4EF2F7"/>
    <w:rsid w:val="0F4F3723"/>
    <w:rsid w:val="0F4FC7A1"/>
    <w:rsid w:val="0F52193C"/>
    <w:rsid w:val="0F534BCA"/>
    <w:rsid w:val="0F5E8845"/>
    <w:rsid w:val="0F660CD5"/>
    <w:rsid w:val="0F6C5477"/>
    <w:rsid w:val="0F6FA948"/>
    <w:rsid w:val="0F81EA46"/>
    <w:rsid w:val="0F856F95"/>
    <w:rsid w:val="0F8B179E"/>
    <w:rsid w:val="0F8B5436"/>
    <w:rsid w:val="0F8BD92E"/>
    <w:rsid w:val="0F901981"/>
    <w:rsid w:val="0F91CE02"/>
    <w:rsid w:val="0F937855"/>
    <w:rsid w:val="0F9E99FC"/>
    <w:rsid w:val="0FA34115"/>
    <w:rsid w:val="0FA81E07"/>
    <w:rsid w:val="0FAB6C04"/>
    <w:rsid w:val="0FAC33C2"/>
    <w:rsid w:val="0FB09FE0"/>
    <w:rsid w:val="0FB1703A"/>
    <w:rsid w:val="0FB1F42A"/>
    <w:rsid w:val="0FB3844E"/>
    <w:rsid w:val="0FB74970"/>
    <w:rsid w:val="0FBB4346"/>
    <w:rsid w:val="0FC2CFD2"/>
    <w:rsid w:val="0FC3320A"/>
    <w:rsid w:val="0FC6DFF6"/>
    <w:rsid w:val="0FCC2D44"/>
    <w:rsid w:val="0FCDFA29"/>
    <w:rsid w:val="0FD261DC"/>
    <w:rsid w:val="0FD28066"/>
    <w:rsid w:val="0FDAE894"/>
    <w:rsid w:val="0FDC5637"/>
    <w:rsid w:val="0FDCAB21"/>
    <w:rsid w:val="0FDE1E4C"/>
    <w:rsid w:val="0FDF3325"/>
    <w:rsid w:val="0FE3D2C2"/>
    <w:rsid w:val="0FE44719"/>
    <w:rsid w:val="0FE8C86E"/>
    <w:rsid w:val="0FF43763"/>
    <w:rsid w:val="0FF9C502"/>
    <w:rsid w:val="0FFA0084"/>
    <w:rsid w:val="10086314"/>
    <w:rsid w:val="100C90B3"/>
    <w:rsid w:val="101061CC"/>
    <w:rsid w:val="101D2944"/>
    <w:rsid w:val="10243242"/>
    <w:rsid w:val="102A68A1"/>
    <w:rsid w:val="102B21E5"/>
    <w:rsid w:val="103043BB"/>
    <w:rsid w:val="1033A10B"/>
    <w:rsid w:val="1034864E"/>
    <w:rsid w:val="10348A4A"/>
    <w:rsid w:val="103641C0"/>
    <w:rsid w:val="104742BF"/>
    <w:rsid w:val="1054B68D"/>
    <w:rsid w:val="105818D3"/>
    <w:rsid w:val="105D3C32"/>
    <w:rsid w:val="10626E04"/>
    <w:rsid w:val="1067D244"/>
    <w:rsid w:val="106C75D8"/>
    <w:rsid w:val="106C8060"/>
    <w:rsid w:val="106E33D1"/>
    <w:rsid w:val="106EF20D"/>
    <w:rsid w:val="10725FB9"/>
    <w:rsid w:val="107C721A"/>
    <w:rsid w:val="107CA223"/>
    <w:rsid w:val="107CB682"/>
    <w:rsid w:val="107E8162"/>
    <w:rsid w:val="107E9B92"/>
    <w:rsid w:val="10806F0F"/>
    <w:rsid w:val="10834CF0"/>
    <w:rsid w:val="1084CDA4"/>
    <w:rsid w:val="1085C6E8"/>
    <w:rsid w:val="108EEB4C"/>
    <w:rsid w:val="10932BCE"/>
    <w:rsid w:val="10936F03"/>
    <w:rsid w:val="10946B82"/>
    <w:rsid w:val="10963A5B"/>
    <w:rsid w:val="10986F98"/>
    <w:rsid w:val="1099DC29"/>
    <w:rsid w:val="109C0D0F"/>
    <w:rsid w:val="109EA1EE"/>
    <w:rsid w:val="10A67010"/>
    <w:rsid w:val="10A6823F"/>
    <w:rsid w:val="10A6BD49"/>
    <w:rsid w:val="10A7E7C3"/>
    <w:rsid w:val="10AA5712"/>
    <w:rsid w:val="10B237F6"/>
    <w:rsid w:val="10B2DDEE"/>
    <w:rsid w:val="10B3543E"/>
    <w:rsid w:val="10BACE5D"/>
    <w:rsid w:val="10BC3E7B"/>
    <w:rsid w:val="10C57F48"/>
    <w:rsid w:val="10D017CD"/>
    <w:rsid w:val="10D2EAFD"/>
    <w:rsid w:val="10DA61A4"/>
    <w:rsid w:val="10DACC6C"/>
    <w:rsid w:val="10DFB56D"/>
    <w:rsid w:val="10E0DA47"/>
    <w:rsid w:val="10E3BFA5"/>
    <w:rsid w:val="10E3F576"/>
    <w:rsid w:val="10E813B4"/>
    <w:rsid w:val="10F131F6"/>
    <w:rsid w:val="10F3E188"/>
    <w:rsid w:val="10F4325F"/>
    <w:rsid w:val="10F65856"/>
    <w:rsid w:val="10F7E892"/>
    <w:rsid w:val="10F8171B"/>
    <w:rsid w:val="1101A0FB"/>
    <w:rsid w:val="11030462"/>
    <w:rsid w:val="110525D1"/>
    <w:rsid w:val="110858FD"/>
    <w:rsid w:val="1108B0CF"/>
    <w:rsid w:val="110AE0C9"/>
    <w:rsid w:val="110DF139"/>
    <w:rsid w:val="111630FF"/>
    <w:rsid w:val="11176046"/>
    <w:rsid w:val="111FF51F"/>
    <w:rsid w:val="1124A1EC"/>
    <w:rsid w:val="11265A68"/>
    <w:rsid w:val="11275901"/>
    <w:rsid w:val="112BFB3E"/>
    <w:rsid w:val="11301134"/>
    <w:rsid w:val="1135DA03"/>
    <w:rsid w:val="1137C2E8"/>
    <w:rsid w:val="11392146"/>
    <w:rsid w:val="113BF779"/>
    <w:rsid w:val="113C24D9"/>
    <w:rsid w:val="113DA217"/>
    <w:rsid w:val="113E8208"/>
    <w:rsid w:val="113ED67A"/>
    <w:rsid w:val="114576E6"/>
    <w:rsid w:val="114640EC"/>
    <w:rsid w:val="1146ED52"/>
    <w:rsid w:val="114C99F9"/>
    <w:rsid w:val="114EA3C0"/>
    <w:rsid w:val="11535F6C"/>
    <w:rsid w:val="1158B49B"/>
    <w:rsid w:val="11623EFB"/>
    <w:rsid w:val="11661D65"/>
    <w:rsid w:val="11695A95"/>
    <w:rsid w:val="116DE236"/>
    <w:rsid w:val="11731CF8"/>
    <w:rsid w:val="117DA430"/>
    <w:rsid w:val="1180F08C"/>
    <w:rsid w:val="1188E37B"/>
    <w:rsid w:val="1189EDD0"/>
    <w:rsid w:val="118C42F5"/>
    <w:rsid w:val="118E5BEF"/>
    <w:rsid w:val="1194118D"/>
    <w:rsid w:val="119471FD"/>
    <w:rsid w:val="1197C1B7"/>
    <w:rsid w:val="1198ABE9"/>
    <w:rsid w:val="119BB447"/>
    <w:rsid w:val="11A8120F"/>
    <w:rsid w:val="11AB46CC"/>
    <w:rsid w:val="11AF005F"/>
    <w:rsid w:val="11B60A04"/>
    <w:rsid w:val="11B64853"/>
    <w:rsid w:val="11B97D86"/>
    <w:rsid w:val="11BC0F5F"/>
    <w:rsid w:val="11BF8254"/>
    <w:rsid w:val="11C3449B"/>
    <w:rsid w:val="11C62A4D"/>
    <w:rsid w:val="11C63711"/>
    <w:rsid w:val="11C9410B"/>
    <w:rsid w:val="11CAD7E1"/>
    <w:rsid w:val="11CE54B6"/>
    <w:rsid w:val="11CE85D4"/>
    <w:rsid w:val="11D29636"/>
    <w:rsid w:val="11D3E3E5"/>
    <w:rsid w:val="11D62946"/>
    <w:rsid w:val="11DA16E8"/>
    <w:rsid w:val="11DAB59B"/>
    <w:rsid w:val="11E3EC66"/>
    <w:rsid w:val="11E47A88"/>
    <w:rsid w:val="11EB49D6"/>
    <w:rsid w:val="11ED1C53"/>
    <w:rsid w:val="11F36A8A"/>
    <w:rsid w:val="11F46A2D"/>
    <w:rsid w:val="11F53531"/>
    <w:rsid w:val="11F5915F"/>
    <w:rsid w:val="11F7E4CB"/>
    <w:rsid w:val="11F8E140"/>
    <w:rsid w:val="11FAB864"/>
    <w:rsid w:val="11FD9C43"/>
    <w:rsid w:val="1200E08A"/>
    <w:rsid w:val="12013286"/>
    <w:rsid w:val="1203653C"/>
    <w:rsid w:val="1204E139"/>
    <w:rsid w:val="12052894"/>
    <w:rsid w:val="12061539"/>
    <w:rsid w:val="120A7CE3"/>
    <w:rsid w:val="12134815"/>
    <w:rsid w:val="121803A6"/>
    <w:rsid w:val="121886E5"/>
    <w:rsid w:val="121C785A"/>
    <w:rsid w:val="12231C4F"/>
    <w:rsid w:val="122B5DAA"/>
    <w:rsid w:val="122C38F0"/>
    <w:rsid w:val="122D4AEA"/>
    <w:rsid w:val="1232B19D"/>
    <w:rsid w:val="1232FFE2"/>
    <w:rsid w:val="1236CC0E"/>
    <w:rsid w:val="12385F0E"/>
    <w:rsid w:val="12410255"/>
    <w:rsid w:val="12419C87"/>
    <w:rsid w:val="12428DAA"/>
    <w:rsid w:val="12434A5F"/>
    <w:rsid w:val="12438C03"/>
    <w:rsid w:val="124609F4"/>
    <w:rsid w:val="1248D24F"/>
    <w:rsid w:val="124946FE"/>
    <w:rsid w:val="1249A464"/>
    <w:rsid w:val="124C010E"/>
    <w:rsid w:val="125019E0"/>
    <w:rsid w:val="12502800"/>
    <w:rsid w:val="12508AFB"/>
    <w:rsid w:val="125C1608"/>
    <w:rsid w:val="125CDDFF"/>
    <w:rsid w:val="125F6AFB"/>
    <w:rsid w:val="125FAD6C"/>
    <w:rsid w:val="1260B014"/>
    <w:rsid w:val="126D0EA4"/>
    <w:rsid w:val="1274AD7E"/>
    <w:rsid w:val="1278AA45"/>
    <w:rsid w:val="127CEE96"/>
    <w:rsid w:val="127F7793"/>
    <w:rsid w:val="12893BB0"/>
    <w:rsid w:val="12980D73"/>
    <w:rsid w:val="12984CE1"/>
    <w:rsid w:val="129BD502"/>
    <w:rsid w:val="129CDDC1"/>
    <w:rsid w:val="129ED4C3"/>
    <w:rsid w:val="12A127C9"/>
    <w:rsid w:val="12A16FF9"/>
    <w:rsid w:val="12A547CD"/>
    <w:rsid w:val="12AB8A65"/>
    <w:rsid w:val="12B2915A"/>
    <w:rsid w:val="12B99B45"/>
    <w:rsid w:val="12B9E557"/>
    <w:rsid w:val="12BA7AE5"/>
    <w:rsid w:val="12BC16A7"/>
    <w:rsid w:val="12BCD8D5"/>
    <w:rsid w:val="12BE9C89"/>
    <w:rsid w:val="12BF3652"/>
    <w:rsid w:val="12BFD553"/>
    <w:rsid w:val="12C194DC"/>
    <w:rsid w:val="12C81C51"/>
    <w:rsid w:val="12CB3888"/>
    <w:rsid w:val="12CE65E2"/>
    <w:rsid w:val="12D11AF5"/>
    <w:rsid w:val="12D14A60"/>
    <w:rsid w:val="12D4A839"/>
    <w:rsid w:val="12D76364"/>
    <w:rsid w:val="12D82DF8"/>
    <w:rsid w:val="12D84951"/>
    <w:rsid w:val="12DCBCA8"/>
    <w:rsid w:val="12DF234C"/>
    <w:rsid w:val="12E3B8F6"/>
    <w:rsid w:val="12EBEDE1"/>
    <w:rsid w:val="12EC4DC0"/>
    <w:rsid w:val="12ECD372"/>
    <w:rsid w:val="12EDFEEB"/>
    <w:rsid w:val="12F5219D"/>
    <w:rsid w:val="12F5E1BE"/>
    <w:rsid w:val="12F711E4"/>
    <w:rsid w:val="12F81134"/>
    <w:rsid w:val="12F8D284"/>
    <w:rsid w:val="12FB32CB"/>
    <w:rsid w:val="12FCB000"/>
    <w:rsid w:val="12FD3464"/>
    <w:rsid w:val="12FDBE99"/>
    <w:rsid w:val="12FF9FE5"/>
    <w:rsid w:val="1308B977"/>
    <w:rsid w:val="1313F6F9"/>
    <w:rsid w:val="1314A40E"/>
    <w:rsid w:val="1316472B"/>
    <w:rsid w:val="1318A793"/>
    <w:rsid w:val="131BE909"/>
    <w:rsid w:val="131D58EF"/>
    <w:rsid w:val="131D5BF3"/>
    <w:rsid w:val="131E5F40"/>
    <w:rsid w:val="131F77A5"/>
    <w:rsid w:val="1320D37C"/>
    <w:rsid w:val="1323ABFF"/>
    <w:rsid w:val="132A500F"/>
    <w:rsid w:val="132E6F0E"/>
    <w:rsid w:val="1331149F"/>
    <w:rsid w:val="13357C38"/>
    <w:rsid w:val="133A6896"/>
    <w:rsid w:val="133D4562"/>
    <w:rsid w:val="134742E9"/>
    <w:rsid w:val="134C6ADC"/>
    <w:rsid w:val="134E758A"/>
    <w:rsid w:val="135004DF"/>
    <w:rsid w:val="13506598"/>
    <w:rsid w:val="13529A1D"/>
    <w:rsid w:val="1352C26A"/>
    <w:rsid w:val="135E7B1A"/>
    <w:rsid w:val="13637DC8"/>
    <w:rsid w:val="1365BB24"/>
    <w:rsid w:val="136D567C"/>
    <w:rsid w:val="1370E3EB"/>
    <w:rsid w:val="13716130"/>
    <w:rsid w:val="137166F2"/>
    <w:rsid w:val="137AD2AE"/>
    <w:rsid w:val="1383A4CB"/>
    <w:rsid w:val="1386C20C"/>
    <w:rsid w:val="138C2004"/>
    <w:rsid w:val="138D9844"/>
    <w:rsid w:val="1396E7C3"/>
    <w:rsid w:val="139C43C8"/>
    <w:rsid w:val="13A07C97"/>
    <w:rsid w:val="13AACDC0"/>
    <w:rsid w:val="13B303D0"/>
    <w:rsid w:val="13B3509E"/>
    <w:rsid w:val="13B384C1"/>
    <w:rsid w:val="13BD144F"/>
    <w:rsid w:val="13C39AEC"/>
    <w:rsid w:val="13C5AB93"/>
    <w:rsid w:val="13C6DA1A"/>
    <w:rsid w:val="13CAF07E"/>
    <w:rsid w:val="13CE8A05"/>
    <w:rsid w:val="13D31F7B"/>
    <w:rsid w:val="13D333FA"/>
    <w:rsid w:val="13DA5020"/>
    <w:rsid w:val="13DB4756"/>
    <w:rsid w:val="13DB5905"/>
    <w:rsid w:val="13DE3E88"/>
    <w:rsid w:val="13DEF3C4"/>
    <w:rsid w:val="13E23DE4"/>
    <w:rsid w:val="13EEFD2D"/>
    <w:rsid w:val="13F1C16A"/>
    <w:rsid w:val="13F27688"/>
    <w:rsid w:val="13F6B214"/>
    <w:rsid w:val="13F941C3"/>
    <w:rsid w:val="13F96508"/>
    <w:rsid w:val="13FC7816"/>
    <w:rsid w:val="14006891"/>
    <w:rsid w:val="1400E880"/>
    <w:rsid w:val="1401A58C"/>
    <w:rsid w:val="1401F32C"/>
    <w:rsid w:val="1404F848"/>
    <w:rsid w:val="140617BE"/>
    <w:rsid w:val="1407B9EC"/>
    <w:rsid w:val="14113B32"/>
    <w:rsid w:val="1411B8DC"/>
    <w:rsid w:val="1416EE06"/>
    <w:rsid w:val="141B44F5"/>
    <w:rsid w:val="141B6264"/>
    <w:rsid w:val="142142B7"/>
    <w:rsid w:val="1421AA9B"/>
    <w:rsid w:val="14233920"/>
    <w:rsid w:val="1427ADCF"/>
    <w:rsid w:val="142A2924"/>
    <w:rsid w:val="1432099D"/>
    <w:rsid w:val="143756F6"/>
    <w:rsid w:val="143B92EE"/>
    <w:rsid w:val="143FEA8D"/>
    <w:rsid w:val="14479817"/>
    <w:rsid w:val="14486C0F"/>
    <w:rsid w:val="14491513"/>
    <w:rsid w:val="144E5F52"/>
    <w:rsid w:val="1457810B"/>
    <w:rsid w:val="14578F39"/>
    <w:rsid w:val="146791E1"/>
    <w:rsid w:val="1476B238"/>
    <w:rsid w:val="1478D08A"/>
    <w:rsid w:val="14805488"/>
    <w:rsid w:val="1484E15D"/>
    <w:rsid w:val="148A45F5"/>
    <w:rsid w:val="1490FA94"/>
    <w:rsid w:val="14913CB9"/>
    <w:rsid w:val="14931BAD"/>
    <w:rsid w:val="1496B528"/>
    <w:rsid w:val="149B2C1C"/>
    <w:rsid w:val="149BC985"/>
    <w:rsid w:val="149C3452"/>
    <w:rsid w:val="149C90DB"/>
    <w:rsid w:val="149D3AB5"/>
    <w:rsid w:val="14A1C273"/>
    <w:rsid w:val="14A1C557"/>
    <w:rsid w:val="14A318AE"/>
    <w:rsid w:val="14A415EE"/>
    <w:rsid w:val="14A8C648"/>
    <w:rsid w:val="14B87797"/>
    <w:rsid w:val="14B9F889"/>
    <w:rsid w:val="14BB8117"/>
    <w:rsid w:val="14BD0AB5"/>
    <w:rsid w:val="14BF0DD6"/>
    <w:rsid w:val="14C2E08D"/>
    <w:rsid w:val="14C43EC2"/>
    <w:rsid w:val="14C73DF1"/>
    <w:rsid w:val="14C96940"/>
    <w:rsid w:val="14CFAFAD"/>
    <w:rsid w:val="14D50705"/>
    <w:rsid w:val="14DB16BA"/>
    <w:rsid w:val="14E1E230"/>
    <w:rsid w:val="14E5E321"/>
    <w:rsid w:val="14E715D5"/>
    <w:rsid w:val="14E9DDCB"/>
    <w:rsid w:val="14EB29F7"/>
    <w:rsid w:val="14EE92CB"/>
    <w:rsid w:val="14F2F3D7"/>
    <w:rsid w:val="14F3068B"/>
    <w:rsid w:val="14F45DD1"/>
    <w:rsid w:val="14F9BB01"/>
    <w:rsid w:val="14FBF288"/>
    <w:rsid w:val="1504403C"/>
    <w:rsid w:val="1504551F"/>
    <w:rsid w:val="15099E1F"/>
    <w:rsid w:val="15175513"/>
    <w:rsid w:val="151A5B25"/>
    <w:rsid w:val="151BF1BE"/>
    <w:rsid w:val="151FA591"/>
    <w:rsid w:val="15214731"/>
    <w:rsid w:val="15227596"/>
    <w:rsid w:val="152C6247"/>
    <w:rsid w:val="152C8023"/>
    <w:rsid w:val="1536E2BE"/>
    <w:rsid w:val="153C35C4"/>
    <w:rsid w:val="153DA270"/>
    <w:rsid w:val="1540C0DC"/>
    <w:rsid w:val="15428251"/>
    <w:rsid w:val="1542DD39"/>
    <w:rsid w:val="1543F6B1"/>
    <w:rsid w:val="154E57D2"/>
    <w:rsid w:val="154F45A1"/>
    <w:rsid w:val="15554E09"/>
    <w:rsid w:val="155BD180"/>
    <w:rsid w:val="156113C3"/>
    <w:rsid w:val="1561E858"/>
    <w:rsid w:val="1564E227"/>
    <w:rsid w:val="1565C984"/>
    <w:rsid w:val="15665CF7"/>
    <w:rsid w:val="1566C8C6"/>
    <w:rsid w:val="15684B57"/>
    <w:rsid w:val="156FD4F3"/>
    <w:rsid w:val="15732145"/>
    <w:rsid w:val="15796280"/>
    <w:rsid w:val="157A6A16"/>
    <w:rsid w:val="157EF2F7"/>
    <w:rsid w:val="1581FF49"/>
    <w:rsid w:val="15844D90"/>
    <w:rsid w:val="15887A57"/>
    <w:rsid w:val="158A6EFB"/>
    <w:rsid w:val="158B676E"/>
    <w:rsid w:val="159501B0"/>
    <w:rsid w:val="15979B60"/>
    <w:rsid w:val="1597B981"/>
    <w:rsid w:val="159AA787"/>
    <w:rsid w:val="159B4B27"/>
    <w:rsid w:val="159FBD44"/>
    <w:rsid w:val="15A03547"/>
    <w:rsid w:val="15A6515B"/>
    <w:rsid w:val="15A8611F"/>
    <w:rsid w:val="15AAE673"/>
    <w:rsid w:val="15AB7774"/>
    <w:rsid w:val="15ACF77A"/>
    <w:rsid w:val="15ADEB5D"/>
    <w:rsid w:val="15B78C89"/>
    <w:rsid w:val="15B7D8C8"/>
    <w:rsid w:val="15BDC167"/>
    <w:rsid w:val="15D3456F"/>
    <w:rsid w:val="15D5121E"/>
    <w:rsid w:val="15DAF880"/>
    <w:rsid w:val="15DFC3FE"/>
    <w:rsid w:val="15E19074"/>
    <w:rsid w:val="15E513C9"/>
    <w:rsid w:val="15EA2427"/>
    <w:rsid w:val="15F08E98"/>
    <w:rsid w:val="15F20566"/>
    <w:rsid w:val="15F4D437"/>
    <w:rsid w:val="15F55548"/>
    <w:rsid w:val="15FD0394"/>
    <w:rsid w:val="15FE1AAE"/>
    <w:rsid w:val="160235D4"/>
    <w:rsid w:val="1606B555"/>
    <w:rsid w:val="160892BE"/>
    <w:rsid w:val="160B5F8C"/>
    <w:rsid w:val="160C51CC"/>
    <w:rsid w:val="160F9D83"/>
    <w:rsid w:val="1610041B"/>
    <w:rsid w:val="1617D799"/>
    <w:rsid w:val="1622FCAF"/>
    <w:rsid w:val="16353328"/>
    <w:rsid w:val="16359D1A"/>
    <w:rsid w:val="1638A01B"/>
    <w:rsid w:val="163B1ACB"/>
    <w:rsid w:val="163F0A54"/>
    <w:rsid w:val="16405E59"/>
    <w:rsid w:val="1640A94A"/>
    <w:rsid w:val="1642B8BA"/>
    <w:rsid w:val="164697AB"/>
    <w:rsid w:val="1648C759"/>
    <w:rsid w:val="164E4831"/>
    <w:rsid w:val="164FAB6B"/>
    <w:rsid w:val="16505A68"/>
    <w:rsid w:val="16523813"/>
    <w:rsid w:val="1652D243"/>
    <w:rsid w:val="1652FF87"/>
    <w:rsid w:val="165389CB"/>
    <w:rsid w:val="1653FE81"/>
    <w:rsid w:val="165988C4"/>
    <w:rsid w:val="165C0776"/>
    <w:rsid w:val="165D2A86"/>
    <w:rsid w:val="165FC7C3"/>
    <w:rsid w:val="166002F2"/>
    <w:rsid w:val="1661D41F"/>
    <w:rsid w:val="1666D5E2"/>
    <w:rsid w:val="16752019"/>
    <w:rsid w:val="1675D5B5"/>
    <w:rsid w:val="16764A69"/>
    <w:rsid w:val="167E63EC"/>
    <w:rsid w:val="167F5D22"/>
    <w:rsid w:val="167F8565"/>
    <w:rsid w:val="1681EA27"/>
    <w:rsid w:val="1689B06D"/>
    <w:rsid w:val="168D02D0"/>
    <w:rsid w:val="1690D85B"/>
    <w:rsid w:val="16912535"/>
    <w:rsid w:val="1697B55F"/>
    <w:rsid w:val="169BB0A5"/>
    <w:rsid w:val="169F2475"/>
    <w:rsid w:val="16A17636"/>
    <w:rsid w:val="16A3F9B9"/>
    <w:rsid w:val="16A66640"/>
    <w:rsid w:val="16A807EA"/>
    <w:rsid w:val="16ABB56E"/>
    <w:rsid w:val="16AC1142"/>
    <w:rsid w:val="16ADB9BC"/>
    <w:rsid w:val="16AE5437"/>
    <w:rsid w:val="16B75D89"/>
    <w:rsid w:val="16BA17D6"/>
    <w:rsid w:val="16BE4F2C"/>
    <w:rsid w:val="16C24291"/>
    <w:rsid w:val="16C4717E"/>
    <w:rsid w:val="16C5D465"/>
    <w:rsid w:val="16C8DDDD"/>
    <w:rsid w:val="16CBF76D"/>
    <w:rsid w:val="16D3F006"/>
    <w:rsid w:val="16D86219"/>
    <w:rsid w:val="16DEE3E4"/>
    <w:rsid w:val="16E188BB"/>
    <w:rsid w:val="16E4996F"/>
    <w:rsid w:val="16E557B5"/>
    <w:rsid w:val="16E90448"/>
    <w:rsid w:val="16EB1602"/>
    <w:rsid w:val="16EBE3A7"/>
    <w:rsid w:val="16ED1D2F"/>
    <w:rsid w:val="16F6E566"/>
    <w:rsid w:val="16F88A44"/>
    <w:rsid w:val="16F89CCB"/>
    <w:rsid w:val="16FAE9AF"/>
    <w:rsid w:val="16FC1884"/>
    <w:rsid w:val="16FFB57B"/>
    <w:rsid w:val="17005EC1"/>
    <w:rsid w:val="17007C27"/>
    <w:rsid w:val="1700C356"/>
    <w:rsid w:val="1701FD75"/>
    <w:rsid w:val="170522C1"/>
    <w:rsid w:val="170DB252"/>
    <w:rsid w:val="170E0577"/>
    <w:rsid w:val="1715E55B"/>
    <w:rsid w:val="1718EAEC"/>
    <w:rsid w:val="171A26C5"/>
    <w:rsid w:val="171B321C"/>
    <w:rsid w:val="171B631A"/>
    <w:rsid w:val="171D212B"/>
    <w:rsid w:val="171D28C3"/>
    <w:rsid w:val="1720DEDB"/>
    <w:rsid w:val="172147B5"/>
    <w:rsid w:val="17239923"/>
    <w:rsid w:val="17255525"/>
    <w:rsid w:val="172F0D24"/>
    <w:rsid w:val="172F872B"/>
    <w:rsid w:val="1734111F"/>
    <w:rsid w:val="173848C4"/>
    <w:rsid w:val="1739BD5A"/>
    <w:rsid w:val="173C4C1D"/>
    <w:rsid w:val="173D53FE"/>
    <w:rsid w:val="173F5AF1"/>
    <w:rsid w:val="17435B7C"/>
    <w:rsid w:val="17465C48"/>
    <w:rsid w:val="174F8463"/>
    <w:rsid w:val="1752375B"/>
    <w:rsid w:val="1759E9BE"/>
    <w:rsid w:val="175DA7F6"/>
    <w:rsid w:val="175E2DE7"/>
    <w:rsid w:val="17600D24"/>
    <w:rsid w:val="176A9731"/>
    <w:rsid w:val="176E4032"/>
    <w:rsid w:val="1778C42C"/>
    <w:rsid w:val="1779A5C2"/>
    <w:rsid w:val="177FBB80"/>
    <w:rsid w:val="17804B25"/>
    <w:rsid w:val="17827CFA"/>
    <w:rsid w:val="17838927"/>
    <w:rsid w:val="178A0F14"/>
    <w:rsid w:val="17947112"/>
    <w:rsid w:val="1797FF41"/>
    <w:rsid w:val="179A098F"/>
    <w:rsid w:val="179B8D74"/>
    <w:rsid w:val="17A4BB83"/>
    <w:rsid w:val="17A6EF67"/>
    <w:rsid w:val="17A7F49C"/>
    <w:rsid w:val="17A8205D"/>
    <w:rsid w:val="17AE9D76"/>
    <w:rsid w:val="17B094C9"/>
    <w:rsid w:val="17B15AAA"/>
    <w:rsid w:val="17B30189"/>
    <w:rsid w:val="17B44300"/>
    <w:rsid w:val="17B7FBAC"/>
    <w:rsid w:val="17BDAC50"/>
    <w:rsid w:val="17C0C0DE"/>
    <w:rsid w:val="17C20AAC"/>
    <w:rsid w:val="17C7F61F"/>
    <w:rsid w:val="17C83209"/>
    <w:rsid w:val="17CBF3EC"/>
    <w:rsid w:val="17CCF691"/>
    <w:rsid w:val="17D16D7B"/>
    <w:rsid w:val="17DC55B9"/>
    <w:rsid w:val="17F2A52E"/>
    <w:rsid w:val="17F2B7C6"/>
    <w:rsid w:val="17FB1A1F"/>
    <w:rsid w:val="17FB91E1"/>
    <w:rsid w:val="17FF3315"/>
    <w:rsid w:val="1800B66E"/>
    <w:rsid w:val="18017D12"/>
    <w:rsid w:val="18022E4B"/>
    <w:rsid w:val="18047DBD"/>
    <w:rsid w:val="180578FA"/>
    <w:rsid w:val="18062F6B"/>
    <w:rsid w:val="18093ACE"/>
    <w:rsid w:val="180C6548"/>
    <w:rsid w:val="1813373B"/>
    <w:rsid w:val="18164884"/>
    <w:rsid w:val="182049D8"/>
    <w:rsid w:val="18260E3C"/>
    <w:rsid w:val="1828D2DA"/>
    <w:rsid w:val="182C2C20"/>
    <w:rsid w:val="182CFD91"/>
    <w:rsid w:val="1830CED2"/>
    <w:rsid w:val="18382D9D"/>
    <w:rsid w:val="183EC256"/>
    <w:rsid w:val="1841B578"/>
    <w:rsid w:val="1846BD83"/>
    <w:rsid w:val="184A5135"/>
    <w:rsid w:val="184A9F8F"/>
    <w:rsid w:val="184B522D"/>
    <w:rsid w:val="184FB846"/>
    <w:rsid w:val="18516C69"/>
    <w:rsid w:val="185216F0"/>
    <w:rsid w:val="18530F7D"/>
    <w:rsid w:val="185BC704"/>
    <w:rsid w:val="185CA6B9"/>
    <w:rsid w:val="1860FA8C"/>
    <w:rsid w:val="18670BE5"/>
    <w:rsid w:val="1875298D"/>
    <w:rsid w:val="18760BAE"/>
    <w:rsid w:val="1877DF7E"/>
    <w:rsid w:val="18794285"/>
    <w:rsid w:val="187B1699"/>
    <w:rsid w:val="18830093"/>
    <w:rsid w:val="1887A9F1"/>
    <w:rsid w:val="1896DEBD"/>
    <w:rsid w:val="189F02D0"/>
    <w:rsid w:val="18A3C0CD"/>
    <w:rsid w:val="18A499B3"/>
    <w:rsid w:val="18A55FEE"/>
    <w:rsid w:val="18A9F367"/>
    <w:rsid w:val="18ACCBF3"/>
    <w:rsid w:val="18B0C1CD"/>
    <w:rsid w:val="18B19F57"/>
    <w:rsid w:val="18B2114A"/>
    <w:rsid w:val="18B85C2E"/>
    <w:rsid w:val="18B8F18C"/>
    <w:rsid w:val="18BBEE52"/>
    <w:rsid w:val="18BCBA5A"/>
    <w:rsid w:val="18BE4506"/>
    <w:rsid w:val="18C06A4B"/>
    <w:rsid w:val="18C14D71"/>
    <w:rsid w:val="18C2E1ED"/>
    <w:rsid w:val="18C34654"/>
    <w:rsid w:val="18C3B173"/>
    <w:rsid w:val="18C62761"/>
    <w:rsid w:val="18C792C1"/>
    <w:rsid w:val="18C7FCD5"/>
    <w:rsid w:val="18CAC1E2"/>
    <w:rsid w:val="18CB578C"/>
    <w:rsid w:val="18CC98CC"/>
    <w:rsid w:val="18D2D3B3"/>
    <w:rsid w:val="18D8352B"/>
    <w:rsid w:val="18D8DD64"/>
    <w:rsid w:val="18E09D81"/>
    <w:rsid w:val="18ED07B3"/>
    <w:rsid w:val="18EED310"/>
    <w:rsid w:val="18F1031D"/>
    <w:rsid w:val="18F251E0"/>
    <w:rsid w:val="18F56DD7"/>
    <w:rsid w:val="18FFCDAE"/>
    <w:rsid w:val="19032A2B"/>
    <w:rsid w:val="190355DF"/>
    <w:rsid w:val="1903F47D"/>
    <w:rsid w:val="190765CB"/>
    <w:rsid w:val="190E2EC9"/>
    <w:rsid w:val="190F27E2"/>
    <w:rsid w:val="1910838C"/>
    <w:rsid w:val="1914EA2A"/>
    <w:rsid w:val="1918490B"/>
    <w:rsid w:val="1918763E"/>
    <w:rsid w:val="191A1875"/>
    <w:rsid w:val="19209D71"/>
    <w:rsid w:val="1920C91C"/>
    <w:rsid w:val="1928773E"/>
    <w:rsid w:val="19381B2B"/>
    <w:rsid w:val="19389BFD"/>
    <w:rsid w:val="193D879F"/>
    <w:rsid w:val="193E9C54"/>
    <w:rsid w:val="193ECA51"/>
    <w:rsid w:val="19408BE4"/>
    <w:rsid w:val="194C430A"/>
    <w:rsid w:val="1955FF4E"/>
    <w:rsid w:val="1966056A"/>
    <w:rsid w:val="196B51CE"/>
    <w:rsid w:val="196D0F9E"/>
    <w:rsid w:val="196E33C9"/>
    <w:rsid w:val="196E86C4"/>
    <w:rsid w:val="197276C3"/>
    <w:rsid w:val="197D2AE3"/>
    <w:rsid w:val="197DBEBC"/>
    <w:rsid w:val="1983EF8D"/>
    <w:rsid w:val="198485A0"/>
    <w:rsid w:val="19869A2D"/>
    <w:rsid w:val="198A132A"/>
    <w:rsid w:val="198A7305"/>
    <w:rsid w:val="198D6B22"/>
    <w:rsid w:val="198F3B0D"/>
    <w:rsid w:val="19953294"/>
    <w:rsid w:val="199A1518"/>
    <w:rsid w:val="199AA029"/>
    <w:rsid w:val="199AA213"/>
    <w:rsid w:val="19A2CBA1"/>
    <w:rsid w:val="19A3EBAA"/>
    <w:rsid w:val="19AA0997"/>
    <w:rsid w:val="19AA20B9"/>
    <w:rsid w:val="19B7720E"/>
    <w:rsid w:val="19C11CA1"/>
    <w:rsid w:val="19C23280"/>
    <w:rsid w:val="19CB4D22"/>
    <w:rsid w:val="19D17778"/>
    <w:rsid w:val="19DB9A7B"/>
    <w:rsid w:val="19DC123F"/>
    <w:rsid w:val="19DC23DF"/>
    <w:rsid w:val="19DFA35C"/>
    <w:rsid w:val="19E3C35A"/>
    <w:rsid w:val="19E6C350"/>
    <w:rsid w:val="19E866B7"/>
    <w:rsid w:val="19ED5607"/>
    <w:rsid w:val="19EFB6DA"/>
    <w:rsid w:val="19F5B99E"/>
    <w:rsid w:val="19F64838"/>
    <w:rsid w:val="19F78677"/>
    <w:rsid w:val="19FB1157"/>
    <w:rsid w:val="19FCA977"/>
    <w:rsid w:val="19FF414F"/>
    <w:rsid w:val="1A00F41B"/>
    <w:rsid w:val="1A0152C4"/>
    <w:rsid w:val="1A06BD74"/>
    <w:rsid w:val="1A07332B"/>
    <w:rsid w:val="1A0A7394"/>
    <w:rsid w:val="1A1242E7"/>
    <w:rsid w:val="1A12EBB3"/>
    <w:rsid w:val="1A14455E"/>
    <w:rsid w:val="1A146B7E"/>
    <w:rsid w:val="1A160FD8"/>
    <w:rsid w:val="1A182F73"/>
    <w:rsid w:val="1A1A8737"/>
    <w:rsid w:val="1A1C797D"/>
    <w:rsid w:val="1A1CFCED"/>
    <w:rsid w:val="1A2704BC"/>
    <w:rsid w:val="1A2B5708"/>
    <w:rsid w:val="1A2BE45A"/>
    <w:rsid w:val="1A2F2336"/>
    <w:rsid w:val="1A35D9AF"/>
    <w:rsid w:val="1A3BFD82"/>
    <w:rsid w:val="1A3C7A8A"/>
    <w:rsid w:val="1A489D17"/>
    <w:rsid w:val="1A4BDFAA"/>
    <w:rsid w:val="1A4E981D"/>
    <w:rsid w:val="1A513AE5"/>
    <w:rsid w:val="1A51F6FF"/>
    <w:rsid w:val="1A583942"/>
    <w:rsid w:val="1A59B3D2"/>
    <w:rsid w:val="1A5F15F0"/>
    <w:rsid w:val="1A62A058"/>
    <w:rsid w:val="1A633254"/>
    <w:rsid w:val="1A639913"/>
    <w:rsid w:val="1A693B60"/>
    <w:rsid w:val="1A6BDE21"/>
    <w:rsid w:val="1A71C7F3"/>
    <w:rsid w:val="1A726389"/>
    <w:rsid w:val="1A728138"/>
    <w:rsid w:val="1A7A1999"/>
    <w:rsid w:val="1A7CF943"/>
    <w:rsid w:val="1A803C0C"/>
    <w:rsid w:val="1A807ECD"/>
    <w:rsid w:val="1A808776"/>
    <w:rsid w:val="1A819B24"/>
    <w:rsid w:val="1A86088B"/>
    <w:rsid w:val="1A8E4B5C"/>
    <w:rsid w:val="1A8FAD6A"/>
    <w:rsid w:val="1A916827"/>
    <w:rsid w:val="1A98205C"/>
    <w:rsid w:val="1AA3C9D1"/>
    <w:rsid w:val="1AA4F511"/>
    <w:rsid w:val="1AA77D26"/>
    <w:rsid w:val="1AAC97D9"/>
    <w:rsid w:val="1AB2B553"/>
    <w:rsid w:val="1AB9DC69"/>
    <w:rsid w:val="1ABB33BE"/>
    <w:rsid w:val="1ABB4F8B"/>
    <w:rsid w:val="1AC0333C"/>
    <w:rsid w:val="1AC04F6A"/>
    <w:rsid w:val="1AC226B2"/>
    <w:rsid w:val="1AC27BD7"/>
    <w:rsid w:val="1AC5ED50"/>
    <w:rsid w:val="1AC74DE7"/>
    <w:rsid w:val="1AC7F79F"/>
    <w:rsid w:val="1AD0B160"/>
    <w:rsid w:val="1ADCB59C"/>
    <w:rsid w:val="1ADDFE5B"/>
    <w:rsid w:val="1AE08500"/>
    <w:rsid w:val="1AE1E7F8"/>
    <w:rsid w:val="1AE847D6"/>
    <w:rsid w:val="1AEA1E32"/>
    <w:rsid w:val="1AEDBAAA"/>
    <w:rsid w:val="1AEED320"/>
    <w:rsid w:val="1AEEF3E3"/>
    <w:rsid w:val="1AFE16D4"/>
    <w:rsid w:val="1B004B31"/>
    <w:rsid w:val="1B01DDBF"/>
    <w:rsid w:val="1B0209D3"/>
    <w:rsid w:val="1B06F604"/>
    <w:rsid w:val="1B0AE399"/>
    <w:rsid w:val="1B0F0D33"/>
    <w:rsid w:val="1B0F47DC"/>
    <w:rsid w:val="1B0F5535"/>
    <w:rsid w:val="1B0F9B64"/>
    <w:rsid w:val="1B132A80"/>
    <w:rsid w:val="1B15ADDF"/>
    <w:rsid w:val="1B226A8E"/>
    <w:rsid w:val="1B22E955"/>
    <w:rsid w:val="1B23131C"/>
    <w:rsid w:val="1B28CE51"/>
    <w:rsid w:val="1B29503A"/>
    <w:rsid w:val="1B29B490"/>
    <w:rsid w:val="1B30C476"/>
    <w:rsid w:val="1B3BCA46"/>
    <w:rsid w:val="1B4F47F5"/>
    <w:rsid w:val="1B5232E7"/>
    <w:rsid w:val="1B551F14"/>
    <w:rsid w:val="1B563882"/>
    <w:rsid w:val="1B6032DF"/>
    <w:rsid w:val="1B65A771"/>
    <w:rsid w:val="1B6A6BFB"/>
    <w:rsid w:val="1B6E9889"/>
    <w:rsid w:val="1B70EA0B"/>
    <w:rsid w:val="1B74A3CD"/>
    <w:rsid w:val="1B7965D9"/>
    <w:rsid w:val="1B7AE016"/>
    <w:rsid w:val="1B80ACA7"/>
    <w:rsid w:val="1B881710"/>
    <w:rsid w:val="1B897AD4"/>
    <w:rsid w:val="1B8AB879"/>
    <w:rsid w:val="1B911549"/>
    <w:rsid w:val="1B9B2B5B"/>
    <w:rsid w:val="1B9D90A5"/>
    <w:rsid w:val="1BA56ECD"/>
    <w:rsid w:val="1BA921E4"/>
    <w:rsid w:val="1BAB2655"/>
    <w:rsid w:val="1BAE7CCF"/>
    <w:rsid w:val="1BB05FD4"/>
    <w:rsid w:val="1BB5B8EB"/>
    <w:rsid w:val="1BB61F16"/>
    <w:rsid w:val="1BB63740"/>
    <w:rsid w:val="1BB6E787"/>
    <w:rsid w:val="1BB6FB95"/>
    <w:rsid w:val="1BB9C696"/>
    <w:rsid w:val="1BBE3771"/>
    <w:rsid w:val="1BBF1645"/>
    <w:rsid w:val="1BC55204"/>
    <w:rsid w:val="1BCCB442"/>
    <w:rsid w:val="1BCF7BA7"/>
    <w:rsid w:val="1BD0AB46"/>
    <w:rsid w:val="1BD0DD4C"/>
    <w:rsid w:val="1BD2692F"/>
    <w:rsid w:val="1BD36D02"/>
    <w:rsid w:val="1BD4F1B5"/>
    <w:rsid w:val="1BD898D7"/>
    <w:rsid w:val="1BD9C4EE"/>
    <w:rsid w:val="1BDDE7DE"/>
    <w:rsid w:val="1BEC78A2"/>
    <w:rsid w:val="1BEDBF0A"/>
    <w:rsid w:val="1BEF9AEB"/>
    <w:rsid w:val="1BF3B6A4"/>
    <w:rsid w:val="1C0352D4"/>
    <w:rsid w:val="1C042CA8"/>
    <w:rsid w:val="1C083EB2"/>
    <w:rsid w:val="1C19EEAF"/>
    <w:rsid w:val="1C1ABDE1"/>
    <w:rsid w:val="1C1F471E"/>
    <w:rsid w:val="1C27601B"/>
    <w:rsid w:val="1C291AC1"/>
    <w:rsid w:val="1C29FCB1"/>
    <w:rsid w:val="1C31C278"/>
    <w:rsid w:val="1C36CDD3"/>
    <w:rsid w:val="1C3B19BC"/>
    <w:rsid w:val="1C3D467F"/>
    <w:rsid w:val="1C43DB49"/>
    <w:rsid w:val="1C4F9013"/>
    <w:rsid w:val="1C530F12"/>
    <w:rsid w:val="1C563BDC"/>
    <w:rsid w:val="1C57119F"/>
    <w:rsid w:val="1C5763BC"/>
    <w:rsid w:val="1C57A7C0"/>
    <w:rsid w:val="1C599198"/>
    <w:rsid w:val="1C5BD484"/>
    <w:rsid w:val="1C5D49A4"/>
    <w:rsid w:val="1C5DA71A"/>
    <w:rsid w:val="1C644493"/>
    <w:rsid w:val="1C6683CD"/>
    <w:rsid w:val="1C6CA920"/>
    <w:rsid w:val="1C6CE535"/>
    <w:rsid w:val="1C6F0299"/>
    <w:rsid w:val="1C782CA6"/>
    <w:rsid w:val="1C783282"/>
    <w:rsid w:val="1C795A03"/>
    <w:rsid w:val="1C7E8BCF"/>
    <w:rsid w:val="1C805FE8"/>
    <w:rsid w:val="1C807A81"/>
    <w:rsid w:val="1C80F85B"/>
    <w:rsid w:val="1C85F237"/>
    <w:rsid w:val="1C8615E0"/>
    <w:rsid w:val="1C8A2240"/>
    <w:rsid w:val="1C8AEE4D"/>
    <w:rsid w:val="1C8CF564"/>
    <w:rsid w:val="1C9287CC"/>
    <w:rsid w:val="1C93F8A1"/>
    <w:rsid w:val="1C942A9E"/>
    <w:rsid w:val="1C9445C5"/>
    <w:rsid w:val="1C99EF60"/>
    <w:rsid w:val="1CA51B0F"/>
    <w:rsid w:val="1CA8513A"/>
    <w:rsid w:val="1CA9FDA0"/>
    <w:rsid w:val="1CAB6E8B"/>
    <w:rsid w:val="1CADB349"/>
    <w:rsid w:val="1CAEB2D0"/>
    <w:rsid w:val="1CAF4380"/>
    <w:rsid w:val="1CB5E17E"/>
    <w:rsid w:val="1CB651E6"/>
    <w:rsid w:val="1CB78B18"/>
    <w:rsid w:val="1CBBE5A5"/>
    <w:rsid w:val="1CC04525"/>
    <w:rsid w:val="1CC6BE11"/>
    <w:rsid w:val="1CCA4774"/>
    <w:rsid w:val="1CCD30E7"/>
    <w:rsid w:val="1CCE055B"/>
    <w:rsid w:val="1CCF5DAD"/>
    <w:rsid w:val="1CD01A4F"/>
    <w:rsid w:val="1CD18416"/>
    <w:rsid w:val="1CD4A133"/>
    <w:rsid w:val="1CD4F969"/>
    <w:rsid w:val="1CD53E56"/>
    <w:rsid w:val="1CD88999"/>
    <w:rsid w:val="1CDBBE0D"/>
    <w:rsid w:val="1CDCC2CE"/>
    <w:rsid w:val="1CE47E4F"/>
    <w:rsid w:val="1CE5D18E"/>
    <w:rsid w:val="1CE89469"/>
    <w:rsid w:val="1CEA81A1"/>
    <w:rsid w:val="1CECB804"/>
    <w:rsid w:val="1CEEF4CF"/>
    <w:rsid w:val="1CF20D86"/>
    <w:rsid w:val="1CF3BAFB"/>
    <w:rsid w:val="1CF532AB"/>
    <w:rsid w:val="1CF8EBD8"/>
    <w:rsid w:val="1CFDD9C2"/>
    <w:rsid w:val="1D04A0BF"/>
    <w:rsid w:val="1D0A9968"/>
    <w:rsid w:val="1D0DA20E"/>
    <w:rsid w:val="1D0FB4F5"/>
    <w:rsid w:val="1D12EC32"/>
    <w:rsid w:val="1D1DC8ED"/>
    <w:rsid w:val="1D277DFE"/>
    <w:rsid w:val="1D2A9D1E"/>
    <w:rsid w:val="1D2E1B62"/>
    <w:rsid w:val="1D2F71DB"/>
    <w:rsid w:val="1D330364"/>
    <w:rsid w:val="1D337509"/>
    <w:rsid w:val="1D371A32"/>
    <w:rsid w:val="1D392F84"/>
    <w:rsid w:val="1D3D1935"/>
    <w:rsid w:val="1D443AFC"/>
    <w:rsid w:val="1D484CE4"/>
    <w:rsid w:val="1D4D3FFC"/>
    <w:rsid w:val="1D52D679"/>
    <w:rsid w:val="1D53DAF3"/>
    <w:rsid w:val="1D58D724"/>
    <w:rsid w:val="1D5AB647"/>
    <w:rsid w:val="1D601F13"/>
    <w:rsid w:val="1D64EEDB"/>
    <w:rsid w:val="1D72866E"/>
    <w:rsid w:val="1D753C7A"/>
    <w:rsid w:val="1D770C93"/>
    <w:rsid w:val="1D781252"/>
    <w:rsid w:val="1D790CFC"/>
    <w:rsid w:val="1D7DFD51"/>
    <w:rsid w:val="1D7EB657"/>
    <w:rsid w:val="1D8CCEE5"/>
    <w:rsid w:val="1D8CD194"/>
    <w:rsid w:val="1D91A9F8"/>
    <w:rsid w:val="1D9676B2"/>
    <w:rsid w:val="1D975DDE"/>
    <w:rsid w:val="1DA01175"/>
    <w:rsid w:val="1DA0AE15"/>
    <w:rsid w:val="1DA21589"/>
    <w:rsid w:val="1DA44625"/>
    <w:rsid w:val="1DA6D185"/>
    <w:rsid w:val="1DA6FD7B"/>
    <w:rsid w:val="1DAA67DD"/>
    <w:rsid w:val="1DAE2D7E"/>
    <w:rsid w:val="1DAEC52C"/>
    <w:rsid w:val="1DAED344"/>
    <w:rsid w:val="1DB60E04"/>
    <w:rsid w:val="1DB67B68"/>
    <w:rsid w:val="1DBBDA37"/>
    <w:rsid w:val="1DBD3760"/>
    <w:rsid w:val="1DBD8233"/>
    <w:rsid w:val="1DBEB53F"/>
    <w:rsid w:val="1DC05E71"/>
    <w:rsid w:val="1DC4D71F"/>
    <w:rsid w:val="1DD5ECB5"/>
    <w:rsid w:val="1DD91387"/>
    <w:rsid w:val="1DDA4AE6"/>
    <w:rsid w:val="1DDF331B"/>
    <w:rsid w:val="1DE781D3"/>
    <w:rsid w:val="1DE8BF5B"/>
    <w:rsid w:val="1DEBB1D6"/>
    <w:rsid w:val="1DEBF49A"/>
    <w:rsid w:val="1DED0AAB"/>
    <w:rsid w:val="1DFBD51F"/>
    <w:rsid w:val="1DFC8BBB"/>
    <w:rsid w:val="1E05CD0E"/>
    <w:rsid w:val="1E07810C"/>
    <w:rsid w:val="1E09FA47"/>
    <w:rsid w:val="1E15F5B9"/>
    <w:rsid w:val="1E1E5551"/>
    <w:rsid w:val="1E1FEF00"/>
    <w:rsid w:val="1E23E28B"/>
    <w:rsid w:val="1E277045"/>
    <w:rsid w:val="1E29D366"/>
    <w:rsid w:val="1E31D837"/>
    <w:rsid w:val="1E31EE8D"/>
    <w:rsid w:val="1E328C08"/>
    <w:rsid w:val="1E39AEAF"/>
    <w:rsid w:val="1E3AF81B"/>
    <w:rsid w:val="1E3D36D5"/>
    <w:rsid w:val="1E4100E1"/>
    <w:rsid w:val="1E43A401"/>
    <w:rsid w:val="1E44219B"/>
    <w:rsid w:val="1E45CE01"/>
    <w:rsid w:val="1E49B0DB"/>
    <w:rsid w:val="1E4ACB42"/>
    <w:rsid w:val="1E4B7B85"/>
    <w:rsid w:val="1E4B9A71"/>
    <w:rsid w:val="1E4D1552"/>
    <w:rsid w:val="1E4EEEEB"/>
    <w:rsid w:val="1E51B1DF"/>
    <w:rsid w:val="1E57BE88"/>
    <w:rsid w:val="1E5A06D8"/>
    <w:rsid w:val="1E5A7403"/>
    <w:rsid w:val="1E5F0ABB"/>
    <w:rsid w:val="1E65B4F3"/>
    <w:rsid w:val="1E6D963C"/>
    <w:rsid w:val="1E6F991E"/>
    <w:rsid w:val="1E76EFCD"/>
    <w:rsid w:val="1E788455"/>
    <w:rsid w:val="1E7DB8B6"/>
    <w:rsid w:val="1E7F6D7D"/>
    <w:rsid w:val="1E800736"/>
    <w:rsid w:val="1E8966EA"/>
    <w:rsid w:val="1E8C1A70"/>
    <w:rsid w:val="1E956AE4"/>
    <w:rsid w:val="1E96AA77"/>
    <w:rsid w:val="1E979513"/>
    <w:rsid w:val="1E97FF41"/>
    <w:rsid w:val="1E998047"/>
    <w:rsid w:val="1E9A51E6"/>
    <w:rsid w:val="1E9B7D12"/>
    <w:rsid w:val="1E9DB5BA"/>
    <w:rsid w:val="1EA0C6AA"/>
    <w:rsid w:val="1EA17135"/>
    <w:rsid w:val="1EA30B52"/>
    <w:rsid w:val="1EA45906"/>
    <w:rsid w:val="1EA6E973"/>
    <w:rsid w:val="1EA71056"/>
    <w:rsid w:val="1EA7443A"/>
    <w:rsid w:val="1EAA07DC"/>
    <w:rsid w:val="1EAC434F"/>
    <w:rsid w:val="1EB03453"/>
    <w:rsid w:val="1EB1045A"/>
    <w:rsid w:val="1EB20563"/>
    <w:rsid w:val="1EB3A8F1"/>
    <w:rsid w:val="1EB62C10"/>
    <w:rsid w:val="1EBA111B"/>
    <w:rsid w:val="1EBA3A3E"/>
    <w:rsid w:val="1EBAD484"/>
    <w:rsid w:val="1EBC0E20"/>
    <w:rsid w:val="1EBF312B"/>
    <w:rsid w:val="1EC0538F"/>
    <w:rsid w:val="1EC27B22"/>
    <w:rsid w:val="1EC44B52"/>
    <w:rsid w:val="1EC5C8E2"/>
    <w:rsid w:val="1EC8E96B"/>
    <w:rsid w:val="1EC9A195"/>
    <w:rsid w:val="1EC9F48F"/>
    <w:rsid w:val="1ECD107A"/>
    <w:rsid w:val="1ECD7280"/>
    <w:rsid w:val="1ECDF782"/>
    <w:rsid w:val="1ED1EB68"/>
    <w:rsid w:val="1ED35CF8"/>
    <w:rsid w:val="1ED4E551"/>
    <w:rsid w:val="1ED5A4C4"/>
    <w:rsid w:val="1ED6A771"/>
    <w:rsid w:val="1ED87083"/>
    <w:rsid w:val="1ED9ACA3"/>
    <w:rsid w:val="1EDAAF8A"/>
    <w:rsid w:val="1EDBE8D2"/>
    <w:rsid w:val="1EE1DE8D"/>
    <w:rsid w:val="1EE436E3"/>
    <w:rsid w:val="1EEAA33A"/>
    <w:rsid w:val="1EEC5260"/>
    <w:rsid w:val="1EEE1048"/>
    <w:rsid w:val="1EF5968E"/>
    <w:rsid w:val="1EFEC152"/>
    <w:rsid w:val="1EFFFFFF"/>
    <w:rsid w:val="1F0C8160"/>
    <w:rsid w:val="1F0E1350"/>
    <w:rsid w:val="1F1279C4"/>
    <w:rsid w:val="1F150EB2"/>
    <w:rsid w:val="1F169463"/>
    <w:rsid w:val="1F200351"/>
    <w:rsid w:val="1F20B451"/>
    <w:rsid w:val="1F210ADF"/>
    <w:rsid w:val="1F2217CD"/>
    <w:rsid w:val="1F26535B"/>
    <w:rsid w:val="1F26FF7A"/>
    <w:rsid w:val="1F2762A2"/>
    <w:rsid w:val="1F295C7E"/>
    <w:rsid w:val="1F2A07D5"/>
    <w:rsid w:val="1F2BE1F2"/>
    <w:rsid w:val="1F2C2487"/>
    <w:rsid w:val="1F2DAAC1"/>
    <w:rsid w:val="1F2DE3CF"/>
    <w:rsid w:val="1F2E082B"/>
    <w:rsid w:val="1F314B55"/>
    <w:rsid w:val="1F335567"/>
    <w:rsid w:val="1F355100"/>
    <w:rsid w:val="1F36CE04"/>
    <w:rsid w:val="1F3DE5EA"/>
    <w:rsid w:val="1F3F0CF3"/>
    <w:rsid w:val="1F3F7415"/>
    <w:rsid w:val="1F3F80FD"/>
    <w:rsid w:val="1F44854C"/>
    <w:rsid w:val="1F479113"/>
    <w:rsid w:val="1F4C64AC"/>
    <w:rsid w:val="1F517B8A"/>
    <w:rsid w:val="1F527511"/>
    <w:rsid w:val="1F544502"/>
    <w:rsid w:val="1F56DECA"/>
    <w:rsid w:val="1F57770E"/>
    <w:rsid w:val="1F57B692"/>
    <w:rsid w:val="1F59BFFC"/>
    <w:rsid w:val="1F5B4856"/>
    <w:rsid w:val="1F620301"/>
    <w:rsid w:val="1F6D5F55"/>
    <w:rsid w:val="1F73006F"/>
    <w:rsid w:val="1F780AEC"/>
    <w:rsid w:val="1F7A5ADB"/>
    <w:rsid w:val="1F7F9457"/>
    <w:rsid w:val="1F812327"/>
    <w:rsid w:val="1F83AD2B"/>
    <w:rsid w:val="1F858744"/>
    <w:rsid w:val="1F864FEC"/>
    <w:rsid w:val="1F872F31"/>
    <w:rsid w:val="1F876623"/>
    <w:rsid w:val="1F886C7F"/>
    <w:rsid w:val="1F8BA033"/>
    <w:rsid w:val="1F8C81A5"/>
    <w:rsid w:val="1F9330A4"/>
    <w:rsid w:val="1F98C82C"/>
    <w:rsid w:val="1F9A3CE9"/>
    <w:rsid w:val="1F9B7B1F"/>
    <w:rsid w:val="1F9DBACC"/>
    <w:rsid w:val="1F9F36FB"/>
    <w:rsid w:val="1FA03E3C"/>
    <w:rsid w:val="1FA4E912"/>
    <w:rsid w:val="1FA59182"/>
    <w:rsid w:val="1FAF56D5"/>
    <w:rsid w:val="1FB917C1"/>
    <w:rsid w:val="1FB9722E"/>
    <w:rsid w:val="1FBA04E5"/>
    <w:rsid w:val="1FBEA0DA"/>
    <w:rsid w:val="1FC1F606"/>
    <w:rsid w:val="1FC314D7"/>
    <w:rsid w:val="1FC44103"/>
    <w:rsid w:val="1FCBBBB1"/>
    <w:rsid w:val="1FCEBE0E"/>
    <w:rsid w:val="1FD19022"/>
    <w:rsid w:val="1FD3440A"/>
    <w:rsid w:val="1FD6ADC7"/>
    <w:rsid w:val="1FD92DB1"/>
    <w:rsid w:val="1FD951A4"/>
    <w:rsid w:val="1FD9BB8F"/>
    <w:rsid w:val="1FDE9D7F"/>
    <w:rsid w:val="1FE0E9CF"/>
    <w:rsid w:val="1FE19E62"/>
    <w:rsid w:val="1FE3BAD0"/>
    <w:rsid w:val="1FE3DED0"/>
    <w:rsid w:val="1FE87D78"/>
    <w:rsid w:val="1FEDE5EE"/>
    <w:rsid w:val="1FEDE5F5"/>
    <w:rsid w:val="1FF5B11F"/>
    <w:rsid w:val="1FFA8991"/>
    <w:rsid w:val="1FFB73AC"/>
    <w:rsid w:val="1FFD1635"/>
    <w:rsid w:val="1FFD7F40"/>
    <w:rsid w:val="2002EC0D"/>
    <w:rsid w:val="20044B81"/>
    <w:rsid w:val="200B697F"/>
    <w:rsid w:val="200CD642"/>
    <w:rsid w:val="2013C644"/>
    <w:rsid w:val="201A6D47"/>
    <w:rsid w:val="201B1F19"/>
    <w:rsid w:val="201B3DDE"/>
    <w:rsid w:val="201B9C56"/>
    <w:rsid w:val="201C64E8"/>
    <w:rsid w:val="2022A6DD"/>
    <w:rsid w:val="20237C9B"/>
    <w:rsid w:val="2023D43C"/>
    <w:rsid w:val="20293D51"/>
    <w:rsid w:val="202A8FE4"/>
    <w:rsid w:val="202D33C2"/>
    <w:rsid w:val="202E6D75"/>
    <w:rsid w:val="202F3AE6"/>
    <w:rsid w:val="203991D4"/>
    <w:rsid w:val="20399CC3"/>
    <w:rsid w:val="203A272B"/>
    <w:rsid w:val="203E534A"/>
    <w:rsid w:val="203F20C0"/>
    <w:rsid w:val="20421F6A"/>
    <w:rsid w:val="2045D1C3"/>
    <w:rsid w:val="204D3173"/>
    <w:rsid w:val="204E162E"/>
    <w:rsid w:val="204F14FE"/>
    <w:rsid w:val="20507EC9"/>
    <w:rsid w:val="20515E80"/>
    <w:rsid w:val="2052D012"/>
    <w:rsid w:val="20531E54"/>
    <w:rsid w:val="2053CAB4"/>
    <w:rsid w:val="20568EFA"/>
    <w:rsid w:val="2056A284"/>
    <w:rsid w:val="206C445F"/>
    <w:rsid w:val="206EA1CA"/>
    <w:rsid w:val="2070F4D9"/>
    <w:rsid w:val="2081EE6B"/>
    <w:rsid w:val="208416E0"/>
    <w:rsid w:val="20891D73"/>
    <w:rsid w:val="2098FB26"/>
    <w:rsid w:val="20998542"/>
    <w:rsid w:val="209CDDED"/>
    <w:rsid w:val="209DC8E1"/>
    <w:rsid w:val="209E178C"/>
    <w:rsid w:val="20A08D87"/>
    <w:rsid w:val="20A44E6F"/>
    <w:rsid w:val="20A5D3A5"/>
    <w:rsid w:val="20A795AA"/>
    <w:rsid w:val="20ABC79E"/>
    <w:rsid w:val="20B0A933"/>
    <w:rsid w:val="20B0C4A5"/>
    <w:rsid w:val="20B4BB35"/>
    <w:rsid w:val="20B4E2B2"/>
    <w:rsid w:val="20B584FC"/>
    <w:rsid w:val="20BB0065"/>
    <w:rsid w:val="20C2FF68"/>
    <w:rsid w:val="20C4E534"/>
    <w:rsid w:val="20CB72AA"/>
    <w:rsid w:val="20D13A9B"/>
    <w:rsid w:val="20D4D326"/>
    <w:rsid w:val="20D5FCD1"/>
    <w:rsid w:val="20E1AA79"/>
    <w:rsid w:val="20E2DC8D"/>
    <w:rsid w:val="20E32D94"/>
    <w:rsid w:val="20E41D5F"/>
    <w:rsid w:val="20EC9A18"/>
    <w:rsid w:val="20F39AE7"/>
    <w:rsid w:val="20F51DC8"/>
    <w:rsid w:val="20F72789"/>
    <w:rsid w:val="20FD000E"/>
    <w:rsid w:val="2101560A"/>
    <w:rsid w:val="2102B26C"/>
    <w:rsid w:val="2103964D"/>
    <w:rsid w:val="2103ABBF"/>
    <w:rsid w:val="21097D18"/>
    <w:rsid w:val="210AC836"/>
    <w:rsid w:val="210C8690"/>
    <w:rsid w:val="21190A65"/>
    <w:rsid w:val="2119C192"/>
    <w:rsid w:val="211A3874"/>
    <w:rsid w:val="21243CE0"/>
    <w:rsid w:val="21267D6A"/>
    <w:rsid w:val="212CCBD7"/>
    <w:rsid w:val="212E71AB"/>
    <w:rsid w:val="212EF7E8"/>
    <w:rsid w:val="21301140"/>
    <w:rsid w:val="2133AA37"/>
    <w:rsid w:val="21369E00"/>
    <w:rsid w:val="2137F0CD"/>
    <w:rsid w:val="213BD1E7"/>
    <w:rsid w:val="213D138F"/>
    <w:rsid w:val="213F5D96"/>
    <w:rsid w:val="2145E3B0"/>
    <w:rsid w:val="2147E2BA"/>
    <w:rsid w:val="214B092A"/>
    <w:rsid w:val="214B1F60"/>
    <w:rsid w:val="214BDF35"/>
    <w:rsid w:val="214BFD76"/>
    <w:rsid w:val="21507ABE"/>
    <w:rsid w:val="21596A33"/>
    <w:rsid w:val="21597C3A"/>
    <w:rsid w:val="215A8A40"/>
    <w:rsid w:val="215CF02B"/>
    <w:rsid w:val="215ECC76"/>
    <w:rsid w:val="21614264"/>
    <w:rsid w:val="216489CF"/>
    <w:rsid w:val="21686A2C"/>
    <w:rsid w:val="2168792A"/>
    <w:rsid w:val="216B29DF"/>
    <w:rsid w:val="216DC820"/>
    <w:rsid w:val="2178A817"/>
    <w:rsid w:val="217BE8CE"/>
    <w:rsid w:val="217BFF46"/>
    <w:rsid w:val="21820996"/>
    <w:rsid w:val="2188E110"/>
    <w:rsid w:val="2188EC3B"/>
    <w:rsid w:val="218BC13A"/>
    <w:rsid w:val="218E1741"/>
    <w:rsid w:val="21909A94"/>
    <w:rsid w:val="2191DB39"/>
    <w:rsid w:val="2192FEB1"/>
    <w:rsid w:val="2193378E"/>
    <w:rsid w:val="219646CC"/>
    <w:rsid w:val="2198C38F"/>
    <w:rsid w:val="21A4597D"/>
    <w:rsid w:val="21A52949"/>
    <w:rsid w:val="21A77D6F"/>
    <w:rsid w:val="21AA259D"/>
    <w:rsid w:val="21AA791B"/>
    <w:rsid w:val="21B42702"/>
    <w:rsid w:val="21B8CEC6"/>
    <w:rsid w:val="21BDD4EF"/>
    <w:rsid w:val="21BFC78B"/>
    <w:rsid w:val="21C36C1C"/>
    <w:rsid w:val="21C7445F"/>
    <w:rsid w:val="21CC02E8"/>
    <w:rsid w:val="21CE48F0"/>
    <w:rsid w:val="21CF35D5"/>
    <w:rsid w:val="21D3576C"/>
    <w:rsid w:val="21D4993B"/>
    <w:rsid w:val="21D9E859"/>
    <w:rsid w:val="21DD12B7"/>
    <w:rsid w:val="21E11331"/>
    <w:rsid w:val="21EE258F"/>
    <w:rsid w:val="21EFBC3C"/>
    <w:rsid w:val="21F0387F"/>
    <w:rsid w:val="21F1C5D4"/>
    <w:rsid w:val="21F55503"/>
    <w:rsid w:val="21F55A3E"/>
    <w:rsid w:val="21F9FFB2"/>
    <w:rsid w:val="21FBA1E5"/>
    <w:rsid w:val="21FBA79C"/>
    <w:rsid w:val="21FC156F"/>
    <w:rsid w:val="21FDC22A"/>
    <w:rsid w:val="21FE2C7F"/>
    <w:rsid w:val="21FEDC10"/>
    <w:rsid w:val="22010854"/>
    <w:rsid w:val="22092220"/>
    <w:rsid w:val="220AA167"/>
    <w:rsid w:val="220D00AE"/>
    <w:rsid w:val="2212C3C0"/>
    <w:rsid w:val="22131DE5"/>
    <w:rsid w:val="22140DAC"/>
    <w:rsid w:val="22154A04"/>
    <w:rsid w:val="221A03E5"/>
    <w:rsid w:val="22269605"/>
    <w:rsid w:val="22309F0C"/>
    <w:rsid w:val="22320AF2"/>
    <w:rsid w:val="22351295"/>
    <w:rsid w:val="2238E132"/>
    <w:rsid w:val="2241A7AB"/>
    <w:rsid w:val="2242EF04"/>
    <w:rsid w:val="2244F198"/>
    <w:rsid w:val="224679B5"/>
    <w:rsid w:val="224D4478"/>
    <w:rsid w:val="224F5664"/>
    <w:rsid w:val="225091BD"/>
    <w:rsid w:val="2251555D"/>
    <w:rsid w:val="22549700"/>
    <w:rsid w:val="2257D6A2"/>
    <w:rsid w:val="2259B31B"/>
    <w:rsid w:val="225A8515"/>
    <w:rsid w:val="225FBC39"/>
    <w:rsid w:val="225FDEBB"/>
    <w:rsid w:val="226152A2"/>
    <w:rsid w:val="22630C8A"/>
    <w:rsid w:val="2263986A"/>
    <w:rsid w:val="2267C439"/>
    <w:rsid w:val="2268A501"/>
    <w:rsid w:val="2271D121"/>
    <w:rsid w:val="2273E98C"/>
    <w:rsid w:val="2279AA1A"/>
    <w:rsid w:val="227FEA2E"/>
    <w:rsid w:val="228146C2"/>
    <w:rsid w:val="228DF7A8"/>
    <w:rsid w:val="228F6F97"/>
    <w:rsid w:val="2290E4DD"/>
    <w:rsid w:val="2291852D"/>
    <w:rsid w:val="22960365"/>
    <w:rsid w:val="229AED02"/>
    <w:rsid w:val="229F20BF"/>
    <w:rsid w:val="22A4FA56"/>
    <w:rsid w:val="22A7BEE8"/>
    <w:rsid w:val="22A8D772"/>
    <w:rsid w:val="22AADB96"/>
    <w:rsid w:val="22ACB174"/>
    <w:rsid w:val="22B0DF9D"/>
    <w:rsid w:val="22B24A56"/>
    <w:rsid w:val="22B591ED"/>
    <w:rsid w:val="22BA0839"/>
    <w:rsid w:val="22C39F97"/>
    <w:rsid w:val="22C80AF8"/>
    <w:rsid w:val="22C8D6DC"/>
    <w:rsid w:val="22C98ED5"/>
    <w:rsid w:val="22CB4104"/>
    <w:rsid w:val="22CF1432"/>
    <w:rsid w:val="22D17D07"/>
    <w:rsid w:val="22D2E69B"/>
    <w:rsid w:val="22D7F339"/>
    <w:rsid w:val="22DD654D"/>
    <w:rsid w:val="22DF36F8"/>
    <w:rsid w:val="22DFDF47"/>
    <w:rsid w:val="22E5C2B9"/>
    <w:rsid w:val="22E5EA85"/>
    <w:rsid w:val="22E96E2D"/>
    <w:rsid w:val="22EE7A08"/>
    <w:rsid w:val="22EFF3AA"/>
    <w:rsid w:val="22F24B77"/>
    <w:rsid w:val="22F274ED"/>
    <w:rsid w:val="22F4A8FF"/>
    <w:rsid w:val="22F755D0"/>
    <w:rsid w:val="22F800FF"/>
    <w:rsid w:val="22FA1B63"/>
    <w:rsid w:val="22FAA514"/>
    <w:rsid w:val="22FADC3D"/>
    <w:rsid w:val="22FFA405"/>
    <w:rsid w:val="23034298"/>
    <w:rsid w:val="23054AC9"/>
    <w:rsid w:val="2306DFF5"/>
    <w:rsid w:val="230A9A75"/>
    <w:rsid w:val="230ACDC8"/>
    <w:rsid w:val="230B9466"/>
    <w:rsid w:val="230F15FA"/>
    <w:rsid w:val="231982BF"/>
    <w:rsid w:val="2319A4FB"/>
    <w:rsid w:val="2319C00E"/>
    <w:rsid w:val="2319E2C9"/>
    <w:rsid w:val="231BFC25"/>
    <w:rsid w:val="231FF336"/>
    <w:rsid w:val="2327A551"/>
    <w:rsid w:val="232F6A63"/>
    <w:rsid w:val="2332F062"/>
    <w:rsid w:val="2334048B"/>
    <w:rsid w:val="2334C227"/>
    <w:rsid w:val="2336B342"/>
    <w:rsid w:val="2336F477"/>
    <w:rsid w:val="233932E3"/>
    <w:rsid w:val="23477414"/>
    <w:rsid w:val="23492B9F"/>
    <w:rsid w:val="234D87D4"/>
    <w:rsid w:val="23540C25"/>
    <w:rsid w:val="235CCEAB"/>
    <w:rsid w:val="235EE4AE"/>
    <w:rsid w:val="23604BBB"/>
    <w:rsid w:val="2363AC8E"/>
    <w:rsid w:val="23683294"/>
    <w:rsid w:val="23686E0D"/>
    <w:rsid w:val="2368AC77"/>
    <w:rsid w:val="236A58AE"/>
    <w:rsid w:val="236BEEB4"/>
    <w:rsid w:val="236D0729"/>
    <w:rsid w:val="236DB1F4"/>
    <w:rsid w:val="2373327B"/>
    <w:rsid w:val="23791661"/>
    <w:rsid w:val="237F4996"/>
    <w:rsid w:val="238AA2DD"/>
    <w:rsid w:val="238E9180"/>
    <w:rsid w:val="238F28D9"/>
    <w:rsid w:val="2392C8B3"/>
    <w:rsid w:val="2393302E"/>
    <w:rsid w:val="23966B38"/>
    <w:rsid w:val="239912FB"/>
    <w:rsid w:val="239A96F1"/>
    <w:rsid w:val="239B260F"/>
    <w:rsid w:val="239B3AA6"/>
    <w:rsid w:val="239ED94D"/>
    <w:rsid w:val="23A00FDF"/>
    <w:rsid w:val="23A364E9"/>
    <w:rsid w:val="23A4E20F"/>
    <w:rsid w:val="23A6C05C"/>
    <w:rsid w:val="23AB82F0"/>
    <w:rsid w:val="23AB8AAC"/>
    <w:rsid w:val="23ABDCB9"/>
    <w:rsid w:val="23BA935A"/>
    <w:rsid w:val="23C31C77"/>
    <w:rsid w:val="23C8516D"/>
    <w:rsid w:val="23C9F539"/>
    <w:rsid w:val="23CBE277"/>
    <w:rsid w:val="23CE6728"/>
    <w:rsid w:val="23D20B45"/>
    <w:rsid w:val="23D6F401"/>
    <w:rsid w:val="23DC1A87"/>
    <w:rsid w:val="23DEEC54"/>
    <w:rsid w:val="23DF4DA0"/>
    <w:rsid w:val="23E69AFA"/>
    <w:rsid w:val="23E6ACFA"/>
    <w:rsid w:val="23E88BE6"/>
    <w:rsid w:val="23E92077"/>
    <w:rsid w:val="23E9436A"/>
    <w:rsid w:val="23E9E54E"/>
    <w:rsid w:val="23ED0042"/>
    <w:rsid w:val="23F19E05"/>
    <w:rsid w:val="23F687C7"/>
    <w:rsid w:val="23FA5240"/>
    <w:rsid w:val="23FCF109"/>
    <w:rsid w:val="23FFB8CB"/>
    <w:rsid w:val="24028C50"/>
    <w:rsid w:val="24061B70"/>
    <w:rsid w:val="2416EB59"/>
    <w:rsid w:val="24196CD2"/>
    <w:rsid w:val="241AC9CC"/>
    <w:rsid w:val="241DEE86"/>
    <w:rsid w:val="242A201E"/>
    <w:rsid w:val="242B366A"/>
    <w:rsid w:val="242CA735"/>
    <w:rsid w:val="242E4FBB"/>
    <w:rsid w:val="242FF222"/>
    <w:rsid w:val="24306A6A"/>
    <w:rsid w:val="24346CDF"/>
    <w:rsid w:val="243563AD"/>
    <w:rsid w:val="243BC0C3"/>
    <w:rsid w:val="243C812D"/>
    <w:rsid w:val="2444306C"/>
    <w:rsid w:val="2444536E"/>
    <w:rsid w:val="244D020E"/>
    <w:rsid w:val="244D716F"/>
    <w:rsid w:val="244DB792"/>
    <w:rsid w:val="244E9803"/>
    <w:rsid w:val="245144D5"/>
    <w:rsid w:val="2451D510"/>
    <w:rsid w:val="2454944A"/>
    <w:rsid w:val="2454A2AF"/>
    <w:rsid w:val="24553AE7"/>
    <w:rsid w:val="245B1215"/>
    <w:rsid w:val="24623907"/>
    <w:rsid w:val="2462950D"/>
    <w:rsid w:val="2465DEFD"/>
    <w:rsid w:val="24678059"/>
    <w:rsid w:val="246880AB"/>
    <w:rsid w:val="246BE010"/>
    <w:rsid w:val="246E1D8B"/>
    <w:rsid w:val="246FE0C5"/>
    <w:rsid w:val="2471D416"/>
    <w:rsid w:val="24747458"/>
    <w:rsid w:val="247639EC"/>
    <w:rsid w:val="24776DF9"/>
    <w:rsid w:val="247B64EE"/>
    <w:rsid w:val="247E9E46"/>
    <w:rsid w:val="24823CCE"/>
    <w:rsid w:val="24829D12"/>
    <w:rsid w:val="2483EDD0"/>
    <w:rsid w:val="248618F9"/>
    <w:rsid w:val="2487F7B0"/>
    <w:rsid w:val="24889C13"/>
    <w:rsid w:val="248D7407"/>
    <w:rsid w:val="2490691B"/>
    <w:rsid w:val="249194EC"/>
    <w:rsid w:val="249276C4"/>
    <w:rsid w:val="2499192C"/>
    <w:rsid w:val="2499AC58"/>
    <w:rsid w:val="249EF18E"/>
    <w:rsid w:val="24A167A6"/>
    <w:rsid w:val="24A61478"/>
    <w:rsid w:val="24A8C2DB"/>
    <w:rsid w:val="24AE8955"/>
    <w:rsid w:val="24AFF083"/>
    <w:rsid w:val="24B47F3D"/>
    <w:rsid w:val="24B4DBEB"/>
    <w:rsid w:val="24C3DC92"/>
    <w:rsid w:val="24CA3AF7"/>
    <w:rsid w:val="24CB041A"/>
    <w:rsid w:val="24CCAAD7"/>
    <w:rsid w:val="24CD05E0"/>
    <w:rsid w:val="24CFE46D"/>
    <w:rsid w:val="24CFFEB4"/>
    <w:rsid w:val="24D3162C"/>
    <w:rsid w:val="24D87A4F"/>
    <w:rsid w:val="24D8B6EA"/>
    <w:rsid w:val="24DAEC38"/>
    <w:rsid w:val="24E466D6"/>
    <w:rsid w:val="24E4C9E7"/>
    <w:rsid w:val="24E5E44F"/>
    <w:rsid w:val="24E87C66"/>
    <w:rsid w:val="24EACB06"/>
    <w:rsid w:val="24F0A9C9"/>
    <w:rsid w:val="24F1DFD2"/>
    <w:rsid w:val="24F315BA"/>
    <w:rsid w:val="24F34D1C"/>
    <w:rsid w:val="24F55E3B"/>
    <w:rsid w:val="24FC623E"/>
    <w:rsid w:val="24FFA9CB"/>
    <w:rsid w:val="25086404"/>
    <w:rsid w:val="250B3162"/>
    <w:rsid w:val="250D9B7E"/>
    <w:rsid w:val="2517AF4F"/>
    <w:rsid w:val="251800F6"/>
    <w:rsid w:val="2518B245"/>
    <w:rsid w:val="25193965"/>
    <w:rsid w:val="251A47DF"/>
    <w:rsid w:val="251D7DB8"/>
    <w:rsid w:val="251DB608"/>
    <w:rsid w:val="25203431"/>
    <w:rsid w:val="252063F7"/>
    <w:rsid w:val="252304D1"/>
    <w:rsid w:val="25236D9D"/>
    <w:rsid w:val="2524DEAD"/>
    <w:rsid w:val="2527417E"/>
    <w:rsid w:val="2529D24C"/>
    <w:rsid w:val="252F0129"/>
    <w:rsid w:val="252FFC54"/>
    <w:rsid w:val="253149A5"/>
    <w:rsid w:val="2533959F"/>
    <w:rsid w:val="2535299F"/>
    <w:rsid w:val="25372A5B"/>
    <w:rsid w:val="253D3F9D"/>
    <w:rsid w:val="25459555"/>
    <w:rsid w:val="2545C47B"/>
    <w:rsid w:val="254D320B"/>
    <w:rsid w:val="254E12B8"/>
    <w:rsid w:val="25568C6F"/>
    <w:rsid w:val="255693D1"/>
    <w:rsid w:val="255F8631"/>
    <w:rsid w:val="25601D4F"/>
    <w:rsid w:val="25677098"/>
    <w:rsid w:val="25680EE0"/>
    <w:rsid w:val="256AA9EE"/>
    <w:rsid w:val="256B30F8"/>
    <w:rsid w:val="25700245"/>
    <w:rsid w:val="25711773"/>
    <w:rsid w:val="257377BC"/>
    <w:rsid w:val="2575C4E9"/>
    <w:rsid w:val="2575EE76"/>
    <w:rsid w:val="25776131"/>
    <w:rsid w:val="257A1E50"/>
    <w:rsid w:val="2581FD66"/>
    <w:rsid w:val="258272A7"/>
    <w:rsid w:val="2583E7B8"/>
    <w:rsid w:val="2584F2FE"/>
    <w:rsid w:val="25874AB5"/>
    <w:rsid w:val="25914C80"/>
    <w:rsid w:val="25951121"/>
    <w:rsid w:val="25955F90"/>
    <w:rsid w:val="25959EA8"/>
    <w:rsid w:val="25967972"/>
    <w:rsid w:val="259769E3"/>
    <w:rsid w:val="259D08E2"/>
    <w:rsid w:val="25A3168E"/>
    <w:rsid w:val="25A73334"/>
    <w:rsid w:val="25ACE293"/>
    <w:rsid w:val="25ACFF64"/>
    <w:rsid w:val="25B50B66"/>
    <w:rsid w:val="25BB31BB"/>
    <w:rsid w:val="25BBD6B3"/>
    <w:rsid w:val="25BD8339"/>
    <w:rsid w:val="25BEA723"/>
    <w:rsid w:val="25BEC85C"/>
    <w:rsid w:val="25C3E6B7"/>
    <w:rsid w:val="25C46957"/>
    <w:rsid w:val="25C74EC1"/>
    <w:rsid w:val="25CCC998"/>
    <w:rsid w:val="25CF26B2"/>
    <w:rsid w:val="25CF7D0B"/>
    <w:rsid w:val="25CFE242"/>
    <w:rsid w:val="25D40AFD"/>
    <w:rsid w:val="25D93F8B"/>
    <w:rsid w:val="25DC9D85"/>
    <w:rsid w:val="25E12418"/>
    <w:rsid w:val="25E54E08"/>
    <w:rsid w:val="25EAAFB9"/>
    <w:rsid w:val="25EF54AA"/>
    <w:rsid w:val="25EFDA48"/>
    <w:rsid w:val="25F49C64"/>
    <w:rsid w:val="25F79DAF"/>
    <w:rsid w:val="25FAB6B0"/>
    <w:rsid w:val="25FC7E70"/>
    <w:rsid w:val="260749F1"/>
    <w:rsid w:val="2607DD3B"/>
    <w:rsid w:val="26096FB2"/>
    <w:rsid w:val="260CE675"/>
    <w:rsid w:val="260D3396"/>
    <w:rsid w:val="260F6101"/>
    <w:rsid w:val="26135358"/>
    <w:rsid w:val="261562DB"/>
    <w:rsid w:val="2616516A"/>
    <w:rsid w:val="2617CF85"/>
    <w:rsid w:val="26191384"/>
    <w:rsid w:val="261AE4E1"/>
    <w:rsid w:val="261C04A1"/>
    <w:rsid w:val="26223A7A"/>
    <w:rsid w:val="2625373E"/>
    <w:rsid w:val="2626A17E"/>
    <w:rsid w:val="26271E78"/>
    <w:rsid w:val="26288A6B"/>
    <w:rsid w:val="2629EC67"/>
    <w:rsid w:val="262CD0D9"/>
    <w:rsid w:val="262DFB63"/>
    <w:rsid w:val="262EE1CA"/>
    <w:rsid w:val="26307B5F"/>
    <w:rsid w:val="2632B23B"/>
    <w:rsid w:val="2636FD09"/>
    <w:rsid w:val="2638223E"/>
    <w:rsid w:val="263DD51E"/>
    <w:rsid w:val="263EE121"/>
    <w:rsid w:val="263F9832"/>
    <w:rsid w:val="2641AD9D"/>
    <w:rsid w:val="264650CB"/>
    <w:rsid w:val="264B12D7"/>
    <w:rsid w:val="264BB8A9"/>
    <w:rsid w:val="264E7AB0"/>
    <w:rsid w:val="2653F43A"/>
    <w:rsid w:val="265C329D"/>
    <w:rsid w:val="265CBED4"/>
    <w:rsid w:val="2668ADC4"/>
    <w:rsid w:val="26752552"/>
    <w:rsid w:val="267782AC"/>
    <w:rsid w:val="26780D2F"/>
    <w:rsid w:val="267A9D87"/>
    <w:rsid w:val="267AB3E1"/>
    <w:rsid w:val="267C2784"/>
    <w:rsid w:val="267ED5EA"/>
    <w:rsid w:val="2682662B"/>
    <w:rsid w:val="26832F23"/>
    <w:rsid w:val="2688BF4B"/>
    <w:rsid w:val="2689A95C"/>
    <w:rsid w:val="26930FA8"/>
    <w:rsid w:val="2693F0B9"/>
    <w:rsid w:val="26968839"/>
    <w:rsid w:val="26971E4D"/>
    <w:rsid w:val="26975384"/>
    <w:rsid w:val="269A7100"/>
    <w:rsid w:val="26A563AA"/>
    <w:rsid w:val="26A74058"/>
    <w:rsid w:val="26A865B6"/>
    <w:rsid w:val="26A8F612"/>
    <w:rsid w:val="26AA7760"/>
    <w:rsid w:val="26AD707E"/>
    <w:rsid w:val="26B592FB"/>
    <w:rsid w:val="26B6CA82"/>
    <w:rsid w:val="26C38A07"/>
    <w:rsid w:val="26CABB46"/>
    <w:rsid w:val="26CF34E8"/>
    <w:rsid w:val="26D31954"/>
    <w:rsid w:val="26DA9397"/>
    <w:rsid w:val="26E194DC"/>
    <w:rsid w:val="26E70FC4"/>
    <w:rsid w:val="26EC9008"/>
    <w:rsid w:val="26F0715E"/>
    <w:rsid w:val="26F2BAC5"/>
    <w:rsid w:val="26F6C504"/>
    <w:rsid w:val="26FB062B"/>
    <w:rsid w:val="26FC87A9"/>
    <w:rsid w:val="26FD54FD"/>
    <w:rsid w:val="26FE84D6"/>
    <w:rsid w:val="27044A56"/>
    <w:rsid w:val="27063506"/>
    <w:rsid w:val="2709C443"/>
    <w:rsid w:val="270E2090"/>
    <w:rsid w:val="270E67C6"/>
    <w:rsid w:val="270FF855"/>
    <w:rsid w:val="27122E4E"/>
    <w:rsid w:val="2716137E"/>
    <w:rsid w:val="27193300"/>
    <w:rsid w:val="271A296E"/>
    <w:rsid w:val="271DC135"/>
    <w:rsid w:val="27220694"/>
    <w:rsid w:val="27236092"/>
    <w:rsid w:val="2724F4D6"/>
    <w:rsid w:val="272EA719"/>
    <w:rsid w:val="273712A9"/>
    <w:rsid w:val="273E6B6D"/>
    <w:rsid w:val="2742A9FA"/>
    <w:rsid w:val="2746D42A"/>
    <w:rsid w:val="27472359"/>
    <w:rsid w:val="2747D5E3"/>
    <w:rsid w:val="27527BFD"/>
    <w:rsid w:val="275AD393"/>
    <w:rsid w:val="275EE01F"/>
    <w:rsid w:val="275F21AB"/>
    <w:rsid w:val="27634B9D"/>
    <w:rsid w:val="276458E1"/>
    <w:rsid w:val="27675154"/>
    <w:rsid w:val="2768AB17"/>
    <w:rsid w:val="276DDF4C"/>
    <w:rsid w:val="2772CDA9"/>
    <w:rsid w:val="2778CA78"/>
    <w:rsid w:val="277AFD9C"/>
    <w:rsid w:val="277BB85D"/>
    <w:rsid w:val="277BFBC2"/>
    <w:rsid w:val="277FCA43"/>
    <w:rsid w:val="27831998"/>
    <w:rsid w:val="27858177"/>
    <w:rsid w:val="27873068"/>
    <w:rsid w:val="27894514"/>
    <w:rsid w:val="278C47AC"/>
    <w:rsid w:val="278D92A6"/>
    <w:rsid w:val="278E6C3B"/>
    <w:rsid w:val="278EFC0C"/>
    <w:rsid w:val="27906CC5"/>
    <w:rsid w:val="2790EC74"/>
    <w:rsid w:val="27914E38"/>
    <w:rsid w:val="27920015"/>
    <w:rsid w:val="2795F1E4"/>
    <w:rsid w:val="279BC8DA"/>
    <w:rsid w:val="279C1ECA"/>
    <w:rsid w:val="27A18A5E"/>
    <w:rsid w:val="27A53E32"/>
    <w:rsid w:val="27A5D62B"/>
    <w:rsid w:val="27A8CC0C"/>
    <w:rsid w:val="27AD4DE1"/>
    <w:rsid w:val="27AF0F71"/>
    <w:rsid w:val="27AFFF18"/>
    <w:rsid w:val="27B86E26"/>
    <w:rsid w:val="27B8F3FE"/>
    <w:rsid w:val="27BC7919"/>
    <w:rsid w:val="27BF755C"/>
    <w:rsid w:val="27C1EB2B"/>
    <w:rsid w:val="27C317FB"/>
    <w:rsid w:val="27C45ACC"/>
    <w:rsid w:val="27C71D26"/>
    <w:rsid w:val="27C9C1D8"/>
    <w:rsid w:val="27CA1525"/>
    <w:rsid w:val="27CB2033"/>
    <w:rsid w:val="27CDB29E"/>
    <w:rsid w:val="27CE3BD4"/>
    <w:rsid w:val="27D0114E"/>
    <w:rsid w:val="27D7D1F6"/>
    <w:rsid w:val="27D8B7A5"/>
    <w:rsid w:val="27D90042"/>
    <w:rsid w:val="27DC68FB"/>
    <w:rsid w:val="27E1DA61"/>
    <w:rsid w:val="27E23E6C"/>
    <w:rsid w:val="27E67FD2"/>
    <w:rsid w:val="27EBA5D7"/>
    <w:rsid w:val="27ED692B"/>
    <w:rsid w:val="27F073AE"/>
    <w:rsid w:val="27F205D8"/>
    <w:rsid w:val="27F37D30"/>
    <w:rsid w:val="27F385A7"/>
    <w:rsid w:val="27F385F8"/>
    <w:rsid w:val="27F61FDD"/>
    <w:rsid w:val="27F84B51"/>
    <w:rsid w:val="27F9B6C7"/>
    <w:rsid w:val="27FA0EEC"/>
    <w:rsid w:val="27FAC11C"/>
    <w:rsid w:val="27FF7D25"/>
    <w:rsid w:val="2801376C"/>
    <w:rsid w:val="2803A03B"/>
    <w:rsid w:val="28092B2E"/>
    <w:rsid w:val="280EE3CA"/>
    <w:rsid w:val="2810A4CD"/>
    <w:rsid w:val="28112997"/>
    <w:rsid w:val="281920E9"/>
    <w:rsid w:val="281C2158"/>
    <w:rsid w:val="281CE775"/>
    <w:rsid w:val="281DD00F"/>
    <w:rsid w:val="2820458B"/>
    <w:rsid w:val="28213822"/>
    <w:rsid w:val="282204D2"/>
    <w:rsid w:val="2828BCC8"/>
    <w:rsid w:val="283946E2"/>
    <w:rsid w:val="283C0F5C"/>
    <w:rsid w:val="2840FE8A"/>
    <w:rsid w:val="284697F8"/>
    <w:rsid w:val="284D456A"/>
    <w:rsid w:val="28506810"/>
    <w:rsid w:val="2853314F"/>
    <w:rsid w:val="28545650"/>
    <w:rsid w:val="28592813"/>
    <w:rsid w:val="285DB60E"/>
    <w:rsid w:val="2861E99B"/>
    <w:rsid w:val="286294E4"/>
    <w:rsid w:val="28668405"/>
    <w:rsid w:val="2866F6F9"/>
    <w:rsid w:val="28690D99"/>
    <w:rsid w:val="286BAF99"/>
    <w:rsid w:val="286C653B"/>
    <w:rsid w:val="286D6296"/>
    <w:rsid w:val="28705BF4"/>
    <w:rsid w:val="287134D6"/>
    <w:rsid w:val="2875AAEA"/>
    <w:rsid w:val="2879A44A"/>
    <w:rsid w:val="287FAE01"/>
    <w:rsid w:val="2880B4E2"/>
    <w:rsid w:val="2883EB6B"/>
    <w:rsid w:val="28845121"/>
    <w:rsid w:val="28883904"/>
    <w:rsid w:val="288A39E5"/>
    <w:rsid w:val="288C94D0"/>
    <w:rsid w:val="288D4481"/>
    <w:rsid w:val="288DC470"/>
    <w:rsid w:val="288E1E2F"/>
    <w:rsid w:val="288FD561"/>
    <w:rsid w:val="2892AFAE"/>
    <w:rsid w:val="28953875"/>
    <w:rsid w:val="28983155"/>
    <w:rsid w:val="28983C72"/>
    <w:rsid w:val="28994A32"/>
    <w:rsid w:val="289C92DC"/>
    <w:rsid w:val="289EE773"/>
    <w:rsid w:val="289F0143"/>
    <w:rsid w:val="28AE90FF"/>
    <w:rsid w:val="28B2712B"/>
    <w:rsid w:val="28B3ADD0"/>
    <w:rsid w:val="28B770A2"/>
    <w:rsid w:val="28B87D8A"/>
    <w:rsid w:val="28B8B47F"/>
    <w:rsid w:val="28BDC08D"/>
    <w:rsid w:val="28C63C86"/>
    <w:rsid w:val="28CD0634"/>
    <w:rsid w:val="28CE280A"/>
    <w:rsid w:val="28CF5E7C"/>
    <w:rsid w:val="28D2D1F4"/>
    <w:rsid w:val="28D436E5"/>
    <w:rsid w:val="28D5B3F5"/>
    <w:rsid w:val="28D6A7F7"/>
    <w:rsid w:val="28DAC09D"/>
    <w:rsid w:val="28DBCE2C"/>
    <w:rsid w:val="28E900F9"/>
    <w:rsid w:val="28EF2BB2"/>
    <w:rsid w:val="28F6EA0A"/>
    <w:rsid w:val="28F6FD30"/>
    <w:rsid w:val="28FA656B"/>
    <w:rsid w:val="2907D42A"/>
    <w:rsid w:val="290CE2EA"/>
    <w:rsid w:val="290EC095"/>
    <w:rsid w:val="291024F7"/>
    <w:rsid w:val="2914B282"/>
    <w:rsid w:val="29165861"/>
    <w:rsid w:val="291667D7"/>
    <w:rsid w:val="29175694"/>
    <w:rsid w:val="2918CCD2"/>
    <w:rsid w:val="291B39C0"/>
    <w:rsid w:val="291EF309"/>
    <w:rsid w:val="29213A50"/>
    <w:rsid w:val="2922DA27"/>
    <w:rsid w:val="29264F9F"/>
    <w:rsid w:val="2926EF42"/>
    <w:rsid w:val="2927745C"/>
    <w:rsid w:val="292EA862"/>
    <w:rsid w:val="293546FD"/>
    <w:rsid w:val="29392D12"/>
    <w:rsid w:val="293C212C"/>
    <w:rsid w:val="293F1947"/>
    <w:rsid w:val="2940C3EC"/>
    <w:rsid w:val="294361A4"/>
    <w:rsid w:val="294A76B8"/>
    <w:rsid w:val="295F2BAF"/>
    <w:rsid w:val="295F4A0B"/>
    <w:rsid w:val="295FEF99"/>
    <w:rsid w:val="2962B567"/>
    <w:rsid w:val="2964719B"/>
    <w:rsid w:val="297286AA"/>
    <w:rsid w:val="2973A5A8"/>
    <w:rsid w:val="2974127B"/>
    <w:rsid w:val="2974E229"/>
    <w:rsid w:val="297AF833"/>
    <w:rsid w:val="29803BD2"/>
    <w:rsid w:val="29867EAF"/>
    <w:rsid w:val="2988685F"/>
    <w:rsid w:val="298D2DA2"/>
    <w:rsid w:val="299549D2"/>
    <w:rsid w:val="299AAFFD"/>
    <w:rsid w:val="299C2E65"/>
    <w:rsid w:val="299E1C46"/>
    <w:rsid w:val="29A01BFA"/>
    <w:rsid w:val="29A44990"/>
    <w:rsid w:val="29A97E2C"/>
    <w:rsid w:val="29AC7DA5"/>
    <w:rsid w:val="29AEC357"/>
    <w:rsid w:val="29B62C3C"/>
    <w:rsid w:val="29B760FB"/>
    <w:rsid w:val="29BC15EC"/>
    <w:rsid w:val="29BE9F14"/>
    <w:rsid w:val="29C03A49"/>
    <w:rsid w:val="29C0F418"/>
    <w:rsid w:val="29C59FC7"/>
    <w:rsid w:val="29C95041"/>
    <w:rsid w:val="29CBF95F"/>
    <w:rsid w:val="29CC673E"/>
    <w:rsid w:val="29CF7659"/>
    <w:rsid w:val="29D62685"/>
    <w:rsid w:val="29E037EA"/>
    <w:rsid w:val="29E1A7EC"/>
    <w:rsid w:val="29E1E316"/>
    <w:rsid w:val="29E58674"/>
    <w:rsid w:val="29E8906E"/>
    <w:rsid w:val="29EADE2F"/>
    <w:rsid w:val="29F0959D"/>
    <w:rsid w:val="29F2424C"/>
    <w:rsid w:val="29F9D870"/>
    <w:rsid w:val="29FCEC23"/>
    <w:rsid w:val="2A02A5D4"/>
    <w:rsid w:val="2A0B4203"/>
    <w:rsid w:val="2A0B74D4"/>
    <w:rsid w:val="2A0EBA83"/>
    <w:rsid w:val="2A145A25"/>
    <w:rsid w:val="2A14EC86"/>
    <w:rsid w:val="2A1FBDF4"/>
    <w:rsid w:val="2A2199E5"/>
    <w:rsid w:val="2A21A97F"/>
    <w:rsid w:val="2A21C996"/>
    <w:rsid w:val="2A244CC5"/>
    <w:rsid w:val="2A244CEA"/>
    <w:rsid w:val="2A31AF84"/>
    <w:rsid w:val="2A34692E"/>
    <w:rsid w:val="2A376D53"/>
    <w:rsid w:val="2A3AE1BB"/>
    <w:rsid w:val="2A404779"/>
    <w:rsid w:val="2A41F14A"/>
    <w:rsid w:val="2A433EE5"/>
    <w:rsid w:val="2A43CE53"/>
    <w:rsid w:val="2A4622E8"/>
    <w:rsid w:val="2A4910E0"/>
    <w:rsid w:val="2A49CF10"/>
    <w:rsid w:val="2A4D05FB"/>
    <w:rsid w:val="2A503C6C"/>
    <w:rsid w:val="2A5269C4"/>
    <w:rsid w:val="2A53C66D"/>
    <w:rsid w:val="2A55355C"/>
    <w:rsid w:val="2A5A463E"/>
    <w:rsid w:val="2A5C5AD0"/>
    <w:rsid w:val="2A624F97"/>
    <w:rsid w:val="2A6AA37E"/>
    <w:rsid w:val="2A6EB835"/>
    <w:rsid w:val="2A709676"/>
    <w:rsid w:val="2A714A81"/>
    <w:rsid w:val="2A71BBC7"/>
    <w:rsid w:val="2A738348"/>
    <w:rsid w:val="2A773D71"/>
    <w:rsid w:val="2A78FC45"/>
    <w:rsid w:val="2A7FB3D9"/>
    <w:rsid w:val="2A8155D0"/>
    <w:rsid w:val="2A82021C"/>
    <w:rsid w:val="2A856485"/>
    <w:rsid w:val="2A868D67"/>
    <w:rsid w:val="2A94BAC3"/>
    <w:rsid w:val="2A96DC12"/>
    <w:rsid w:val="2A9D8C67"/>
    <w:rsid w:val="2AA91700"/>
    <w:rsid w:val="2AAB6393"/>
    <w:rsid w:val="2AAD16E5"/>
    <w:rsid w:val="2AAF8F79"/>
    <w:rsid w:val="2AB14996"/>
    <w:rsid w:val="2AB2451B"/>
    <w:rsid w:val="2AB3A3E0"/>
    <w:rsid w:val="2AB86177"/>
    <w:rsid w:val="2AC2EBBE"/>
    <w:rsid w:val="2AC8CF6B"/>
    <w:rsid w:val="2ACC8F6D"/>
    <w:rsid w:val="2ACE0AAD"/>
    <w:rsid w:val="2ACE16AC"/>
    <w:rsid w:val="2AD02C47"/>
    <w:rsid w:val="2AD4AEDA"/>
    <w:rsid w:val="2ADF4F89"/>
    <w:rsid w:val="2AE247E1"/>
    <w:rsid w:val="2AE2E46E"/>
    <w:rsid w:val="2AE5CC8A"/>
    <w:rsid w:val="2AE606E6"/>
    <w:rsid w:val="2AE84429"/>
    <w:rsid w:val="2AE8D67B"/>
    <w:rsid w:val="2AEA8F2B"/>
    <w:rsid w:val="2AEC1FE8"/>
    <w:rsid w:val="2AED9828"/>
    <w:rsid w:val="2AF19024"/>
    <w:rsid w:val="2AF5F7D4"/>
    <w:rsid w:val="2AF8D2F5"/>
    <w:rsid w:val="2AFB1241"/>
    <w:rsid w:val="2AFB8628"/>
    <w:rsid w:val="2B05A11A"/>
    <w:rsid w:val="2B06FAE3"/>
    <w:rsid w:val="2B0D58EB"/>
    <w:rsid w:val="2B0FAAFA"/>
    <w:rsid w:val="2B102BC6"/>
    <w:rsid w:val="2B1442C9"/>
    <w:rsid w:val="2B14649A"/>
    <w:rsid w:val="2B200609"/>
    <w:rsid w:val="2B2673E9"/>
    <w:rsid w:val="2B26CA24"/>
    <w:rsid w:val="2B2A5ED2"/>
    <w:rsid w:val="2B2D071A"/>
    <w:rsid w:val="2B2EAF60"/>
    <w:rsid w:val="2B32F3BE"/>
    <w:rsid w:val="2B3315A6"/>
    <w:rsid w:val="2B3449A9"/>
    <w:rsid w:val="2B36E6CB"/>
    <w:rsid w:val="2B38A090"/>
    <w:rsid w:val="2B50C532"/>
    <w:rsid w:val="2B53A018"/>
    <w:rsid w:val="2B549DDF"/>
    <w:rsid w:val="2B570FDD"/>
    <w:rsid w:val="2B585BFC"/>
    <w:rsid w:val="2B5FBACF"/>
    <w:rsid w:val="2B628967"/>
    <w:rsid w:val="2B654A8E"/>
    <w:rsid w:val="2B65C98A"/>
    <w:rsid w:val="2B6959ED"/>
    <w:rsid w:val="2B6CA8DC"/>
    <w:rsid w:val="2B6FF3FA"/>
    <w:rsid w:val="2B74BC78"/>
    <w:rsid w:val="2B76E079"/>
    <w:rsid w:val="2B786878"/>
    <w:rsid w:val="2B7AC038"/>
    <w:rsid w:val="2B7BA704"/>
    <w:rsid w:val="2B7F9ACA"/>
    <w:rsid w:val="2B809B30"/>
    <w:rsid w:val="2B857EB0"/>
    <w:rsid w:val="2B88F6B4"/>
    <w:rsid w:val="2B8AEFD1"/>
    <w:rsid w:val="2B903596"/>
    <w:rsid w:val="2B90C8D5"/>
    <w:rsid w:val="2B9F18AF"/>
    <w:rsid w:val="2B9F29E6"/>
    <w:rsid w:val="2BA072A0"/>
    <w:rsid w:val="2BA2B4A3"/>
    <w:rsid w:val="2BA8E2F2"/>
    <w:rsid w:val="2BA925AF"/>
    <w:rsid w:val="2BAA61AB"/>
    <w:rsid w:val="2BABB141"/>
    <w:rsid w:val="2BC52612"/>
    <w:rsid w:val="2BC87085"/>
    <w:rsid w:val="2BD2862D"/>
    <w:rsid w:val="2BDA9C0F"/>
    <w:rsid w:val="2BDE4381"/>
    <w:rsid w:val="2BDF1561"/>
    <w:rsid w:val="2BE3B2A4"/>
    <w:rsid w:val="2BE4DAB5"/>
    <w:rsid w:val="2BE6CA65"/>
    <w:rsid w:val="2BEBFD61"/>
    <w:rsid w:val="2BECDC23"/>
    <w:rsid w:val="2BF13C9D"/>
    <w:rsid w:val="2BFA0459"/>
    <w:rsid w:val="2BFE12DD"/>
    <w:rsid w:val="2C014F96"/>
    <w:rsid w:val="2C0471EE"/>
    <w:rsid w:val="2C0585D9"/>
    <w:rsid w:val="2C068EDF"/>
    <w:rsid w:val="2C0C1711"/>
    <w:rsid w:val="2C0CEF13"/>
    <w:rsid w:val="2C15D999"/>
    <w:rsid w:val="2C171D23"/>
    <w:rsid w:val="2C179D2B"/>
    <w:rsid w:val="2C198C19"/>
    <w:rsid w:val="2C1E91FF"/>
    <w:rsid w:val="2C295B9A"/>
    <w:rsid w:val="2C317561"/>
    <w:rsid w:val="2C31EEF3"/>
    <w:rsid w:val="2C32D47C"/>
    <w:rsid w:val="2C37D42D"/>
    <w:rsid w:val="2C3C975F"/>
    <w:rsid w:val="2C417F22"/>
    <w:rsid w:val="2C4C0647"/>
    <w:rsid w:val="2C4D89E2"/>
    <w:rsid w:val="2C4EBC8B"/>
    <w:rsid w:val="2C546F12"/>
    <w:rsid w:val="2C5745EC"/>
    <w:rsid w:val="2C574FFB"/>
    <w:rsid w:val="2C5D7DAD"/>
    <w:rsid w:val="2C628257"/>
    <w:rsid w:val="2C63DDE8"/>
    <w:rsid w:val="2C67E0B4"/>
    <w:rsid w:val="2C69535A"/>
    <w:rsid w:val="2C6BF6CE"/>
    <w:rsid w:val="2C6C7584"/>
    <w:rsid w:val="2C74C5F4"/>
    <w:rsid w:val="2C7A3C62"/>
    <w:rsid w:val="2C7AB3C6"/>
    <w:rsid w:val="2C7C19F2"/>
    <w:rsid w:val="2C7C55CA"/>
    <w:rsid w:val="2C7E6B0E"/>
    <w:rsid w:val="2C824BF2"/>
    <w:rsid w:val="2C856585"/>
    <w:rsid w:val="2C87C7EC"/>
    <w:rsid w:val="2C88849A"/>
    <w:rsid w:val="2C8CF943"/>
    <w:rsid w:val="2C92E344"/>
    <w:rsid w:val="2C9A8E49"/>
    <w:rsid w:val="2C9C35A8"/>
    <w:rsid w:val="2C9CD719"/>
    <w:rsid w:val="2CA2774A"/>
    <w:rsid w:val="2CA6F90D"/>
    <w:rsid w:val="2CA7EBBC"/>
    <w:rsid w:val="2CAE92E6"/>
    <w:rsid w:val="2CB05970"/>
    <w:rsid w:val="2CB2365A"/>
    <w:rsid w:val="2CBFB130"/>
    <w:rsid w:val="2CC1B462"/>
    <w:rsid w:val="2CC25C53"/>
    <w:rsid w:val="2CC5EEBD"/>
    <w:rsid w:val="2CCD00DA"/>
    <w:rsid w:val="2CCDBC8E"/>
    <w:rsid w:val="2CCEB5B5"/>
    <w:rsid w:val="2CD0B6AE"/>
    <w:rsid w:val="2CD464F9"/>
    <w:rsid w:val="2CE18122"/>
    <w:rsid w:val="2CE83FA8"/>
    <w:rsid w:val="2CE9A7C1"/>
    <w:rsid w:val="2CEC0C5B"/>
    <w:rsid w:val="2CEC8741"/>
    <w:rsid w:val="2CEFB8EE"/>
    <w:rsid w:val="2CF6194C"/>
    <w:rsid w:val="2CFD5342"/>
    <w:rsid w:val="2D006888"/>
    <w:rsid w:val="2D008703"/>
    <w:rsid w:val="2D011A1E"/>
    <w:rsid w:val="2D021E8F"/>
    <w:rsid w:val="2D0964D5"/>
    <w:rsid w:val="2D0BA46F"/>
    <w:rsid w:val="2D0D37F0"/>
    <w:rsid w:val="2D0F63CD"/>
    <w:rsid w:val="2D16C8C6"/>
    <w:rsid w:val="2D19C563"/>
    <w:rsid w:val="2D2376E7"/>
    <w:rsid w:val="2D2780CB"/>
    <w:rsid w:val="2D289D8F"/>
    <w:rsid w:val="2D2DEB24"/>
    <w:rsid w:val="2D30DE2B"/>
    <w:rsid w:val="2D33065B"/>
    <w:rsid w:val="2D38FE78"/>
    <w:rsid w:val="2D3CDA4C"/>
    <w:rsid w:val="2D46A426"/>
    <w:rsid w:val="2D4F9DC6"/>
    <w:rsid w:val="2D502DCA"/>
    <w:rsid w:val="2D52887F"/>
    <w:rsid w:val="2D5322DD"/>
    <w:rsid w:val="2D5434EA"/>
    <w:rsid w:val="2D58B6C9"/>
    <w:rsid w:val="2D5947DC"/>
    <w:rsid w:val="2D5DEA78"/>
    <w:rsid w:val="2D67EB34"/>
    <w:rsid w:val="2D68EB06"/>
    <w:rsid w:val="2D6E6161"/>
    <w:rsid w:val="2D746321"/>
    <w:rsid w:val="2D77B224"/>
    <w:rsid w:val="2D7D8DA6"/>
    <w:rsid w:val="2D823282"/>
    <w:rsid w:val="2D8232D1"/>
    <w:rsid w:val="2D8255E4"/>
    <w:rsid w:val="2D8AA214"/>
    <w:rsid w:val="2D8FA4DA"/>
    <w:rsid w:val="2D97E92C"/>
    <w:rsid w:val="2D9A7EFF"/>
    <w:rsid w:val="2D9BBD08"/>
    <w:rsid w:val="2D9FE52E"/>
    <w:rsid w:val="2DA0410E"/>
    <w:rsid w:val="2DA70F33"/>
    <w:rsid w:val="2DAB7DE7"/>
    <w:rsid w:val="2DAF00EA"/>
    <w:rsid w:val="2DB1BED6"/>
    <w:rsid w:val="2DB35415"/>
    <w:rsid w:val="2DB5479B"/>
    <w:rsid w:val="2DB74EA3"/>
    <w:rsid w:val="2DB8DF10"/>
    <w:rsid w:val="2DBB7E36"/>
    <w:rsid w:val="2DC08026"/>
    <w:rsid w:val="2DC2E3EB"/>
    <w:rsid w:val="2DC97F4A"/>
    <w:rsid w:val="2DC9BE3F"/>
    <w:rsid w:val="2DCAEDCB"/>
    <w:rsid w:val="2DCB7FAF"/>
    <w:rsid w:val="2DCE2967"/>
    <w:rsid w:val="2DCE3F83"/>
    <w:rsid w:val="2DD1C1D5"/>
    <w:rsid w:val="2DD2A295"/>
    <w:rsid w:val="2DD2AB55"/>
    <w:rsid w:val="2DD496A7"/>
    <w:rsid w:val="2DDC23C9"/>
    <w:rsid w:val="2DDD7D7C"/>
    <w:rsid w:val="2DE3709C"/>
    <w:rsid w:val="2DE72EEE"/>
    <w:rsid w:val="2DE7303B"/>
    <w:rsid w:val="2DE8FB17"/>
    <w:rsid w:val="2DEA9C9C"/>
    <w:rsid w:val="2DED6C03"/>
    <w:rsid w:val="2DEE9E38"/>
    <w:rsid w:val="2DEEA5EB"/>
    <w:rsid w:val="2DEF07AA"/>
    <w:rsid w:val="2DF03F73"/>
    <w:rsid w:val="2DF0E7EB"/>
    <w:rsid w:val="2DF3164D"/>
    <w:rsid w:val="2DF6CF95"/>
    <w:rsid w:val="2DF83523"/>
    <w:rsid w:val="2DF84AA2"/>
    <w:rsid w:val="2DFD811E"/>
    <w:rsid w:val="2DFE3D90"/>
    <w:rsid w:val="2DFF81FE"/>
    <w:rsid w:val="2E0A14C1"/>
    <w:rsid w:val="2E1014C8"/>
    <w:rsid w:val="2E182FB3"/>
    <w:rsid w:val="2E1DDED5"/>
    <w:rsid w:val="2E24A8A1"/>
    <w:rsid w:val="2E26CAC6"/>
    <w:rsid w:val="2E281898"/>
    <w:rsid w:val="2E2AA8CC"/>
    <w:rsid w:val="2E31B697"/>
    <w:rsid w:val="2E33E87C"/>
    <w:rsid w:val="2E3CC4D4"/>
    <w:rsid w:val="2E470C6D"/>
    <w:rsid w:val="2E4E2F25"/>
    <w:rsid w:val="2E519175"/>
    <w:rsid w:val="2E52F42C"/>
    <w:rsid w:val="2E574D31"/>
    <w:rsid w:val="2E60A6DE"/>
    <w:rsid w:val="2E60D65C"/>
    <w:rsid w:val="2E63D9E3"/>
    <w:rsid w:val="2E6417D5"/>
    <w:rsid w:val="2E64634E"/>
    <w:rsid w:val="2E6768B8"/>
    <w:rsid w:val="2E6863C2"/>
    <w:rsid w:val="2E6D9403"/>
    <w:rsid w:val="2E735FD2"/>
    <w:rsid w:val="2E78204D"/>
    <w:rsid w:val="2E7B3D66"/>
    <w:rsid w:val="2E7BBA63"/>
    <w:rsid w:val="2E7E2B1F"/>
    <w:rsid w:val="2E7E3767"/>
    <w:rsid w:val="2E7EB396"/>
    <w:rsid w:val="2E802268"/>
    <w:rsid w:val="2E826B91"/>
    <w:rsid w:val="2E840241"/>
    <w:rsid w:val="2E85CCDB"/>
    <w:rsid w:val="2E8B8D8F"/>
    <w:rsid w:val="2E8DB9E2"/>
    <w:rsid w:val="2E92A819"/>
    <w:rsid w:val="2E936A46"/>
    <w:rsid w:val="2E93D2B7"/>
    <w:rsid w:val="2E976D35"/>
    <w:rsid w:val="2E98DBCC"/>
    <w:rsid w:val="2E9AA029"/>
    <w:rsid w:val="2E9B2BCE"/>
    <w:rsid w:val="2E9C10C9"/>
    <w:rsid w:val="2E9C653A"/>
    <w:rsid w:val="2E9E3B10"/>
    <w:rsid w:val="2EA4FC46"/>
    <w:rsid w:val="2EAEB9D4"/>
    <w:rsid w:val="2EB000AE"/>
    <w:rsid w:val="2EB0E705"/>
    <w:rsid w:val="2EB388A6"/>
    <w:rsid w:val="2EB505F8"/>
    <w:rsid w:val="2EB75A15"/>
    <w:rsid w:val="2EB867EC"/>
    <w:rsid w:val="2EB9F15B"/>
    <w:rsid w:val="2EBA0289"/>
    <w:rsid w:val="2ECAE558"/>
    <w:rsid w:val="2ED4FD1D"/>
    <w:rsid w:val="2ED58E73"/>
    <w:rsid w:val="2ED6F258"/>
    <w:rsid w:val="2ED76135"/>
    <w:rsid w:val="2EDA170B"/>
    <w:rsid w:val="2EDBAB4D"/>
    <w:rsid w:val="2EE0C7AB"/>
    <w:rsid w:val="2EE8FD35"/>
    <w:rsid w:val="2EE9EEA3"/>
    <w:rsid w:val="2EED95BF"/>
    <w:rsid w:val="2EF4C84B"/>
    <w:rsid w:val="2EFBC2F5"/>
    <w:rsid w:val="2F05FB9F"/>
    <w:rsid w:val="2F0A469A"/>
    <w:rsid w:val="2F101A52"/>
    <w:rsid w:val="2F111CF1"/>
    <w:rsid w:val="2F13E211"/>
    <w:rsid w:val="2F1701C8"/>
    <w:rsid w:val="2F171C30"/>
    <w:rsid w:val="2F185366"/>
    <w:rsid w:val="2F18EAEA"/>
    <w:rsid w:val="2F22EE75"/>
    <w:rsid w:val="2F247018"/>
    <w:rsid w:val="2F256E5E"/>
    <w:rsid w:val="2F25F9A5"/>
    <w:rsid w:val="2F2AA3C7"/>
    <w:rsid w:val="2F2CC1CB"/>
    <w:rsid w:val="2F304FD7"/>
    <w:rsid w:val="2F339A19"/>
    <w:rsid w:val="2F35C0BA"/>
    <w:rsid w:val="2F3DFD89"/>
    <w:rsid w:val="2F3F5EE5"/>
    <w:rsid w:val="2F432FFD"/>
    <w:rsid w:val="2F43426D"/>
    <w:rsid w:val="2F438BDF"/>
    <w:rsid w:val="2F498A33"/>
    <w:rsid w:val="2F4B9C98"/>
    <w:rsid w:val="2F5CF53D"/>
    <w:rsid w:val="2F658E1E"/>
    <w:rsid w:val="2F6819CA"/>
    <w:rsid w:val="2F6A5A9B"/>
    <w:rsid w:val="2F6B22B0"/>
    <w:rsid w:val="2F6C7638"/>
    <w:rsid w:val="2F728D4F"/>
    <w:rsid w:val="2F743A85"/>
    <w:rsid w:val="2F76CDBD"/>
    <w:rsid w:val="2F774131"/>
    <w:rsid w:val="2F7B85F4"/>
    <w:rsid w:val="2F7EE4DE"/>
    <w:rsid w:val="2F85ED59"/>
    <w:rsid w:val="2F87CA9B"/>
    <w:rsid w:val="2F8C0FD4"/>
    <w:rsid w:val="2F8DF254"/>
    <w:rsid w:val="2F8F9B63"/>
    <w:rsid w:val="2F90B4C7"/>
    <w:rsid w:val="2F990674"/>
    <w:rsid w:val="2F9B0CA8"/>
    <w:rsid w:val="2F9F4BA2"/>
    <w:rsid w:val="2FA6F825"/>
    <w:rsid w:val="2FADEA3A"/>
    <w:rsid w:val="2FADF2E5"/>
    <w:rsid w:val="2FAF6865"/>
    <w:rsid w:val="2FB17865"/>
    <w:rsid w:val="2FB25488"/>
    <w:rsid w:val="2FC7B0F2"/>
    <w:rsid w:val="2FC88707"/>
    <w:rsid w:val="2FC9D780"/>
    <w:rsid w:val="2FCB6DEA"/>
    <w:rsid w:val="2FCCD5C4"/>
    <w:rsid w:val="2FD2CC3E"/>
    <w:rsid w:val="2FE1C6DB"/>
    <w:rsid w:val="2FE1D274"/>
    <w:rsid w:val="2FEDFD6B"/>
    <w:rsid w:val="2FF0EFD9"/>
    <w:rsid w:val="2FF24DE3"/>
    <w:rsid w:val="2FF4028D"/>
    <w:rsid w:val="2FF6FE9B"/>
    <w:rsid w:val="2FF7DAC9"/>
    <w:rsid w:val="2FF8E6D6"/>
    <w:rsid w:val="30000861"/>
    <w:rsid w:val="3000C563"/>
    <w:rsid w:val="3001CB3B"/>
    <w:rsid w:val="30070028"/>
    <w:rsid w:val="300B4905"/>
    <w:rsid w:val="300BD7FF"/>
    <w:rsid w:val="30190DA9"/>
    <w:rsid w:val="301A5914"/>
    <w:rsid w:val="301D43FA"/>
    <w:rsid w:val="3020379E"/>
    <w:rsid w:val="30296171"/>
    <w:rsid w:val="3029B195"/>
    <w:rsid w:val="30321B62"/>
    <w:rsid w:val="30351693"/>
    <w:rsid w:val="303BCEDA"/>
    <w:rsid w:val="303FD563"/>
    <w:rsid w:val="30413B3E"/>
    <w:rsid w:val="3041569B"/>
    <w:rsid w:val="30458E4E"/>
    <w:rsid w:val="3046A219"/>
    <w:rsid w:val="304BD702"/>
    <w:rsid w:val="304FC4F2"/>
    <w:rsid w:val="3057F6BA"/>
    <w:rsid w:val="305C30A5"/>
    <w:rsid w:val="305DC51D"/>
    <w:rsid w:val="306A03F6"/>
    <w:rsid w:val="306B214B"/>
    <w:rsid w:val="306E318A"/>
    <w:rsid w:val="30733C2E"/>
    <w:rsid w:val="3073A0F2"/>
    <w:rsid w:val="3073F569"/>
    <w:rsid w:val="3074DCC9"/>
    <w:rsid w:val="307A7EB2"/>
    <w:rsid w:val="307B93E1"/>
    <w:rsid w:val="3080CE44"/>
    <w:rsid w:val="3082BAB5"/>
    <w:rsid w:val="308B0AB2"/>
    <w:rsid w:val="308D66F8"/>
    <w:rsid w:val="309311AF"/>
    <w:rsid w:val="30977DC9"/>
    <w:rsid w:val="3098E53D"/>
    <w:rsid w:val="30A3D11F"/>
    <w:rsid w:val="30A67FDC"/>
    <w:rsid w:val="30AB4119"/>
    <w:rsid w:val="30AD1A18"/>
    <w:rsid w:val="30B36E71"/>
    <w:rsid w:val="30B376BB"/>
    <w:rsid w:val="30B423C7"/>
    <w:rsid w:val="30B42954"/>
    <w:rsid w:val="30B58DFD"/>
    <w:rsid w:val="30B62272"/>
    <w:rsid w:val="30B85264"/>
    <w:rsid w:val="30B895FE"/>
    <w:rsid w:val="30B91094"/>
    <w:rsid w:val="30C113E6"/>
    <w:rsid w:val="30C2D412"/>
    <w:rsid w:val="30C34E86"/>
    <w:rsid w:val="30C53D81"/>
    <w:rsid w:val="30CADFA7"/>
    <w:rsid w:val="30CF8EC6"/>
    <w:rsid w:val="30D00134"/>
    <w:rsid w:val="30D1BFA9"/>
    <w:rsid w:val="30D208C1"/>
    <w:rsid w:val="30DE4E98"/>
    <w:rsid w:val="30E283A6"/>
    <w:rsid w:val="30E58893"/>
    <w:rsid w:val="30E687F3"/>
    <w:rsid w:val="30E7D62C"/>
    <w:rsid w:val="30EB7A24"/>
    <w:rsid w:val="30EDECF5"/>
    <w:rsid w:val="30F04B01"/>
    <w:rsid w:val="30F07ECA"/>
    <w:rsid w:val="30F2782C"/>
    <w:rsid w:val="30F66929"/>
    <w:rsid w:val="30FBDD96"/>
    <w:rsid w:val="30FCE3D2"/>
    <w:rsid w:val="31070AAD"/>
    <w:rsid w:val="31074DC0"/>
    <w:rsid w:val="3114AACB"/>
    <w:rsid w:val="31150794"/>
    <w:rsid w:val="311BBC79"/>
    <w:rsid w:val="311EB7D4"/>
    <w:rsid w:val="31202C9A"/>
    <w:rsid w:val="3120C3F3"/>
    <w:rsid w:val="31264BA5"/>
    <w:rsid w:val="3126BD30"/>
    <w:rsid w:val="31340C50"/>
    <w:rsid w:val="313A0174"/>
    <w:rsid w:val="313B9151"/>
    <w:rsid w:val="313D7EB7"/>
    <w:rsid w:val="313F20AB"/>
    <w:rsid w:val="31428672"/>
    <w:rsid w:val="31454306"/>
    <w:rsid w:val="31457483"/>
    <w:rsid w:val="31467BA3"/>
    <w:rsid w:val="314BDA39"/>
    <w:rsid w:val="314D3A2D"/>
    <w:rsid w:val="314E24E9"/>
    <w:rsid w:val="315041DB"/>
    <w:rsid w:val="315A0C54"/>
    <w:rsid w:val="315BF5BD"/>
    <w:rsid w:val="31669415"/>
    <w:rsid w:val="316BA0FC"/>
    <w:rsid w:val="316D3B47"/>
    <w:rsid w:val="316D7B0D"/>
    <w:rsid w:val="31732C16"/>
    <w:rsid w:val="3174752D"/>
    <w:rsid w:val="31749137"/>
    <w:rsid w:val="31768EBA"/>
    <w:rsid w:val="317883AA"/>
    <w:rsid w:val="3178DAF6"/>
    <w:rsid w:val="31797619"/>
    <w:rsid w:val="317A9C4D"/>
    <w:rsid w:val="317AA06E"/>
    <w:rsid w:val="317B0C1F"/>
    <w:rsid w:val="317F7E00"/>
    <w:rsid w:val="3180F8CD"/>
    <w:rsid w:val="3182F34B"/>
    <w:rsid w:val="31839626"/>
    <w:rsid w:val="31885266"/>
    <w:rsid w:val="318CA46D"/>
    <w:rsid w:val="318CFBA7"/>
    <w:rsid w:val="318D0621"/>
    <w:rsid w:val="31913F5C"/>
    <w:rsid w:val="31933355"/>
    <w:rsid w:val="31991F09"/>
    <w:rsid w:val="3199B868"/>
    <w:rsid w:val="319A40CF"/>
    <w:rsid w:val="319E1B70"/>
    <w:rsid w:val="31A07AC6"/>
    <w:rsid w:val="31A11EAE"/>
    <w:rsid w:val="31A19E50"/>
    <w:rsid w:val="31A205D1"/>
    <w:rsid w:val="31A42323"/>
    <w:rsid w:val="31B1305B"/>
    <w:rsid w:val="31B3963A"/>
    <w:rsid w:val="31B49339"/>
    <w:rsid w:val="31B57EFC"/>
    <w:rsid w:val="31BB6F64"/>
    <w:rsid w:val="31BCFEF3"/>
    <w:rsid w:val="31C10412"/>
    <w:rsid w:val="31C1E3F8"/>
    <w:rsid w:val="31C5BAB5"/>
    <w:rsid w:val="31CDAAFA"/>
    <w:rsid w:val="31D38DCB"/>
    <w:rsid w:val="31DD64B4"/>
    <w:rsid w:val="31DF02C3"/>
    <w:rsid w:val="31E4F5B0"/>
    <w:rsid w:val="31E67C98"/>
    <w:rsid w:val="31E72A19"/>
    <w:rsid w:val="31EB9553"/>
    <w:rsid w:val="31EC2138"/>
    <w:rsid w:val="31F43326"/>
    <w:rsid w:val="31F90861"/>
    <w:rsid w:val="31F92B1C"/>
    <w:rsid w:val="32005007"/>
    <w:rsid w:val="320055FE"/>
    <w:rsid w:val="32044D76"/>
    <w:rsid w:val="3214A20C"/>
    <w:rsid w:val="32226D0B"/>
    <w:rsid w:val="322BA465"/>
    <w:rsid w:val="322CCB43"/>
    <w:rsid w:val="322FD46C"/>
    <w:rsid w:val="3234A872"/>
    <w:rsid w:val="323C62B5"/>
    <w:rsid w:val="32410626"/>
    <w:rsid w:val="3244AB72"/>
    <w:rsid w:val="324CB649"/>
    <w:rsid w:val="324F3C11"/>
    <w:rsid w:val="32566DCB"/>
    <w:rsid w:val="3258520F"/>
    <w:rsid w:val="325C1C08"/>
    <w:rsid w:val="326CACBB"/>
    <w:rsid w:val="3274972F"/>
    <w:rsid w:val="32786548"/>
    <w:rsid w:val="328812CA"/>
    <w:rsid w:val="328F848C"/>
    <w:rsid w:val="32933287"/>
    <w:rsid w:val="329F2B51"/>
    <w:rsid w:val="32A2757C"/>
    <w:rsid w:val="32A49B8F"/>
    <w:rsid w:val="32A77380"/>
    <w:rsid w:val="32A9BD1C"/>
    <w:rsid w:val="32AD0143"/>
    <w:rsid w:val="32B5287D"/>
    <w:rsid w:val="32B80190"/>
    <w:rsid w:val="32BBF56E"/>
    <w:rsid w:val="32C00AE2"/>
    <w:rsid w:val="32C1452C"/>
    <w:rsid w:val="32C5B786"/>
    <w:rsid w:val="32D30F07"/>
    <w:rsid w:val="32D37EA1"/>
    <w:rsid w:val="32D5FFF9"/>
    <w:rsid w:val="32DAF4B3"/>
    <w:rsid w:val="32DE5C05"/>
    <w:rsid w:val="32DEA94D"/>
    <w:rsid w:val="32E3491E"/>
    <w:rsid w:val="32E4AB40"/>
    <w:rsid w:val="32E5547D"/>
    <w:rsid w:val="32E63D7B"/>
    <w:rsid w:val="32E99857"/>
    <w:rsid w:val="32EC9ECC"/>
    <w:rsid w:val="32ED0CB5"/>
    <w:rsid w:val="32EE920B"/>
    <w:rsid w:val="32F349E3"/>
    <w:rsid w:val="32F3CD4C"/>
    <w:rsid w:val="32F4B2FD"/>
    <w:rsid w:val="3300836D"/>
    <w:rsid w:val="3300D270"/>
    <w:rsid w:val="330220B4"/>
    <w:rsid w:val="330454EC"/>
    <w:rsid w:val="330597F8"/>
    <w:rsid w:val="33094020"/>
    <w:rsid w:val="330AE1CF"/>
    <w:rsid w:val="330CCA33"/>
    <w:rsid w:val="330D4E43"/>
    <w:rsid w:val="33163617"/>
    <w:rsid w:val="3319D4A6"/>
    <w:rsid w:val="331CD646"/>
    <w:rsid w:val="331D0917"/>
    <w:rsid w:val="331D5D9F"/>
    <w:rsid w:val="3323303B"/>
    <w:rsid w:val="33266AF1"/>
    <w:rsid w:val="3326B34A"/>
    <w:rsid w:val="3327F2F8"/>
    <w:rsid w:val="332A02AC"/>
    <w:rsid w:val="332A4F54"/>
    <w:rsid w:val="332CAD21"/>
    <w:rsid w:val="332DCE9B"/>
    <w:rsid w:val="332F7B8B"/>
    <w:rsid w:val="33326566"/>
    <w:rsid w:val="33363BF6"/>
    <w:rsid w:val="3336FE3B"/>
    <w:rsid w:val="33372EF4"/>
    <w:rsid w:val="333CA8E1"/>
    <w:rsid w:val="3342F89A"/>
    <w:rsid w:val="334471B9"/>
    <w:rsid w:val="3347D7C3"/>
    <w:rsid w:val="3348F965"/>
    <w:rsid w:val="334931A8"/>
    <w:rsid w:val="3353294A"/>
    <w:rsid w:val="3354253F"/>
    <w:rsid w:val="335B0AC8"/>
    <w:rsid w:val="335DC55C"/>
    <w:rsid w:val="33627749"/>
    <w:rsid w:val="33634FB5"/>
    <w:rsid w:val="33657AA3"/>
    <w:rsid w:val="33670A59"/>
    <w:rsid w:val="336ED5CF"/>
    <w:rsid w:val="3370E30E"/>
    <w:rsid w:val="3371E9A6"/>
    <w:rsid w:val="337432BD"/>
    <w:rsid w:val="33746A74"/>
    <w:rsid w:val="337B4263"/>
    <w:rsid w:val="33845CE1"/>
    <w:rsid w:val="3384DA3B"/>
    <w:rsid w:val="338E80E6"/>
    <w:rsid w:val="3391F364"/>
    <w:rsid w:val="339D13F0"/>
    <w:rsid w:val="339FC3CF"/>
    <w:rsid w:val="33A0ADD9"/>
    <w:rsid w:val="33A59D32"/>
    <w:rsid w:val="33A69C60"/>
    <w:rsid w:val="33A87D99"/>
    <w:rsid w:val="33A90F0D"/>
    <w:rsid w:val="33A97CC6"/>
    <w:rsid w:val="33AAC01E"/>
    <w:rsid w:val="33AB676D"/>
    <w:rsid w:val="33AC8015"/>
    <w:rsid w:val="33B142C8"/>
    <w:rsid w:val="33B6E7B5"/>
    <w:rsid w:val="33B6FB65"/>
    <w:rsid w:val="33B7A567"/>
    <w:rsid w:val="33B90D39"/>
    <w:rsid w:val="33BA789E"/>
    <w:rsid w:val="33BB955F"/>
    <w:rsid w:val="33BBC63B"/>
    <w:rsid w:val="33BEDF4A"/>
    <w:rsid w:val="33BF38C1"/>
    <w:rsid w:val="33C1A31B"/>
    <w:rsid w:val="33C27B2E"/>
    <w:rsid w:val="33C54FEB"/>
    <w:rsid w:val="33C6A03A"/>
    <w:rsid w:val="33CDDDF0"/>
    <w:rsid w:val="33CF4CE9"/>
    <w:rsid w:val="33D12813"/>
    <w:rsid w:val="33D9D0D0"/>
    <w:rsid w:val="33DB748C"/>
    <w:rsid w:val="33E45048"/>
    <w:rsid w:val="33E66CD2"/>
    <w:rsid w:val="33EC6123"/>
    <w:rsid w:val="33F42E06"/>
    <w:rsid w:val="33F84F3D"/>
    <w:rsid w:val="33F9A997"/>
    <w:rsid w:val="33F9FAEE"/>
    <w:rsid w:val="33FC6D75"/>
    <w:rsid w:val="34049785"/>
    <w:rsid w:val="3404DE82"/>
    <w:rsid w:val="34063DE5"/>
    <w:rsid w:val="340D6DC2"/>
    <w:rsid w:val="3413EEF0"/>
    <w:rsid w:val="3415B3BA"/>
    <w:rsid w:val="341E55B5"/>
    <w:rsid w:val="3420B926"/>
    <w:rsid w:val="342136F6"/>
    <w:rsid w:val="34261BD0"/>
    <w:rsid w:val="3426A8E2"/>
    <w:rsid w:val="342898F5"/>
    <w:rsid w:val="3428FEC3"/>
    <w:rsid w:val="3429614F"/>
    <w:rsid w:val="342B2E0B"/>
    <w:rsid w:val="342B81E3"/>
    <w:rsid w:val="342CD0EE"/>
    <w:rsid w:val="342D6699"/>
    <w:rsid w:val="34322A14"/>
    <w:rsid w:val="3432FF53"/>
    <w:rsid w:val="3435A9B8"/>
    <w:rsid w:val="343716A7"/>
    <w:rsid w:val="343B9BC1"/>
    <w:rsid w:val="3443E779"/>
    <w:rsid w:val="34457D5E"/>
    <w:rsid w:val="344666EA"/>
    <w:rsid w:val="34481EDC"/>
    <w:rsid w:val="344FA952"/>
    <w:rsid w:val="3450F8DE"/>
    <w:rsid w:val="34538C3B"/>
    <w:rsid w:val="345735F1"/>
    <w:rsid w:val="345BC496"/>
    <w:rsid w:val="346BD809"/>
    <w:rsid w:val="34708FE9"/>
    <w:rsid w:val="347677D1"/>
    <w:rsid w:val="3476E9AC"/>
    <w:rsid w:val="3477829E"/>
    <w:rsid w:val="3477B202"/>
    <w:rsid w:val="347B6EC5"/>
    <w:rsid w:val="347BB611"/>
    <w:rsid w:val="347E2C2E"/>
    <w:rsid w:val="347F20E7"/>
    <w:rsid w:val="34806878"/>
    <w:rsid w:val="3485C672"/>
    <w:rsid w:val="3485E2AD"/>
    <w:rsid w:val="3488A82E"/>
    <w:rsid w:val="348C5012"/>
    <w:rsid w:val="3491F98B"/>
    <w:rsid w:val="349429CC"/>
    <w:rsid w:val="3495FA35"/>
    <w:rsid w:val="349ACA32"/>
    <w:rsid w:val="349F4778"/>
    <w:rsid w:val="349FDA07"/>
    <w:rsid w:val="34AECFCA"/>
    <w:rsid w:val="34B06BBC"/>
    <w:rsid w:val="34B15834"/>
    <w:rsid w:val="34B2D1B8"/>
    <w:rsid w:val="34BDE426"/>
    <w:rsid w:val="34BED42F"/>
    <w:rsid w:val="34C3A8B0"/>
    <w:rsid w:val="34CA9437"/>
    <w:rsid w:val="34CD7AA0"/>
    <w:rsid w:val="34CE01D3"/>
    <w:rsid w:val="34D012AE"/>
    <w:rsid w:val="34D051C8"/>
    <w:rsid w:val="34E4256E"/>
    <w:rsid w:val="34E801CF"/>
    <w:rsid w:val="34E95D19"/>
    <w:rsid w:val="34EDEB92"/>
    <w:rsid w:val="34EE0056"/>
    <w:rsid w:val="34F1971C"/>
    <w:rsid w:val="34F63239"/>
    <w:rsid w:val="34F885AB"/>
    <w:rsid w:val="34F9B8C9"/>
    <w:rsid w:val="34FA4E1E"/>
    <w:rsid w:val="34FB9643"/>
    <w:rsid w:val="34FEC893"/>
    <w:rsid w:val="34FFC631"/>
    <w:rsid w:val="350153EA"/>
    <w:rsid w:val="350167A8"/>
    <w:rsid w:val="3503B5D3"/>
    <w:rsid w:val="3507188F"/>
    <w:rsid w:val="35146D2F"/>
    <w:rsid w:val="351CD7DF"/>
    <w:rsid w:val="352802FC"/>
    <w:rsid w:val="352AC146"/>
    <w:rsid w:val="352EC1A7"/>
    <w:rsid w:val="35321555"/>
    <w:rsid w:val="35348ADC"/>
    <w:rsid w:val="3538D1FE"/>
    <w:rsid w:val="353C5755"/>
    <w:rsid w:val="353F4711"/>
    <w:rsid w:val="35427238"/>
    <w:rsid w:val="3544D876"/>
    <w:rsid w:val="354C9C02"/>
    <w:rsid w:val="354D6740"/>
    <w:rsid w:val="354D6787"/>
    <w:rsid w:val="354EF5C7"/>
    <w:rsid w:val="3556BC8E"/>
    <w:rsid w:val="356879D5"/>
    <w:rsid w:val="356C13AA"/>
    <w:rsid w:val="356FD2E0"/>
    <w:rsid w:val="3574D5B5"/>
    <w:rsid w:val="357C89DF"/>
    <w:rsid w:val="357E6816"/>
    <w:rsid w:val="357FC695"/>
    <w:rsid w:val="35871FA5"/>
    <w:rsid w:val="358BEA56"/>
    <w:rsid w:val="358FC4D8"/>
    <w:rsid w:val="358FC870"/>
    <w:rsid w:val="359A391F"/>
    <w:rsid w:val="359E6D33"/>
    <w:rsid w:val="35A24E0B"/>
    <w:rsid w:val="35AC2CE4"/>
    <w:rsid w:val="35AF5DA7"/>
    <w:rsid w:val="35B0A6B6"/>
    <w:rsid w:val="35B3BBE8"/>
    <w:rsid w:val="35B6E5AD"/>
    <w:rsid w:val="35BD5DFB"/>
    <w:rsid w:val="35C4F9C2"/>
    <w:rsid w:val="35C504FF"/>
    <w:rsid w:val="35C95EEC"/>
    <w:rsid w:val="35CBDD42"/>
    <w:rsid w:val="35D2E192"/>
    <w:rsid w:val="35D33EFC"/>
    <w:rsid w:val="35D36AEC"/>
    <w:rsid w:val="35DEB9EE"/>
    <w:rsid w:val="35E0ADA4"/>
    <w:rsid w:val="35E1901F"/>
    <w:rsid w:val="35E1B967"/>
    <w:rsid w:val="35E7F098"/>
    <w:rsid w:val="35EFA6FE"/>
    <w:rsid w:val="35F1525E"/>
    <w:rsid w:val="35F32E9E"/>
    <w:rsid w:val="35F75F2B"/>
    <w:rsid w:val="35FC394B"/>
    <w:rsid w:val="35FEC4AF"/>
    <w:rsid w:val="3600D475"/>
    <w:rsid w:val="3601E960"/>
    <w:rsid w:val="3603A7CC"/>
    <w:rsid w:val="36063592"/>
    <w:rsid w:val="36076E17"/>
    <w:rsid w:val="360CA783"/>
    <w:rsid w:val="360E8BC7"/>
    <w:rsid w:val="361AEF4A"/>
    <w:rsid w:val="361F9827"/>
    <w:rsid w:val="362154B0"/>
    <w:rsid w:val="3622B6DB"/>
    <w:rsid w:val="3623BD83"/>
    <w:rsid w:val="36255578"/>
    <w:rsid w:val="3629889D"/>
    <w:rsid w:val="362B84E6"/>
    <w:rsid w:val="362F73D6"/>
    <w:rsid w:val="36302233"/>
    <w:rsid w:val="36372CF1"/>
    <w:rsid w:val="36388BDB"/>
    <w:rsid w:val="363B72ED"/>
    <w:rsid w:val="363CAC8C"/>
    <w:rsid w:val="363F56E5"/>
    <w:rsid w:val="3641F4EA"/>
    <w:rsid w:val="36438CAD"/>
    <w:rsid w:val="36467A10"/>
    <w:rsid w:val="364A1BB4"/>
    <w:rsid w:val="364AF2F3"/>
    <w:rsid w:val="364C1881"/>
    <w:rsid w:val="364C1A57"/>
    <w:rsid w:val="364D7C1B"/>
    <w:rsid w:val="3656B166"/>
    <w:rsid w:val="365A3656"/>
    <w:rsid w:val="365C8037"/>
    <w:rsid w:val="365E5845"/>
    <w:rsid w:val="365E91CF"/>
    <w:rsid w:val="36607304"/>
    <w:rsid w:val="3661FF3C"/>
    <w:rsid w:val="3665129D"/>
    <w:rsid w:val="3666936A"/>
    <w:rsid w:val="3668AC3C"/>
    <w:rsid w:val="366F360D"/>
    <w:rsid w:val="3670D3A3"/>
    <w:rsid w:val="367413E0"/>
    <w:rsid w:val="3675A39A"/>
    <w:rsid w:val="3679B47F"/>
    <w:rsid w:val="367B38C2"/>
    <w:rsid w:val="367CD529"/>
    <w:rsid w:val="3686BDC7"/>
    <w:rsid w:val="3689BBF3"/>
    <w:rsid w:val="3691C5D6"/>
    <w:rsid w:val="3695F505"/>
    <w:rsid w:val="369834CD"/>
    <w:rsid w:val="369A98F4"/>
    <w:rsid w:val="36A7ED48"/>
    <w:rsid w:val="36A8AA0C"/>
    <w:rsid w:val="36AA307E"/>
    <w:rsid w:val="36ACE02A"/>
    <w:rsid w:val="36AD8555"/>
    <w:rsid w:val="36B2376F"/>
    <w:rsid w:val="36B26455"/>
    <w:rsid w:val="36BC9DCD"/>
    <w:rsid w:val="36BCD1AC"/>
    <w:rsid w:val="36BDB03D"/>
    <w:rsid w:val="36C56116"/>
    <w:rsid w:val="36C93005"/>
    <w:rsid w:val="36C955C4"/>
    <w:rsid w:val="36CB0D0D"/>
    <w:rsid w:val="36D309E0"/>
    <w:rsid w:val="36E11D88"/>
    <w:rsid w:val="36E138E0"/>
    <w:rsid w:val="36E327F1"/>
    <w:rsid w:val="36E37836"/>
    <w:rsid w:val="36E467D8"/>
    <w:rsid w:val="36E56757"/>
    <w:rsid w:val="36E6269C"/>
    <w:rsid w:val="36E6F490"/>
    <w:rsid w:val="36E7E8EB"/>
    <w:rsid w:val="36EABFDE"/>
    <w:rsid w:val="36EEBDA6"/>
    <w:rsid w:val="36F36007"/>
    <w:rsid w:val="36FB67CB"/>
    <w:rsid w:val="36FD9B46"/>
    <w:rsid w:val="36FDBAB0"/>
    <w:rsid w:val="3701D354"/>
    <w:rsid w:val="370593E7"/>
    <w:rsid w:val="370D3777"/>
    <w:rsid w:val="37124F89"/>
    <w:rsid w:val="371BE6B7"/>
    <w:rsid w:val="372017D2"/>
    <w:rsid w:val="372106F0"/>
    <w:rsid w:val="3721CB87"/>
    <w:rsid w:val="3723709B"/>
    <w:rsid w:val="3727D3A3"/>
    <w:rsid w:val="37293AD8"/>
    <w:rsid w:val="3729C497"/>
    <w:rsid w:val="372B62B2"/>
    <w:rsid w:val="372FD60E"/>
    <w:rsid w:val="3732B587"/>
    <w:rsid w:val="3735B5AC"/>
    <w:rsid w:val="373B9ED1"/>
    <w:rsid w:val="373C7F44"/>
    <w:rsid w:val="373F2878"/>
    <w:rsid w:val="3748FD59"/>
    <w:rsid w:val="3753F148"/>
    <w:rsid w:val="3759FCF1"/>
    <w:rsid w:val="375B5397"/>
    <w:rsid w:val="375D656B"/>
    <w:rsid w:val="376359E8"/>
    <w:rsid w:val="3769CBE7"/>
    <w:rsid w:val="376D3BFA"/>
    <w:rsid w:val="376D759C"/>
    <w:rsid w:val="3774EA24"/>
    <w:rsid w:val="3775E69F"/>
    <w:rsid w:val="37778B53"/>
    <w:rsid w:val="377C64CC"/>
    <w:rsid w:val="377EDD3F"/>
    <w:rsid w:val="3780FE1E"/>
    <w:rsid w:val="37822247"/>
    <w:rsid w:val="378689D7"/>
    <w:rsid w:val="378A52E2"/>
    <w:rsid w:val="37901B62"/>
    <w:rsid w:val="37934844"/>
    <w:rsid w:val="3794288B"/>
    <w:rsid w:val="3796D080"/>
    <w:rsid w:val="379F5713"/>
    <w:rsid w:val="37A47BD8"/>
    <w:rsid w:val="37A6AA7B"/>
    <w:rsid w:val="37A970F0"/>
    <w:rsid w:val="37ACD060"/>
    <w:rsid w:val="37AEE788"/>
    <w:rsid w:val="37BB6397"/>
    <w:rsid w:val="37C6C503"/>
    <w:rsid w:val="37C889DD"/>
    <w:rsid w:val="37D11100"/>
    <w:rsid w:val="37DDC7C6"/>
    <w:rsid w:val="37DE680B"/>
    <w:rsid w:val="37DEFC8B"/>
    <w:rsid w:val="37E740AF"/>
    <w:rsid w:val="37E83028"/>
    <w:rsid w:val="37F3FF59"/>
    <w:rsid w:val="37F68205"/>
    <w:rsid w:val="37FA3289"/>
    <w:rsid w:val="37FB3B38"/>
    <w:rsid w:val="37FE2B36"/>
    <w:rsid w:val="37FE74ED"/>
    <w:rsid w:val="3800D5AF"/>
    <w:rsid w:val="380108C2"/>
    <w:rsid w:val="380257ED"/>
    <w:rsid w:val="38051221"/>
    <w:rsid w:val="3807618A"/>
    <w:rsid w:val="380858BD"/>
    <w:rsid w:val="3808FB4E"/>
    <w:rsid w:val="3809C9E6"/>
    <w:rsid w:val="380AAA89"/>
    <w:rsid w:val="381568EE"/>
    <w:rsid w:val="38160C8E"/>
    <w:rsid w:val="381B3930"/>
    <w:rsid w:val="381C2B8E"/>
    <w:rsid w:val="382345E2"/>
    <w:rsid w:val="3825F517"/>
    <w:rsid w:val="3827A4ED"/>
    <w:rsid w:val="382A9698"/>
    <w:rsid w:val="382AA85A"/>
    <w:rsid w:val="38366955"/>
    <w:rsid w:val="38394D5B"/>
    <w:rsid w:val="383E2A2F"/>
    <w:rsid w:val="38439A21"/>
    <w:rsid w:val="38480BD5"/>
    <w:rsid w:val="384B4676"/>
    <w:rsid w:val="384CCCE9"/>
    <w:rsid w:val="384DA50F"/>
    <w:rsid w:val="385AD6D7"/>
    <w:rsid w:val="385ED7FF"/>
    <w:rsid w:val="3860E8CD"/>
    <w:rsid w:val="386295F6"/>
    <w:rsid w:val="38643D54"/>
    <w:rsid w:val="3873308B"/>
    <w:rsid w:val="38741D10"/>
    <w:rsid w:val="387A9AEE"/>
    <w:rsid w:val="388041B3"/>
    <w:rsid w:val="3883FF18"/>
    <w:rsid w:val="3884418A"/>
    <w:rsid w:val="38856CF0"/>
    <w:rsid w:val="38892E36"/>
    <w:rsid w:val="388AD1F0"/>
    <w:rsid w:val="388C4018"/>
    <w:rsid w:val="38983149"/>
    <w:rsid w:val="389A0CB4"/>
    <w:rsid w:val="389C198E"/>
    <w:rsid w:val="389FC959"/>
    <w:rsid w:val="38A2C0C5"/>
    <w:rsid w:val="38A60D4E"/>
    <w:rsid w:val="38A7606F"/>
    <w:rsid w:val="38A7B4AC"/>
    <w:rsid w:val="38A83468"/>
    <w:rsid w:val="38A9FBDD"/>
    <w:rsid w:val="38AA3A75"/>
    <w:rsid w:val="38AE5F92"/>
    <w:rsid w:val="38B10530"/>
    <w:rsid w:val="38B9E270"/>
    <w:rsid w:val="38BF40FC"/>
    <w:rsid w:val="38C5618A"/>
    <w:rsid w:val="38CB6200"/>
    <w:rsid w:val="38CC81BA"/>
    <w:rsid w:val="38CDD773"/>
    <w:rsid w:val="38D174AD"/>
    <w:rsid w:val="38D9AF08"/>
    <w:rsid w:val="38D9BCF7"/>
    <w:rsid w:val="38E2EC12"/>
    <w:rsid w:val="38ED7BDA"/>
    <w:rsid w:val="38F1581A"/>
    <w:rsid w:val="38F42A37"/>
    <w:rsid w:val="38F674F7"/>
    <w:rsid w:val="390FA229"/>
    <w:rsid w:val="39126394"/>
    <w:rsid w:val="39142474"/>
    <w:rsid w:val="3918CEAA"/>
    <w:rsid w:val="391ADA5E"/>
    <w:rsid w:val="3921A68F"/>
    <w:rsid w:val="39262343"/>
    <w:rsid w:val="392813D3"/>
    <w:rsid w:val="3928A517"/>
    <w:rsid w:val="392B21AF"/>
    <w:rsid w:val="392F35B9"/>
    <w:rsid w:val="3930FED9"/>
    <w:rsid w:val="3931BD65"/>
    <w:rsid w:val="3931C349"/>
    <w:rsid w:val="3931C4CC"/>
    <w:rsid w:val="39330D6E"/>
    <w:rsid w:val="3934F8E8"/>
    <w:rsid w:val="3935DA92"/>
    <w:rsid w:val="39378201"/>
    <w:rsid w:val="39387ED6"/>
    <w:rsid w:val="393DF705"/>
    <w:rsid w:val="39438B80"/>
    <w:rsid w:val="39446510"/>
    <w:rsid w:val="39452374"/>
    <w:rsid w:val="3946CE52"/>
    <w:rsid w:val="3947BFA8"/>
    <w:rsid w:val="3947D4F9"/>
    <w:rsid w:val="3957C0B2"/>
    <w:rsid w:val="395859AE"/>
    <w:rsid w:val="395F24CF"/>
    <w:rsid w:val="39611559"/>
    <w:rsid w:val="3968EDE6"/>
    <w:rsid w:val="396B879C"/>
    <w:rsid w:val="3972C029"/>
    <w:rsid w:val="39756DD5"/>
    <w:rsid w:val="3979917F"/>
    <w:rsid w:val="397C2310"/>
    <w:rsid w:val="397D4F85"/>
    <w:rsid w:val="397D5B5B"/>
    <w:rsid w:val="39852734"/>
    <w:rsid w:val="398D378B"/>
    <w:rsid w:val="39909638"/>
    <w:rsid w:val="3990EA98"/>
    <w:rsid w:val="399CC8D0"/>
    <w:rsid w:val="399D037C"/>
    <w:rsid w:val="39A0ABC3"/>
    <w:rsid w:val="39A24595"/>
    <w:rsid w:val="39A3F02A"/>
    <w:rsid w:val="39A55DF1"/>
    <w:rsid w:val="39A5BBDD"/>
    <w:rsid w:val="39A8AD81"/>
    <w:rsid w:val="39B5D673"/>
    <w:rsid w:val="39B7E56C"/>
    <w:rsid w:val="39B91159"/>
    <w:rsid w:val="39B9E114"/>
    <w:rsid w:val="39BFFB12"/>
    <w:rsid w:val="39C27987"/>
    <w:rsid w:val="39C8A4E5"/>
    <w:rsid w:val="39CA992D"/>
    <w:rsid w:val="39CF4E8C"/>
    <w:rsid w:val="39D239B6"/>
    <w:rsid w:val="39D9D958"/>
    <w:rsid w:val="39E53C91"/>
    <w:rsid w:val="39F6B193"/>
    <w:rsid w:val="39FD5E8D"/>
    <w:rsid w:val="3A0357C0"/>
    <w:rsid w:val="3A052A35"/>
    <w:rsid w:val="3A0ABCDE"/>
    <w:rsid w:val="3A0BC5F5"/>
    <w:rsid w:val="3A10391F"/>
    <w:rsid w:val="3A142793"/>
    <w:rsid w:val="3A143DA2"/>
    <w:rsid w:val="3A14DAAE"/>
    <w:rsid w:val="3A1A15F7"/>
    <w:rsid w:val="3A1EA84F"/>
    <w:rsid w:val="3A1F70B1"/>
    <w:rsid w:val="3A2776A7"/>
    <w:rsid w:val="3A296777"/>
    <w:rsid w:val="3A2A7CCC"/>
    <w:rsid w:val="3A2B8C76"/>
    <w:rsid w:val="3A354A2D"/>
    <w:rsid w:val="3A368AF4"/>
    <w:rsid w:val="3A383310"/>
    <w:rsid w:val="3A3DC381"/>
    <w:rsid w:val="3A42843B"/>
    <w:rsid w:val="3A448F2B"/>
    <w:rsid w:val="3A45507B"/>
    <w:rsid w:val="3A4DD307"/>
    <w:rsid w:val="3A538440"/>
    <w:rsid w:val="3A54076A"/>
    <w:rsid w:val="3A595D08"/>
    <w:rsid w:val="3A59C9E4"/>
    <w:rsid w:val="3A5F6498"/>
    <w:rsid w:val="3A61CF8D"/>
    <w:rsid w:val="3A7B230B"/>
    <w:rsid w:val="3A844EB3"/>
    <w:rsid w:val="3A896947"/>
    <w:rsid w:val="3A8F0A0B"/>
    <w:rsid w:val="3A8FA630"/>
    <w:rsid w:val="3A8FD725"/>
    <w:rsid w:val="3A9136F7"/>
    <w:rsid w:val="3A92302D"/>
    <w:rsid w:val="3A94A971"/>
    <w:rsid w:val="3A9613FD"/>
    <w:rsid w:val="3A9A0E00"/>
    <w:rsid w:val="3A9E7E88"/>
    <w:rsid w:val="3AA138BD"/>
    <w:rsid w:val="3AA44DD9"/>
    <w:rsid w:val="3AA5E771"/>
    <w:rsid w:val="3AABA85F"/>
    <w:rsid w:val="3AB41EC7"/>
    <w:rsid w:val="3AB43C4D"/>
    <w:rsid w:val="3AB513D5"/>
    <w:rsid w:val="3ABA1AD7"/>
    <w:rsid w:val="3ABADCFA"/>
    <w:rsid w:val="3ABC92D9"/>
    <w:rsid w:val="3ABCE9EC"/>
    <w:rsid w:val="3ABF2D8A"/>
    <w:rsid w:val="3AC12895"/>
    <w:rsid w:val="3AC1F3A4"/>
    <w:rsid w:val="3AC93E74"/>
    <w:rsid w:val="3AC9FDD8"/>
    <w:rsid w:val="3ACB382A"/>
    <w:rsid w:val="3ACD2DEB"/>
    <w:rsid w:val="3ACFD227"/>
    <w:rsid w:val="3AD6DF4C"/>
    <w:rsid w:val="3AD74262"/>
    <w:rsid w:val="3AD7AEC3"/>
    <w:rsid w:val="3AD80399"/>
    <w:rsid w:val="3ADECF93"/>
    <w:rsid w:val="3AE5A5CE"/>
    <w:rsid w:val="3AE946CE"/>
    <w:rsid w:val="3AE96550"/>
    <w:rsid w:val="3AEC4BEC"/>
    <w:rsid w:val="3AF035ED"/>
    <w:rsid w:val="3AF0EAE4"/>
    <w:rsid w:val="3AFF77E1"/>
    <w:rsid w:val="3B012D26"/>
    <w:rsid w:val="3B02B2F2"/>
    <w:rsid w:val="3B047E31"/>
    <w:rsid w:val="3B04E804"/>
    <w:rsid w:val="3B0794E2"/>
    <w:rsid w:val="3B0C7CD1"/>
    <w:rsid w:val="3B0D67B3"/>
    <w:rsid w:val="3B0E2091"/>
    <w:rsid w:val="3B0E8938"/>
    <w:rsid w:val="3B14E7A5"/>
    <w:rsid w:val="3B17D262"/>
    <w:rsid w:val="3B18B6F9"/>
    <w:rsid w:val="3B192BBC"/>
    <w:rsid w:val="3B194593"/>
    <w:rsid w:val="3B19E05D"/>
    <w:rsid w:val="3B1AAC2B"/>
    <w:rsid w:val="3B1ABCF0"/>
    <w:rsid w:val="3B1C4109"/>
    <w:rsid w:val="3B1DE0F4"/>
    <w:rsid w:val="3B1EA55D"/>
    <w:rsid w:val="3B20CAB4"/>
    <w:rsid w:val="3B22B0AA"/>
    <w:rsid w:val="3B278262"/>
    <w:rsid w:val="3B2787F1"/>
    <w:rsid w:val="3B28257E"/>
    <w:rsid w:val="3B34B11B"/>
    <w:rsid w:val="3B34D331"/>
    <w:rsid w:val="3B351DDA"/>
    <w:rsid w:val="3B35ECEF"/>
    <w:rsid w:val="3B3A8D70"/>
    <w:rsid w:val="3B40ACDC"/>
    <w:rsid w:val="3B42555B"/>
    <w:rsid w:val="3B43D750"/>
    <w:rsid w:val="3B4438AC"/>
    <w:rsid w:val="3B481505"/>
    <w:rsid w:val="3B53BAB3"/>
    <w:rsid w:val="3B574988"/>
    <w:rsid w:val="3B5FC85F"/>
    <w:rsid w:val="3B619AE8"/>
    <w:rsid w:val="3B6220DE"/>
    <w:rsid w:val="3B774918"/>
    <w:rsid w:val="3B78C45B"/>
    <w:rsid w:val="3B7C33F6"/>
    <w:rsid w:val="3B7CD750"/>
    <w:rsid w:val="3B8A4FD1"/>
    <w:rsid w:val="3B8F4266"/>
    <w:rsid w:val="3B90139A"/>
    <w:rsid w:val="3B927799"/>
    <w:rsid w:val="3B94028D"/>
    <w:rsid w:val="3B9AD7BA"/>
    <w:rsid w:val="3B9B664E"/>
    <w:rsid w:val="3B9D9437"/>
    <w:rsid w:val="3B9EE08B"/>
    <w:rsid w:val="3BA0358A"/>
    <w:rsid w:val="3BA12106"/>
    <w:rsid w:val="3BAC40A7"/>
    <w:rsid w:val="3BADCBE2"/>
    <w:rsid w:val="3BB4211F"/>
    <w:rsid w:val="3BB62DFF"/>
    <w:rsid w:val="3BB88660"/>
    <w:rsid w:val="3BD3346D"/>
    <w:rsid w:val="3BD3AD89"/>
    <w:rsid w:val="3BD7E31F"/>
    <w:rsid w:val="3BDCEB57"/>
    <w:rsid w:val="3BDEB11D"/>
    <w:rsid w:val="3BDF758A"/>
    <w:rsid w:val="3BDFEA1F"/>
    <w:rsid w:val="3BE2CA85"/>
    <w:rsid w:val="3BE75DB2"/>
    <w:rsid w:val="3BE85E7A"/>
    <w:rsid w:val="3BEB7055"/>
    <w:rsid w:val="3BEE49EF"/>
    <w:rsid w:val="3BF1AE4A"/>
    <w:rsid w:val="3BF1BCE3"/>
    <w:rsid w:val="3BF22AE6"/>
    <w:rsid w:val="3BF8276D"/>
    <w:rsid w:val="3C01B33E"/>
    <w:rsid w:val="3C027280"/>
    <w:rsid w:val="3C02EB84"/>
    <w:rsid w:val="3C036F4C"/>
    <w:rsid w:val="3C05C199"/>
    <w:rsid w:val="3C096895"/>
    <w:rsid w:val="3C0F1660"/>
    <w:rsid w:val="3C0FF067"/>
    <w:rsid w:val="3C1BC1FC"/>
    <w:rsid w:val="3C1C158B"/>
    <w:rsid w:val="3C1EA6A8"/>
    <w:rsid w:val="3C2215F9"/>
    <w:rsid w:val="3C32CE7D"/>
    <w:rsid w:val="3C34D7E9"/>
    <w:rsid w:val="3C356EFB"/>
    <w:rsid w:val="3C3C73BC"/>
    <w:rsid w:val="3C3FA4D3"/>
    <w:rsid w:val="3C42D746"/>
    <w:rsid w:val="3C504804"/>
    <w:rsid w:val="3C51A2B2"/>
    <w:rsid w:val="3C51CA2A"/>
    <w:rsid w:val="3C59FC4D"/>
    <w:rsid w:val="3C5F1491"/>
    <w:rsid w:val="3C609276"/>
    <w:rsid w:val="3C62EBB3"/>
    <w:rsid w:val="3C652499"/>
    <w:rsid w:val="3C653B61"/>
    <w:rsid w:val="3C6881FF"/>
    <w:rsid w:val="3C69E378"/>
    <w:rsid w:val="3C6B7D63"/>
    <w:rsid w:val="3C72A0DC"/>
    <w:rsid w:val="3C757094"/>
    <w:rsid w:val="3C776AF4"/>
    <w:rsid w:val="3C77E8C2"/>
    <w:rsid w:val="3C78B229"/>
    <w:rsid w:val="3C7916EE"/>
    <w:rsid w:val="3C82019B"/>
    <w:rsid w:val="3C857AEF"/>
    <w:rsid w:val="3C8A74A4"/>
    <w:rsid w:val="3C8DFE52"/>
    <w:rsid w:val="3C95FB48"/>
    <w:rsid w:val="3C973B21"/>
    <w:rsid w:val="3C97E7FC"/>
    <w:rsid w:val="3C9AED04"/>
    <w:rsid w:val="3C9DBBD9"/>
    <w:rsid w:val="3CA1B8E1"/>
    <w:rsid w:val="3CA6A28F"/>
    <w:rsid w:val="3CA94C03"/>
    <w:rsid w:val="3CA985E9"/>
    <w:rsid w:val="3CA9C5A5"/>
    <w:rsid w:val="3CAB975B"/>
    <w:rsid w:val="3CACCF0D"/>
    <w:rsid w:val="3CB15A1A"/>
    <w:rsid w:val="3CB6B1AB"/>
    <w:rsid w:val="3CBF57C0"/>
    <w:rsid w:val="3CC01A0D"/>
    <w:rsid w:val="3CC0ADCF"/>
    <w:rsid w:val="3CC1185D"/>
    <w:rsid w:val="3CC29CBC"/>
    <w:rsid w:val="3CC41002"/>
    <w:rsid w:val="3CC568C9"/>
    <w:rsid w:val="3CC71818"/>
    <w:rsid w:val="3CC99FCA"/>
    <w:rsid w:val="3CCAE68C"/>
    <w:rsid w:val="3CD1E066"/>
    <w:rsid w:val="3CD36716"/>
    <w:rsid w:val="3CD65DD1"/>
    <w:rsid w:val="3CDEB284"/>
    <w:rsid w:val="3CDFCD5E"/>
    <w:rsid w:val="3CE1A64A"/>
    <w:rsid w:val="3CE5BA4C"/>
    <w:rsid w:val="3CE9B53B"/>
    <w:rsid w:val="3CEC37A6"/>
    <w:rsid w:val="3CED40A7"/>
    <w:rsid w:val="3CF61B3B"/>
    <w:rsid w:val="3D01E5A9"/>
    <w:rsid w:val="3D02BB01"/>
    <w:rsid w:val="3D053B81"/>
    <w:rsid w:val="3D07B717"/>
    <w:rsid w:val="3D091005"/>
    <w:rsid w:val="3D09C145"/>
    <w:rsid w:val="3D0A3D07"/>
    <w:rsid w:val="3D0C0890"/>
    <w:rsid w:val="3D0C2941"/>
    <w:rsid w:val="3D1161DA"/>
    <w:rsid w:val="3D177F2A"/>
    <w:rsid w:val="3D1CDDD7"/>
    <w:rsid w:val="3D234CF4"/>
    <w:rsid w:val="3D24DFA5"/>
    <w:rsid w:val="3D252A79"/>
    <w:rsid w:val="3D2B0505"/>
    <w:rsid w:val="3D2BC989"/>
    <w:rsid w:val="3D2DAB5A"/>
    <w:rsid w:val="3D2F887F"/>
    <w:rsid w:val="3D32715C"/>
    <w:rsid w:val="3D367E17"/>
    <w:rsid w:val="3D37C753"/>
    <w:rsid w:val="3D3D9D7E"/>
    <w:rsid w:val="3D3FB4B6"/>
    <w:rsid w:val="3D413CC2"/>
    <w:rsid w:val="3D41E25C"/>
    <w:rsid w:val="3D4784AA"/>
    <w:rsid w:val="3D4BD897"/>
    <w:rsid w:val="3D51FEB3"/>
    <w:rsid w:val="3D525584"/>
    <w:rsid w:val="3D54229B"/>
    <w:rsid w:val="3D556820"/>
    <w:rsid w:val="3D55D629"/>
    <w:rsid w:val="3D59E510"/>
    <w:rsid w:val="3D5A1FD2"/>
    <w:rsid w:val="3D5F282C"/>
    <w:rsid w:val="3D639062"/>
    <w:rsid w:val="3D650A05"/>
    <w:rsid w:val="3D661E86"/>
    <w:rsid w:val="3D676871"/>
    <w:rsid w:val="3D6C0164"/>
    <w:rsid w:val="3D6E22DF"/>
    <w:rsid w:val="3D7AA846"/>
    <w:rsid w:val="3D8370A2"/>
    <w:rsid w:val="3D8739EC"/>
    <w:rsid w:val="3D8B39C1"/>
    <w:rsid w:val="3D8B548D"/>
    <w:rsid w:val="3D8B83A8"/>
    <w:rsid w:val="3D8C7F3B"/>
    <w:rsid w:val="3D8C9878"/>
    <w:rsid w:val="3D920BB6"/>
    <w:rsid w:val="3D93F7CE"/>
    <w:rsid w:val="3D9750F3"/>
    <w:rsid w:val="3D9CFE59"/>
    <w:rsid w:val="3DA0E465"/>
    <w:rsid w:val="3DA3C317"/>
    <w:rsid w:val="3DA48AA3"/>
    <w:rsid w:val="3DA609E4"/>
    <w:rsid w:val="3DA751A3"/>
    <w:rsid w:val="3DA7CBFB"/>
    <w:rsid w:val="3DA98FAC"/>
    <w:rsid w:val="3DABF343"/>
    <w:rsid w:val="3DB0D8FA"/>
    <w:rsid w:val="3DB277F6"/>
    <w:rsid w:val="3DB6DFF1"/>
    <w:rsid w:val="3DB99AFB"/>
    <w:rsid w:val="3DBCCB53"/>
    <w:rsid w:val="3DC0D5C1"/>
    <w:rsid w:val="3DC179EC"/>
    <w:rsid w:val="3DCBB1C1"/>
    <w:rsid w:val="3DCC6C50"/>
    <w:rsid w:val="3DD3E30B"/>
    <w:rsid w:val="3DD9BB94"/>
    <w:rsid w:val="3DE022E9"/>
    <w:rsid w:val="3DE61B26"/>
    <w:rsid w:val="3DE71904"/>
    <w:rsid w:val="3DE9E90D"/>
    <w:rsid w:val="3DEBFC13"/>
    <w:rsid w:val="3DEE4909"/>
    <w:rsid w:val="3DF7DC78"/>
    <w:rsid w:val="3DF99466"/>
    <w:rsid w:val="3E00DEFF"/>
    <w:rsid w:val="3E023EF7"/>
    <w:rsid w:val="3E029323"/>
    <w:rsid w:val="3E0C6C35"/>
    <w:rsid w:val="3E0EB736"/>
    <w:rsid w:val="3E0FA345"/>
    <w:rsid w:val="3E103AC3"/>
    <w:rsid w:val="3E148438"/>
    <w:rsid w:val="3E15C438"/>
    <w:rsid w:val="3E163DD8"/>
    <w:rsid w:val="3E332734"/>
    <w:rsid w:val="3E3DD82E"/>
    <w:rsid w:val="3E3FFB19"/>
    <w:rsid w:val="3E4542FE"/>
    <w:rsid w:val="3E454777"/>
    <w:rsid w:val="3E4B0E01"/>
    <w:rsid w:val="3E4C4F1D"/>
    <w:rsid w:val="3E4D5B5C"/>
    <w:rsid w:val="3E4EC1C0"/>
    <w:rsid w:val="3E51F3F3"/>
    <w:rsid w:val="3E56C4E8"/>
    <w:rsid w:val="3E5DB918"/>
    <w:rsid w:val="3E60C0E2"/>
    <w:rsid w:val="3E62FE4B"/>
    <w:rsid w:val="3E6391D9"/>
    <w:rsid w:val="3E64DB66"/>
    <w:rsid w:val="3E6A0260"/>
    <w:rsid w:val="3E6A63FF"/>
    <w:rsid w:val="3E6ABDBD"/>
    <w:rsid w:val="3E6AD59F"/>
    <w:rsid w:val="3E6E9AE0"/>
    <w:rsid w:val="3E6F1F51"/>
    <w:rsid w:val="3E71100D"/>
    <w:rsid w:val="3E756B28"/>
    <w:rsid w:val="3E782631"/>
    <w:rsid w:val="3E7A704A"/>
    <w:rsid w:val="3E7FB202"/>
    <w:rsid w:val="3E80FF83"/>
    <w:rsid w:val="3E82086B"/>
    <w:rsid w:val="3E839DDE"/>
    <w:rsid w:val="3E83DD60"/>
    <w:rsid w:val="3E89B00C"/>
    <w:rsid w:val="3E8A6C09"/>
    <w:rsid w:val="3E8CFF9B"/>
    <w:rsid w:val="3E8D2B93"/>
    <w:rsid w:val="3E9822AB"/>
    <w:rsid w:val="3E9AF00A"/>
    <w:rsid w:val="3E9B0635"/>
    <w:rsid w:val="3E9E4B97"/>
    <w:rsid w:val="3EA1E282"/>
    <w:rsid w:val="3EA65749"/>
    <w:rsid w:val="3EAEA309"/>
    <w:rsid w:val="3EB326D4"/>
    <w:rsid w:val="3EB6B93C"/>
    <w:rsid w:val="3EB70F52"/>
    <w:rsid w:val="3EB71C48"/>
    <w:rsid w:val="3EB77321"/>
    <w:rsid w:val="3EBAD03A"/>
    <w:rsid w:val="3EBE587E"/>
    <w:rsid w:val="3EC193C9"/>
    <w:rsid w:val="3ECDDBB4"/>
    <w:rsid w:val="3ECF7443"/>
    <w:rsid w:val="3ED25BB9"/>
    <w:rsid w:val="3ED424B5"/>
    <w:rsid w:val="3ED6D6FC"/>
    <w:rsid w:val="3ED9B398"/>
    <w:rsid w:val="3EE5E891"/>
    <w:rsid w:val="3EE74E28"/>
    <w:rsid w:val="3EEA8162"/>
    <w:rsid w:val="3EEDCEC1"/>
    <w:rsid w:val="3EEF2258"/>
    <w:rsid w:val="3EF10689"/>
    <w:rsid w:val="3EF33E53"/>
    <w:rsid w:val="3EF95721"/>
    <w:rsid w:val="3EFAFEFF"/>
    <w:rsid w:val="3EFC0B41"/>
    <w:rsid w:val="3EFEDBE6"/>
    <w:rsid w:val="3F00765E"/>
    <w:rsid w:val="3F07EEEA"/>
    <w:rsid w:val="3F0A5516"/>
    <w:rsid w:val="3F0A7B1B"/>
    <w:rsid w:val="3F12F13B"/>
    <w:rsid w:val="3F1D1D3E"/>
    <w:rsid w:val="3F1D7EC1"/>
    <w:rsid w:val="3F235697"/>
    <w:rsid w:val="3F25E5F4"/>
    <w:rsid w:val="3F271D0A"/>
    <w:rsid w:val="3F271EA1"/>
    <w:rsid w:val="3F2C56BB"/>
    <w:rsid w:val="3F3011FA"/>
    <w:rsid w:val="3F319468"/>
    <w:rsid w:val="3F3196C0"/>
    <w:rsid w:val="3F338EF7"/>
    <w:rsid w:val="3F361827"/>
    <w:rsid w:val="3F3D21A0"/>
    <w:rsid w:val="3F3DD33D"/>
    <w:rsid w:val="3F4AE5CE"/>
    <w:rsid w:val="3F4AE9F7"/>
    <w:rsid w:val="3F4C5067"/>
    <w:rsid w:val="3F533FA0"/>
    <w:rsid w:val="3F543B60"/>
    <w:rsid w:val="3F546CB7"/>
    <w:rsid w:val="3F62DAB7"/>
    <w:rsid w:val="3F63646C"/>
    <w:rsid w:val="3F69F815"/>
    <w:rsid w:val="3F6AC92C"/>
    <w:rsid w:val="3F6CB190"/>
    <w:rsid w:val="3F6FF131"/>
    <w:rsid w:val="3F705A94"/>
    <w:rsid w:val="3F713853"/>
    <w:rsid w:val="3F73CE2C"/>
    <w:rsid w:val="3F7B8ED9"/>
    <w:rsid w:val="3F843CDE"/>
    <w:rsid w:val="3F95F082"/>
    <w:rsid w:val="3F9CE53A"/>
    <w:rsid w:val="3F9D7083"/>
    <w:rsid w:val="3F9E4BDC"/>
    <w:rsid w:val="3F9FAFB7"/>
    <w:rsid w:val="3FA2117F"/>
    <w:rsid w:val="3FAD7E29"/>
    <w:rsid w:val="3FB15C12"/>
    <w:rsid w:val="3FB96AEE"/>
    <w:rsid w:val="3FC13C48"/>
    <w:rsid w:val="3FC451B5"/>
    <w:rsid w:val="3FC715CA"/>
    <w:rsid w:val="3FCA7846"/>
    <w:rsid w:val="3FCB89E2"/>
    <w:rsid w:val="3FD45654"/>
    <w:rsid w:val="3FD48EFF"/>
    <w:rsid w:val="3FD56E3C"/>
    <w:rsid w:val="3FD5E0E8"/>
    <w:rsid w:val="3FD9EAB1"/>
    <w:rsid w:val="3FDEF465"/>
    <w:rsid w:val="3FE013BB"/>
    <w:rsid w:val="3FE0287A"/>
    <w:rsid w:val="3FF01443"/>
    <w:rsid w:val="3FF0C06F"/>
    <w:rsid w:val="3FF477D8"/>
    <w:rsid w:val="3FF7068D"/>
    <w:rsid w:val="3FF80AC4"/>
    <w:rsid w:val="3FFEBF7D"/>
    <w:rsid w:val="400234FD"/>
    <w:rsid w:val="40031002"/>
    <w:rsid w:val="400FE722"/>
    <w:rsid w:val="401041E5"/>
    <w:rsid w:val="40219EA7"/>
    <w:rsid w:val="4025A925"/>
    <w:rsid w:val="402B56EB"/>
    <w:rsid w:val="402BB4CB"/>
    <w:rsid w:val="402CDFDC"/>
    <w:rsid w:val="4032AD26"/>
    <w:rsid w:val="4032E30F"/>
    <w:rsid w:val="40365D48"/>
    <w:rsid w:val="4036D470"/>
    <w:rsid w:val="4039FF86"/>
    <w:rsid w:val="403CAA2E"/>
    <w:rsid w:val="4044A386"/>
    <w:rsid w:val="4044A4C6"/>
    <w:rsid w:val="4044F7E2"/>
    <w:rsid w:val="4049B31C"/>
    <w:rsid w:val="404CAC0C"/>
    <w:rsid w:val="404D0ADE"/>
    <w:rsid w:val="404EA261"/>
    <w:rsid w:val="404EDC65"/>
    <w:rsid w:val="40542402"/>
    <w:rsid w:val="40552463"/>
    <w:rsid w:val="4056A315"/>
    <w:rsid w:val="4056E6F9"/>
    <w:rsid w:val="405A7A19"/>
    <w:rsid w:val="405E19C9"/>
    <w:rsid w:val="405F16E7"/>
    <w:rsid w:val="4060EAC4"/>
    <w:rsid w:val="4062AEA9"/>
    <w:rsid w:val="40635E11"/>
    <w:rsid w:val="406384BD"/>
    <w:rsid w:val="406BA699"/>
    <w:rsid w:val="406D57AB"/>
    <w:rsid w:val="407469EF"/>
    <w:rsid w:val="407B3501"/>
    <w:rsid w:val="407CB9B3"/>
    <w:rsid w:val="4081D168"/>
    <w:rsid w:val="408A302F"/>
    <w:rsid w:val="408F0C01"/>
    <w:rsid w:val="408F4D9C"/>
    <w:rsid w:val="40907ED5"/>
    <w:rsid w:val="409451BA"/>
    <w:rsid w:val="40977F0E"/>
    <w:rsid w:val="4099BDDB"/>
    <w:rsid w:val="409A653D"/>
    <w:rsid w:val="409E296D"/>
    <w:rsid w:val="40A8983D"/>
    <w:rsid w:val="40A9AAF3"/>
    <w:rsid w:val="40AA9614"/>
    <w:rsid w:val="40ACDE67"/>
    <w:rsid w:val="40B78125"/>
    <w:rsid w:val="40C37046"/>
    <w:rsid w:val="40C802F2"/>
    <w:rsid w:val="40D33D38"/>
    <w:rsid w:val="40DD3E90"/>
    <w:rsid w:val="40DDD915"/>
    <w:rsid w:val="40DFD4DE"/>
    <w:rsid w:val="40E7EF6A"/>
    <w:rsid w:val="40E9C1AC"/>
    <w:rsid w:val="40EE84CC"/>
    <w:rsid w:val="40F7B1FC"/>
    <w:rsid w:val="40FB25A3"/>
    <w:rsid w:val="40FD6362"/>
    <w:rsid w:val="40FDCFD0"/>
    <w:rsid w:val="40FE2224"/>
    <w:rsid w:val="41047099"/>
    <w:rsid w:val="41069693"/>
    <w:rsid w:val="41082D23"/>
    <w:rsid w:val="410EAA0B"/>
    <w:rsid w:val="411559C5"/>
    <w:rsid w:val="41158CDC"/>
    <w:rsid w:val="41167386"/>
    <w:rsid w:val="4117D6A7"/>
    <w:rsid w:val="41238DE6"/>
    <w:rsid w:val="41282B49"/>
    <w:rsid w:val="412BB843"/>
    <w:rsid w:val="4136A9E7"/>
    <w:rsid w:val="413F0E7C"/>
    <w:rsid w:val="414C336C"/>
    <w:rsid w:val="414D5F20"/>
    <w:rsid w:val="41518ACB"/>
    <w:rsid w:val="41529045"/>
    <w:rsid w:val="415B484F"/>
    <w:rsid w:val="416B66AD"/>
    <w:rsid w:val="416BBBA7"/>
    <w:rsid w:val="416BE8FA"/>
    <w:rsid w:val="41702009"/>
    <w:rsid w:val="4172E179"/>
    <w:rsid w:val="4175B421"/>
    <w:rsid w:val="4175D985"/>
    <w:rsid w:val="41783E39"/>
    <w:rsid w:val="4179D68B"/>
    <w:rsid w:val="418138FB"/>
    <w:rsid w:val="4195C2DD"/>
    <w:rsid w:val="41966F9B"/>
    <w:rsid w:val="419AD3B8"/>
    <w:rsid w:val="419C2341"/>
    <w:rsid w:val="419CE1EF"/>
    <w:rsid w:val="41A249FC"/>
    <w:rsid w:val="41A7AEBD"/>
    <w:rsid w:val="41AA7285"/>
    <w:rsid w:val="41ABB42C"/>
    <w:rsid w:val="41B465FD"/>
    <w:rsid w:val="41B65E24"/>
    <w:rsid w:val="41C058CE"/>
    <w:rsid w:val="41C1574A"/>
    <w:rsid w:val="41C99028"/>
    <w:rsid w:val="41CE7D00"/>
    <w:rsid w:val="41CEBA37"/>
    <w:rsid w:val="41D07898"/>
    <w:rsid w:val="41DC437F"/>
    <w:rsid w:val="41DD826E"/>
    <w:rsid w:val="41E3D4E0"/>
    <w:rsid w:val="41E87C6D"/>
    <w:rsid w:val="41EB11D4"/>
    <w:rsid w:val="41F46108"/>
    <w:rsid w:val="41F53BCC"/>
    <w:rsid w:val="41F5A98A"/>
    <w:rsid w:val="41F5C4D1"/>
    <w:rsid w:val="41F60864"/>
    <w:rsid w:val="41F7C3DD"/>
    <w:rsid w:val="41FE5B2A"/>
    <w:rsid w:val="420007BB"/>
    <w:rsid w:val="4200E52F"/>
    <w:rsid w:val="42076E50"/>
    <w:rsid w:val="4207A209"/>
    <w:rsid w:val="420E62D3"/>
    <w:rsid w:val="42131C81"/>
    <w:rsid w:val="42150CF5"/>
    <w:rsid w:val="421BA01B"/>
    <w:rsid w:val="421D223A"/>
    <w:rsid w:val="42269CB2"/>
    <w:rsid w:val="42276E2C"/>
    <w:rsid w:val="4228ED05"/>
    <w:rsid w:val="422EC788"/>
    <w:rsid w:val="4237DA0C"/>
    <w:rsid w:val="423888B2"/>
    <w:rsid w:val="4241CD30"/>
    <w:rsid w:val="4244EC63"/>
    <w:rsid w:val="4245427A"/>
    <w:rsid w:val="424F4B49"/>
    <w:rsid w:val="42500ECC"/>
    <w:rsid w:val="42502C84"/>
    <w:rsid w:val="42506735"/>
    <w:rsid w:val="4251CD90"/>
    <w:rsid w:val="4253CDAE"/>
    <w:rsid w:val="4254219A"/>
    <w:rsid w:val="425B9268"/>
    <w:rsid w:val="425BD53D"/>
    <w:rsid w:val="425D0EB4"/>
    <w:rsid w:val="425EE4EE"/>
    <w:rsid w:val="4260E6AA"/>
    <w:rsid w:val="42616C6A"/>
    <w:rsid w:val="4263C9F4"/>
    <w:rsid w:val="4269E7C1"/>
    <w:rsid w:val="426F4C93"/>
    <w:rsid w:val="426FABFC"/>
    <w:rsid w:val="426FC042"/>
    <w:rsid w:val="4274FA9D"/>
    <w:rsid w:val="427726A5"/>
    <w:rsid w:val="42786A2B"/>
    <w:rsid w:val="42797B07"/>
    <w:rsid w:val="427ACD8B"/>
    <w:rsid w:val="42872E1E"/>
    <w:rsid w:val="428973D3"/>
    <w:rsid w:val="428E624A"/>
    <w:rsid w:val="42956592"/>
    <w:rsid w:val="42A6D18C"/>
    <w:rsid w:val="42A8E048"/>
    <w:rsid w:val="42ABDF06"/>
    <w:rsid w:val="42AEBB74"/>
    <w:rsid w:val="42B17B6B"/>
    <w:rsid w:val="42B386D5"/>
    <w:rsid w:val="42B454B0"/>
    <w:rsid w:val="42B8DF3A"/>
    <w:rsid w:val="42BD10DA"/>
    <w:rsid w:val="42BDA160"/>
    <w:rsid w:val="42BEB405"/>
    <w:rsid w:val="42BF96BC"/>
    <w:rsid w:val="42BFEEF8"/>
    <w:rsid w:val="42C1B71F"/>
    <w:rsid w:val="42C1DA2E"/>
    <w:rsid w:val="42C685B1"/>
    <w:rsid w:val="42CA8860"/>
    <w:rsid w:val="42CD0589"/>
    <w:rsid w:val="42D64A9E"/>
    <w:rsid w:val="42D97C2D"/>
    <w:rsid w:val="42D9C562"/>
    <w:rsid w:val="42DAC8F8"/>
    <w:rsid w:val="42DC5114"/>
    <w:rsid w:val="42DD3C19"/>
    <w:rsid w:val="42DDEC2D"/>
    <w:rsid w:val="42DEB474"/>
    <w:rsid w:val="42E032AC"/>
    <w:rsid w:val="42E54D75"/>
    <w:rsid w:val="42EF5FFC"/>
    <w:rsid w:val="42F67B88"/>
    <w:rsid w:val="42F88CDB"/>
    <w:rsid w:val="42FB4E7F"/>
    <w:rsid w:val="42FE479F"/>
    <w:rsid w:val="42FF3416"/>
    <w:rsid w:val="430378EF"/>
    <w:rsid w:val="4303984D"/>
    <w:rsid w:val="4306E85D"/>
    <w:rsid w:val="430A8DB7"/>
    <w:rsid w:val="430F85FF"/>
    <w:rsid w:val="43103CD4"/>
    <w:rsid w:val="43129E79"/>
    <w:rsid w:val="4319321D"/>
    <w:rsid w:val="432007E1"/>
    <w:rsid w:val="4321E444"/>
    <w:rsid w:val="432234F5"/>
    <w:rsid w:val="4327C8E1"/>
    <w:rsid w:val="432DDC88"/>
    <w:rsid w:val="43308A1E"/>
    <w:rsid w:val="43344BE1"/>
    <w:rsid w:val="433AEC7F"/>
    <w:rsid w:val="433BB4A3"/>
    <w:rsid w:val="434060A1"/>
    <w:rsid w:val="43442B27"/>
    <w:rsid w:val="4344F7CF"/>
    <w:rsid w:val="434692A6"/>
    <w:rsid w:val="43497B91"/>
    <w:rsid w:val="434C0305"/>
    <w:rsid w:val="434D333D"/>
    <w:rsid w:val="43581481"/>
    <w:rsid w:val="435EC7B2"/>
    <w:rsid w:val="436136E5"/>
    <w:rsid w:val="4368B86D"/>
    <w:rsid w:val="436AFBEC"/>
    <w:rsid w:val="436C2B46"/>
    <w:rsid w:val="436DFE0A"/>
    <w:rsid w:val="436E1B9C"/>
    <w:rsid w:val="43714A3F"/>
    <w:rsid w:val="43718447"/>
    <w:rsid w:val="4371A86E"/>
    <w:rsid w:val="43775CB4"/>
    <w:rsid w:val="4377FC6B"/>
    <w:rsid w:val="437803C9"/>
    <w:rsid w:val="43794C81"/>
    <w:rsid w:val="437C3B47"/>
    <w:rsid w:val="437D8F4C"/>
    <w:rsid w:val="4380D505"/>
    <w:rsid w:val="43892A79"/>
    <w:rsid w:val="438AF879"/>
    <w:rsid w:val="438D812B"/>
    <w:rsid w:val="43905C62"/>
    <w:rsid w:val="43919FC9"/>
    <w:rsid w:val="4393F0B2"/>
    <w:rsid w:val="43949D61"/>
    <w:rsid w:val="439B1682"/>
    <w:rsid w:val="439C6876"/>
    <w:rsid w:val="43A0C3AD"/>
    <w:rsid w:val="43A54775"/>
    <w:rsid w:val="43B90631"/>
    <w:rsid w:val="43B95840"/>
    <w:rsid w:val="43BC4C3D"/>
    <w:rsid w:val="43BF1502"/>
    <w:rsid w:val="43C07CC6"/>
    <w:rsid w:val="43C2A599"/>
    <w:rsid w:val="43D1C006"/>
    <w:rsid w:val="43D7927B"/>
    <w:rsid w:val="43DE7316"/>
    <w:rsid w:val="43E54B2D"/>
    <w:rsid w:val="43EBB9C4"/>
    <w:rsid w:val="43EF6FED"/>
    <w:rsid w:val="43F0954C"/>
    <w:rsid w:val="43F40B52"/>
    <w:rsid w:val="43F95F94"/>
    <w:rsid w:val="43FDDC05"/>
    <w:rsid w:val="4400726E"/>
    <w:rsid w:val="4401CDD4"/>
    <w:rsid w:val="4402FD00"/>
    <w:rsid w:val="44079C3F"/>
    <w:rsid w:val="440B75DD"/>
    <w:rsid w:val="440EE4E9"/>
    <w:rsid w:val="44133671"/>
    <w:rsid w:val="44150CF6"/>
    <w:rsid w:val="44192DBD"/>
    <w:rsid w:val="44197876"/>
    <w:rsid w:val="4420D67B"/>
    <w:rsid w:val="4420FFEA"/>
    <w:rsid w:val="4425E3C6"/>
    <w:rsid w:val="4427B937"/>
    <w:rsid w:val="44284424"/>
    <w:rsid w:val="44292527"/>
    <w:rsid w:val="442AA33C"/>
    <w:rsid w:val="442D4325"/>
    <w:rsid w:val="442F24A8"/>
    <w:rsid w:val="442F4AAC"/>
    <w:rsid w:val="4432CE89"/>
    <w:rsid w:val="4435E0D4"/>
    <w:rsid w:val="4438064F"/>
    <w:rsid w:val="443C4C23"/>
    <w:rsid w:val="44482E4D"/>
    <w:rsid w:val="444F1CD9"/>
    <w:rsid w:val="44517C90"/>
    <w:rsid w:val="4455FABC"/>
    <w:rsid w:val="4457CF6A"/>
    <w:rsid w:val="445984CF"/>
    <w:rsid w:val="445C2BB5"/>
    <w:rsid w:val="445E0DC6"/>
    <w:rsid w:val="445F771B"/>
    <w:rsid w:val="44602D88"/>
    <w:rsid w:val="4462DA1F"/>
    <w:rsid w:val="44635777"/>
    <w:rsid w:val="44679D53"/>
    <w:rsid w:val="446B2CDD"/>
    <w:rsid w:val="446BC799"/>
    <w:rsid w:val="446EF9EC"/>
    <w:rsid w:val="446F785A"/>
    <w:rsid w:val="447595C3"/>
    <w:rsid w:val="4479C411"/>
    <w:rsid w:val="447A0FDC"/>
    <w:rsid w:val="447A86ED"/>
    <w:rsid w:val="447C5A7E"/>
    <w:rsid w:val="447CC1BE"/>
    <w:rsid w:val="447D12E0"/>
    <w:rsid w:val="447EE051"/>
    <w:rsid w:val="4486EE28"/>
    <w:rsid w:val="448780AF"/>
    <w:rsid w:val="448D1967"/>
    <w:rsid w:val="448F9F2C"/>
    <w:rsid w:val="448FC483"/>
    <w:rsid w:val="4491C8CA"/>
    <w:rsid w:val="4491D74F"/>
    <w:rsid w:val="449975EC"/>
    <w:rsid w:val="449A5DA6"/>
    <w:rsid w:val="449B0477"/>
    <w:rsid w:val="449BDA21"/>
    <w:rsid w:val="449E7594"/>
    <w:rsid w:val="44A2082A"/>
    <w:rsid w:val="44A5AEE3"/>
    <w:rsid w:val="44A7C6C7"/>
    <w:rsid w:val="44A9ECEB"/>
    <w:rsid w:val="44ADDFC8"/>
    <w:rsid w:val="44B6F3E5"/>
    <w:rsid w:val="44B7F5BF"/>
    <w:rsid w:val="44BA17B6"/>
    <w:rsid w:val="44BA38F2"/>
    <w:rsid w:val="44BBC125"/>
    <w:rsid w:val="44BEF7F8"/>
    <w:rsid w:val="44C5A7A0"/>
    <w:rsid w:val="44C7E29C"/>
    <w:rsid w:val="44CD137E"/>
    <w:rsid w:val="44CE859D"/>
    <w:rsid w:val="44D01C42"/>
    <w:rsid w:val="44D4424E"/>
    <w:rsid w:val="44D5AEE2"/>
    <w:rsid w:val="44E7CF96"/>
    <w:rsid w:val="44E9B7F1"/>
    <w:rsid w:val="44EA2928"/>
    <w:rsid w:val="44EE71E3"/>
    <w:rsid w:val="44F11FA8"/>
    <w:rsid w:val="44F1D55A"/>
    <w:rsid w:val="44F3EBD2"/>
    <w:rsid w:val="44F61B73"/>
    <w:rsid w:val="44F7498B"/>
    <w:rsid w:val="44F929A1"/>
    <w:rsid w:val="44FB3E46"/>
    <w:rsid w:val="44FC8CE4"/>
    <w:rsid w:val="4501CCF5"/>
    <w:rsid w:val="450BCC4A"/>
    <w:rsid w:val="4517D659"/>
    <w:rsid w:val="451A7F09"/>
    <w:rsid w:val="451CF2FF"/>
    <w:rsid w:val="4520DC9A"/>
    <w:rsid w:val="4521A2C3"/>
    <w:rsid w:val="4526214C"/>
    <w:rsid w:val="4528352D"/>
    <w:rsid w:val="45294E94"/>
    <w:rsid w:val="4535B9D0"/>
    <w:rsid w:val="4536297A"/>
    <w:rsid w:val="45363322"/>
    <w:rsid w:val="4536B887"/>
    <w:rsid w:val="453840C7"/>
    <w:rsid w:val="453B82FA"/>
    <w:rsid w:val="453D77D4"/>
    <w:rsid w:val="45412707"/>
    <w:rsid w:val="4542DEAC"/>
    <w:rsid w:val="454C47E0"/>
    <w:rsid w:val="454F4444"/>
    <w:rsid w:val="455123FE"/>
    <w:rsid w:val="45513A24"/>
    <w:rsid w:val="4561ABF0"/>
    <w:rsid w:val="4562807B"/>
    <w:rsid w:val="4564FDCB"/>
    <w:rsid w:val="456662FB"/>
    <w:rsid w:val="456B165D"/>
    <w:rsid w:val="456B6E82"/>
    <w:rsid w:val="456F2EDD"/>
    <w:rsid w:val="456FB5A8"/>
    <w:rsid w:val="4571F8D9"/>
    <w:rsid w:val="45742922"/>
    <w:rsid w:val="45745395"/>
    <w:rsid w:val="457587EC"/>
    <w:rsid w:val="4583CA75"/>
    <w:rsid w:val="4584C396"/>
    <w:rsid w:val="4585D28C"/>
    <w:rsid w:val="458956C5"/>
    <w:rsid w:val="458B28FF"/>
    <w:rsid w:val="4590D543"/>
    <w:rsid w:val="45921945"/>
    <w:rsid w:val="459271FD"/>
    <w:rsid w:val="459A3502"/>
    <w:rsid w:val="459A4F84"/>
    <w:rsid w:val="459F7BC8"/>
    <w:rsid w:val="45A1A04E"/>
    <w:rsid w:val="45A58C7B"/>
    <w:rsid w:val="45A64E70"/>
    <w:rsid w:val="45AC03A0"/>
    <w:rsid w:val="45B0A570"/>
    <w:rsid w:val="45B4EE02"/>
    <w:rsid w:val="45B8994B"/>
    <w:rsid w:val="45B8B227"/>
    <w:rsid w:val="45BD0309"/>
    <w:rsid w:val="45BD1123"/>
    <w:rsid w:val="45C1384E"/>
    <w:rsid w:val="45C65EE7"/>
    <w:rsid w:val="45C784C5"/>
    <w:rsid w:val="45C81F36"/>
    <w:rsid w:val="45CEE165"/>
    <w:rsid w:val="45D55408"/>
    <w:rsid w:val="45D81C84"/>
    <w:rsid w:val="45D96268"/>
    <w:rsid w:val="45DBF55C"/>
    <w:rsid w:val="45E2BC74"/>
    <w:rsid w:val="45E353EC"/>
    <w:rsid w:val="45E355BC"/>
    <w:rsid w:val="45E53DD6"/>
    <w:rsid w:val="45E60B87"/>
    <w:rsid w:val="45E61B27"/>
    <w:rsid w:val="45E7FC8F"/>
    <w:rsid w:val="45F01441"/>
    <w:rsid w:val="45F4952B"/>
    <w:rsid w:val="45F74C9C"/>
    <w:rsid w:val="45F98261"/>
    <w:rsid w:val="45FCFFFE"/>
    <w:rsid w:val="45FF0282"/>
    <w:rsid w:val="4613306E"/>
    <w:rsid w:val="4613A8F1"/>
    <w:rsid w:val="461798FB"/>
    <w:rsid w:val="4619358D"/>
    <w:rsid w:val="461DFDB9"/>
    <w:rsid w:val="461F0442"/>
    <w:rsid w:val="46211898"/>
    <w:rsid w:val="46218BB8"/>
    <w:rsid w:val="462334C9"/>
    <w:rsid w:val="46236580"/>
    <w:rsid w:val="4625580C"/>
    <w:rsid w:val="462671DA"/>
    <w:rsid w:val="4631C126"/>
    <w:rsid w:val="4633E4C3"/>
    <w:rsid w:val="464CD637"/>
    <w:rsid w:val="464D4589"/>
    <w:rsid w:val="46508976"/>
    <w:rsid w:val="465594B0"/>
    <w:rsid w:val="4655D76C"/>
    <w:rsid w:val="4658EAC5"/>
    <w:rsid w:val="465D9974"/>
    <w:rsid w:val="465DEEFC"/>
    <w:rsid w:val="46636A95"/>
    <w:rsid w:val="4663A7CD"/>
    <w:rsid w:val="46653430"/>
    <w:rsid w:val="46686937"/>
    <w:rsid w:val="466A776A"/>
    <w:rsid w:val="467498BD"/>
    <w:rsid w:val="46779F2B"/>
    <w:rsid w:val="467BB155"/>
    <w:rsid w:val="467DA0E2"/>
    <w:rsid w:val="4680A223"/>
    <w:rsid w:val="4689C1A2"/>
    <w:rsid w:val="4693C47E"/>
    <w:rsid w:val="46942820"/>
    <w:rsid w:val="46961780"/>
    <w:rsid w:val="4698D8A6"/>
    <w:rsid w:val="46A0B71D"/>
    <w:rsid w:val="46A453FA"/>
    <w:rsid w:val="46AC9AC7"/>
    <w:rsid w:val="46AC9D64"/>
    <w:rsid w:val="46AF8782"/>
    <w:rsid w:val="46B0F083"/>
    <w:rsid w:val="46B30CCA"/>
    <w:rsid w:val="46B4F1C2"/>
    <w:rsid w:val="46BA28FA"/>
    <w:rsid w:val="46BA90BC"/>
    <w:rsid w:val="46BFE22B"/>
    <w:rsid w:val="46C135F0"/>
    <w:rsid w:val="46C44E70"/>
    <w:rsid w:val="46C8DC69"/>
    <w:rsid w:val="46CAD49E"/>
    <w:rsid w:val="46CADFF7"/>
    <w:rsid w:val="46CD5DF4"/>
    <w:rsid w:val="46CFADF0"/>
    <w:rsid w:val="46DC8653"/>
    <w:rsid w:val="46DE7151"/>
    <w:rsid w:val="46DF2203"/>
    <w:rsid w:val="46E50E1D"/>
    <w:rsid w:val="46E8C49D"/>
    <w:rsid w:val="46EA0A06"/>
    <w:rsid w:val="46EB93D7"/>
    <w:rsid w:val="46EBE91E"/>
    <w:rsid w:val="46ECF39B"/>
    <w:rsid w:val="46EEA98C"/>
    <w:rsid w:val="46EF9893"/>
    <w:rsid w:val="46F06B2F"/>
    <w:rsid w:val="46F6943F"/>
    <w:rsid w:val="470141E2"/>
    <w:rsid w:val="4702C14D"/>
    <w:rsid w:val="4704B4EA"/>
    <w:rsid w:val="47091C6A"/>
    <w:rsid w:val="470F22E6"/>
    <w:rsid w:val="471063A9"/>
    <w:rsid w:val="471C3B0F"/>
    <w:rsid w:val="471F9F4B"/>
    <w:rsid w:val="4721DDB8"/>
    <w:rsid w:val="4727753B"/>
    <w:rsid w:val="4728360E"/>
    <w:rsid w:val="47298792"/>
    <w:rsid w:val="4734E850"/>
    <w:rsid w:val="4738D837"/>
    <w:rsid w:val="473CAF32"/>
    <w:rsid w:val="4741318B"/>
    <w:rsid w:val="4741E891"/>
    <w:rsid w:val="47458D6C"/>
    <w:rsid w:val="4745BB92"/>
    <w:rsid w:val="4746721D"/>
    <w:rsid w:val="474D34DD"/>
    <w:rsid w:val="474D6466"/>
    <w:rsid w:val="474E85CE"/>
    <w:rsid w:val="4752D647"/>
    <w:rsid w:val="475485C6"/>
    <w:rsid w:val="475A9094"/>
    <w:rsid w:val="475FE75E"/>
    <w:rsid w:val="4764ACD7"/>
    <w:rsid w:val="47677F7B"/>
    <w:rsid w:val="477D17DE"/>
    <w:rsid w:val="477E55B1"/>
    <w:rsid w:val="478165EF"/>
    <w:rsid w:val="47824CFC"/>
    <w:rsid w:val="47874E4F"/>
    <w:rsid w:val="47962C65"/>
    <w:rsid w:val="479A761C"/>
    <w:rsid w:val="47A076AC"/>
    <w:rsid w:val="47A3D586"/>
    <w:rsid w:val="47A65106"/>
    <w:rsid w:val="47A85F07"/>
    <w:rsid w:val="47ABEEE8"/>
    <w:rsid w:val="47AC10F7"/>
    <w:rsid w:val="47B3C9AF"/>
    <w:rsid w:val="47B6CEDA"/>
    <w:rsid w:val="47B78AF0"/>
    <w:rsid w:val="47BFD900"/>
    <w:rsid w:val="47C12BF4"/>
    <w:rsid w:val="47C8E194"/>
    <w:rsid w:val="47CA60FA"/>
    <w:rsid w:val="47CCE6FC"/>
    <w:rsid w:val="47D1E1D9"/>
    <w:rsid w:val="47D3DDAB"/>
    <w:rsid w:val="47DB21B4"/>
    <w:rsid w:val="47DC0EC6"/>
    <w:rsid w:val="47DF6D71"/>
    <w:rsid w:val="47E35101"/>
    <w:rsid w:val="47EC524A"/>
    <w:rsid w:val="47EC7A81"/>
    <w:rsid w:val="47F64248"/>
    <w:rsid w:val="47F72F9B"/>
    <w:rsid w:val="47F8E84C"/>
    <w:rsid w:val="47F92AFA"/>
    <w:rsid w:val="47FB6F3C"/>
    <w:rsid w:val="4805D8ED"/>
    <w:rsid w:val="4808A541"/>
    <w:rsid w:val="480914CA"/>
    <w:rsid w:val="480DBB32"/>
    <w:rsid w:val="4810AB06"/>
    <w:rsid w:val="4810B502"/>
    <w:rsid w:val="481860F5"/>
    <w:rsid w:val="4818843D"/>
    <w:rsid w:val="481A6DB1"/>
    <w:rsid w:val="481C6D19"/>
    <w:rsid w:val="4821DCC4"/>
    <w:rsid w:val="48253000"/>
    <w:rsid w:val="482C6A26"/>
    <w:rsid w:val="482DFB9A"/>
    <w:rsid w:val="482E6A5C"/>
    <w:rsid w:val="482F24A6"/>
    <w:rsid w:val="4831C861"/>
    <w:rsid w:val="4839FFE6"/>
    <w:rsid w:val="483AB65C"/>
    <w:rsid w:val="483AF773"/>
    <w:rsid w:val="48450C35"/>
    <w:rsid w:val="484B6108"/>
    <w:rsid w:val="48579AB2"/>
    <w:rsid w:val="485D568E"/>
    <w:rsid w:val="485EF65B"/>
    <w:rsid w:val="48667FFA"/>
    <w:rsid w:val="486C3F42"/>
    <w:rsid w:val="486CD2AE"/>
    <w:rsid w:val="4873AA8E"/>
    <w:rsid w:val="487717ED"/>
    <w:rsid w:val="48772042"/>
    <w:rsid w:val="48787A78"/>
    <w:rsid w:val="4878E2E2"/>
    <w:rsid w:val="487AAFE1"/>
    <w:rsid w:val="4889E50E"/>
    <w:rsid w:val="488EF558"/>
    <w:rsid w:val="4891AAF0"/>
    <w:rsid w:val="489ACFFC"/>
    <w:rsid w:val="489D83CA"/>
    <w:rsid w:val="48A778A1"/>
    <w:rsid w:val="48A83AA8"/>
    <w:rsid w:val="48A96FE8"/>
    <w:rsid w:val="48B0DF06"/>
    <w:rsid w:val="48B42BC5"/>
    <w:rsid w:val="48B4D017"/>
    <w:rsid w:val="48B6CBBC"/>
    <w:rsid w:val="48B7FBEB"/>
    <w:rsid w:val="48BC3C69"/>
    <w:rsid w:val="48BCE6B8"/>
    <w:rsid w:val="48C06DF1"/>
    <w:rsid w:val="48C29D1D"/>
    <w:rsid w:val="48D3FB64"/>
    <w:rsid w:val="48D936F6"/>
    <w:rsid w:val="48DD02F0"/>
    <w:rsid w:val="48DDDD1B"/>
    <w:rsid w:val="48E3A7F5"/>
    <w:rsid w:val="48EC0B58"/>
    <w:rsid w:val="48EC992C"/>
    <w:rsid w:val="48ECFBF2"/>
    <w:rsid w:val="48F461F2"/>
    <w:rsid w:val="48F92C73"/>
    <w:rsid w:val="48FFE5B3"/>
    <w:rsid w:val="49012AAF"/>
    <w:rsid w:val="490D51AB"/>
    <w:rsid w:val="490EFDC7"/>
    <w:rsid w:val="49143AAD"/>
    <w:rsid w:val="4916A978"/>
    <w:rsid w:val="49175706"/>
    <w:rsid w:val="491F4636"/>
    <w:rsid w:val="4925BA53"/>
    <w:rsid w:val="492C43A6"/>
    <w:rsid w:val="492E4A91"/>
    <w:rsid w:val="49315E55"/>
    <w:rsid w:val="49332EB5"/>
    <w:rsid w:val="4936FAAC"/>
    <w:rsid w:val="49370DA3"/>
    <w:rsid w:val="49377907"/>
    <w:rsid w:val="49394A4D"/>
    <w:rsid w:val="493BB266"/>
    <w:rsid w:val="493E697A"/>
    <w:rsid w:val="4946CEB2"/>
    <w:rsid w:val="4948B33F"/>
    <w:rsid w:val="49493138"/>
    <w:rsid w:val="494B49B3"/>
    <w:rsid w:val="494B4E88"/>
    <w:rsid w:val="494E2180"/>
    <w:rsid w:val="4953ABCA"/>
    <w:rsid w:val="4955F422"/>
    <w:rsid w:val="495A7B13"/>
    <w:rsid w:val="495BC008"/>
    <w:rsid w:val="4968B636"/>
    <w:rsid w:val="496B6088"/>
    <w:rsid w:val="496BCE3B"/>
    <w:rsid w:val="496C2209"/>
    <w:rsid w:val="49700740"/>
    <w:rsid w:val="49702E9D"/>
    <w:rsid w:val="49714881"/>
    <w:rsid w:val="4977B643"/>
    <w:rsid w:val="497A534E"/>
    <w:rsid w:val="497B29C3"/>
    <w:rsid w:val="497C3F27"/>
    <w:rsid w:val="49852617"/>
    <w:rsid w:val="4986A569"/>
    <w:rsid w:val="498AAEED"/>
    <w:rsid w:val="498AC374"/>
    <w:rsid w:val="498D5287"/>
    <w:rsid w:val="498D6EB3"/>
    <w:rsid w:val="498ECA7A"/>
    <w:rsid w:val="499A1D3D"/>
    <w:rsid w:val="499DB46C"/>
    <w:rsid w:val="499F2BE6"/>
    <w:rsid w:val="49A17EC5"/>
    <w:rsid w:val="49A3F371"/>
    <w:rsid w:val="49A47771"/>
    <w:rsid w:val="49A48601"/>
    <w:rsid w:val="49A94874"/>
    <w:rsid w:val="49AD1D77"/>
    <w:rsid w:val="49B5DCD0"/>
    <w:rsid w:val="49BB101D"/>
    <w:rsid w:val="49BBE963"/>
    <w:rsid w:val="49BDFB7A"/>
    <w:rsid w:val="49C07E05"/>
    <w:rsid w:val="49C869AE"/>
    <w:rsid w:val="49C8BBDA"/>
    <w:rsid w:val="49C8E928"/>
    <w:rsid w:val="49D1A89B"/>
    <w:rsid w:val="49D8331E"/>
    <w:rsid w:val="49DCDE36"/>
    <w:rsid w:val="49DED045"/>
    <w:rsid w:val="49E105FD"/>
    <w:rsid w:val="49E66311"/>
    <w:rsid w:val="49E94AE2"/>
    <w:rsid w:val="49EEB779"/>
    <w:rsid w:val="49EF3056"/>
    <w:rsid w:val="49F460C1"/>
    <w:rsid w:val="49F55A12"/>
    <w:rsid w:val="49FCB100"/>
    <w:rsid w:val="49FF452F"/>
    <w:rsid w:val="49FFE352"/>
    <w:rsid w:val="4A118E39"/>
    <w:rsid w:val="4A1A6B26"/>
    <w:rsid w:val="4A1BB011"/>
    <w:rsid w:val="4A21AA6A"/>
    <w:rsid w:val="4A225C37"/>
    <w:rsid w:val="4A227BF1"/>
    <w:rsid w:val="4A23B07A"/>
    <w:rsid w:val="4A360D95"/>
    <w:rsid w:val="4A36D5EB"/>
    <w:rsid w:val="4A38BF8B"/>
    <w:rsid w:val="4A4B4383"/>
    <w:rsid w:val="4A4DB49A"/>
    <w:rsid w:val="4A4EB4C5"/>
    <w:rsid w:val="4A531126"/>
    <w:rsid w:val="4A540164"/>
    <w:rsid w:val="4A58A89E"/>
    <w:rsid w:val="4A5B20B1"/>
    <w:rsid w:val="4A5C45FC"/>
    <w:rsid w:val="4A5FD6D0"/>
    <w:rsid w:val="4A6B18B7"/>
    <w:rsid w:val="4A6CB5EA"/>
    <w:rsid w:val="4A6E2E36"/>
    <w:rsid w:val="4A728528"/>
    <w:rsid w:val="4A7B8AB1"/>
    <w:rsid w:val="4A7FD80E"/>
    <w:rsid w:val="4A834BB5"/>
    <w:rsid w:val="4A855975"/>
    <w:rsid w:val="4A88698D"/>
    <w:rsid w:val="4A89BC3B"/>
    <w:rsid w:val="4A8D58D0"/>
    <w:rsid w:val="4A91CC10"/>
    <w:rsid w:val="4A93CD7E"/>
    <w:rsid w:val="4A96B6B7"/>
    <w:rsid w:val="4A9A213B"/>
    <w:rsid w:val="4A9C0DC4"/>
    <w:rsid w:val="4A9E97A9"/>
    <w:rsid w:val="4AA2A9D5"/>
    <w:rsid w:val="4AA321A3"/>
    <w:rsid w:val="4AB41BF7"/>
    <w:rsid w:val="4AB6A989"/>
    <w:rsid w:val="4ABA8F54"/>
    <w:rsid w:val="4AC5F136"/>
    <w:rsid w:val="4AC65215"/>
    <w:rsid w:val="4AC68211"/>
    <w:rsid w:val="4ACDE8BE"/>
    <w:rsid w:val="4ACE6F57"/>
    <w:rsid w:val="4ACF56A8"/>
    <w:rsid w:val="4AD2A2B6"/>
    <w:rsid w:val="4AD40912"/>
    <w:rsid w:val="4ADD3878"/>
    <w:rsid w:val="4ADE4BB2"/>
    <w:rsid w:val="4AE0D231"/>
    <w:rsid w:val="4AE491CF"/>
    <w:rsid w:val="4AEB18D1"/>
    <w:rsid w:val="4AF34A42"/>
    <w:rsid w:val="4AF5AE4D"/>
    <w:rsid w:val="4AF6B956"/>
    <w:rsid w:val="4B022F55"/>
    <w:rsid w:val="4B097CAA"/>
    <w:rsid w:val="4B0E54D2"/>
    <w:rsid w:val="4B0FA257"/>
    <w:rsid w:val="4B100105"/>
    <w:rsid w:val="4B10827B"/>
    <w:rsid w:val="4B12A16E"/>
    <w:rsid w:val="4B12D110"/>
    <w:rsid w:val="4B142584"/>
    <w:rsid w:val="4B167C0A"/>
    <w:rsid w:val="4B1E2035"/>
    <w:rsid w:val="4B1F9EAD"/>
    <w:rsid w:val="4B228D41"/>
    <w:rsid w:val="4B229C40"/>
    <w:rsid w:val="4B2BCC18"/>
    <w:rsid w:val="4B2F4CEE"/>
    <w:rsid w:val="4B36AFA6"/>
    <w:rsid w:val="4B3713A1"/>
    <w:rsid w:val="4B37A435"/>
    <w:rsid w:val="4B39FE32"/>
    <w:rsid w:val="4B3D3E56"/>
    <w:rsid w:val="4B3EB576"/>
    <w:rsid w:val="4B4198AF"/>
    <w:rsid w:val="4B44634B"/>
    <w:rsid w:val="4B477456"/>
    <w:rsid w:val="4B479650"/>
    <w:rsid w:val="4B4A6352"/>
    <w:rsid w:val="4B4AC1B9"/>
    <w:rsid w:val="4B4EAA04"/>
    <w:rsid w:val="4B551353"/>
    <w:rsid w:val="4B584929"/>
    <w:rsid w:val="4B589EC0"/>
    <w:rsid w:val="4B5979FE"/>
    <w:rsid w:val="4B5DE7DB"/>
    <w:rsid w:val="4B5EB0BB"/>
    <w:rsid w:val="4B608769"/>
    <w:rsid w:val="4B61B18C"/>
    <w:rsid w:val="4B63ECAC"/>
    <w:rsid w:val="4B6C3771"/>
    <w:rsid w:val="4B710330"/>
    <w:rsid w:val="4B779A34"/>
    <w:rsid w:val="4B7F4BF9"/>
    <w:rsid w:val="4B7F6272"/>
    <w:rsid w:val="4B81C0A0"/>
    <w:rsid w:val="4B84B43A"/>
    <w:rsid w:val="4B855BE5"/>
    <w:rsid w:val="4B92C183"/>
    <w:rsid w:val="4B9374DD"/>
    <w:rsid w:val="4B9747C7"/>
    <w:rsid w:val="4B9CBFDB"/>
    <w:rsid w:val="4BA2CBAF"/>
    <w:rsid w:val="4BA4C57B"/>
    <w:rsid w:val="4BAAB238"/>
    <w:rsid w:val="4BAB6323"/>
    <w:rsid w:val="4BAC4E94"/>
    <w:rsid w:val="4BC64EFA"/>
    <w:rsid w:val="4BCA8286"/>
    <w:rsid w:val="4BCAFD4B"/>
    <w:rsid w:val="4BCB2376"/>
    <w:rsid w:val="4BCEEFB1"/>
    <w:rsid w:val="4BCFEE75"/>
    <w:rsid w:val="4BD8604F"/>
    <w:rsid w:val="4BD892F3"/>
    <w:rsid w:val="4BDB55DB"/>
    <w:rsid w:val="4BDCC974"/>
    <w:rsid w:val="4BDEB888"/>
    <w:rsid w:val="4BDED70F"/>
    <w:rsid w:val="4BE1ABED"/>
    <w:rsid w:val="4BE82D97"/>
    <w:rsid w:val="4BE984FB"/>
    <w:rsid w:val="4BEBF328"/>
    <w:rsid w:val="4BF44C4E"/>
    <w:rsid w:val="4BF6314D"/>
    <w:rsid w:val="4BF73042"/>
    <w:rsid w:val="4BFBA731"/>
    <w:rsid w:val="4BFED94B"/>
    <w:rsid w:val="4C01559B"/>
    <w:rsid w:val="4C0341B4"/>
    <w:rsid w:val="4C1098B5"/>
    <w:rsid w:val="4C11E1C7"/>
    <w:rsid w:val="4C1638BD"/>
    <w:rsid w:val="4C172588"/>
    <w:rsid w:val="4C1B9F37"/>
    <w:rsid w:val="4C1E8D02"/>
    <w:rsid w:val="4C20D589"/>
    <w:rsid w:val="4C21AE95"/>
    <w:rsid w:val="4C270971"/>
    <w:rsid w:val="4C29FE0C"/>
    <w:rsid w:val="4C2C6BD2"/>
    <w:rsid w:val="4C2CFA05"/>
    <w:rsid w:val="4C2DAE49"/>
    <w:rsid w:val="4C2F456D"/>
    <w:rsid w:val="4C3057BC"/>
    <w:rsid w:val="4C324FF2"/>
    <w:rsid w:val="4C333F50"/>
    <w:rsid w:val="4C3376DA"/>
    <w:rsid w:val="4C3724DD"/>
    <w:rsid w:val="4C387995"/>
    <w:rsid w:val="4C43E60A"/>
    <w:rsid w:val="4C44742D"/>
    <w:rsid w:val="4C54C65F"/>
    <w:rsid w:val="4C54F8E5"/>
    <w:rsid w:val="4C5A9798"/>
    <w:rsid w:val="4C5CDEA6"/>
    <w:rsid w:val="4C5FE7E3"/>
    <w:rsid w:val="4C60F344"/>
    <w:rsid w:val="4C62B6AC"/>
    <w:rsid w:val="4C63B5B7"/>
    <w:rsid w:val="4C683653"/>
    <w:rsid w:val="4C6C2BC5"/>
    <w:rsid w:val="4C6E0078"/>
    <w:rsid w:val="4C713F70"/>
    <w:rsid w:val="4C722FB7"/>
    <w:rsid w:val="4C74AD87"/>
    <w:rsid w:val="4C75A558"/>
    <w:rsid w:val="4C7ECD08"/>
    <w:rsid w:val="4C812AF9"/>
    <w:rsid w:val="4C831AFE"/>
    <w:rsid w:val="4C83B0CB"/>
    <w:rsid w:val="4C855A9B"/>
    <w:rsid w:val="4C85FA2A"/>
    <w:rsid w:val="4C89B510"/>
    <w:rsid w:val="4C89E1B8"/>
    <w:rsid w:val="4C919572"/>
    <w:rsid w:val="4C9734EB"/>
    <w:rsid w:val="4C99BDFE"/>
    <w:rsid w:val="4C9AA8D7"/>
    <w:rsid w:val="4CA17ED1"/>
    <w:rsid w:val="4CA23A5A"/>
    <w:rsid w:val="4CA5DABE"/>
    <w:rsid w:val="4CA658D5"/>
    <w:rsid w:val="4CA8420A"/>
    <w:rsid w:val="4CAB0385"/>
    <w:rsid w:val="4CAF10D3"/>
    <w:rsid w:val="4CAF1E39"/>
    <w:rsid w:val="4CB21B9D"/>
    <w:rsid w:val="4CB23EBA"/>
    <w:rsid w:val="4CB71F1A"/>
    <w:rsid w:val="4CB98256"/>
    <w:rsid w:val="4CBCDCB9"/>
    <w:rsid w:val="4CBE2FAE"/>
    <w:rsid w:val="4CC2074A"/>
    <w:rsid w:val="4CC33E59"/>
    <w:rsid w:val="4CC3C352"/>
    <w:rsid w:val="4CC66328"/>
    <w:rsid w:val="4CC9BDBD"/>
    <w:rsid w:val="4CD0012A"/>
    <w:rsid w:val="4CD2C47D"/>
    <w:rsid w:val="4CD5D4A7"/>
    <w:rsid w:val="4CDB819F"/>
    <w:rsid w:val="4CE62732"/>
    <w:rsid w:val="4CEEF83F"/>
    <w:rsid w:val="4CF25CE2"/>
    <w:rsid w:val="4D0742A1"/>
    <w:rsid w:val="4D11D973"/>
    <w:rsid w:val="4D13EA3E"/>
    <w:rsid w:val="4D1640E6"/>
    <w:rsid w:val="4D1A2C04"/>
    <w:rsid w:val="4D1D08F4"/>
    <w:rsid w:val="4D25CA33"/>
    <w:rsid w:val="4D268415"/>
    <w:rsid w:val="4D2881DB"/>
    <w:rsid w:val="4D2A2C01"/>
    <w:rsid w:val="4D3919A7"/>
    <w:rsid w:val="4D44E25D"/>
    <w:rsid w:val="4D46A09F"/>
    <w:rsid w:val="4D46DE1E"/>
    <w:rsid w:val="4D4E8265"/>
    <w:rsid w:val="4D501EBF"/>
    <w:rsid w:val="4D52F1AF"/>
    <w:rsid w:val="4D56E674"/>
    <w:rsid w:val="4D57A4F5"/>
    <w:rsid w:val="4D5E2F0C"/>
    <w:rsid w:val="4D5FC5BF"/>
    <w:rsid w:val="4D659662"/>
    <w:rsid w:val="4D683991"/>
    <w:rsid w:val="4D69FF36"/>
    <w:rsid w:val="4D6A3BC6"/>
    <w:rsid w:val="4D6A6D47"/>
    <w:rsid w:val="4D6AF472"/>
    <w:rsid w:val="4D6CB68B"/>
    <w:rsid w:val="4D6D2873"/>
    <w:rsid w:val="4D6D433A"/>
    <w:rsid w:val="4D6EAB8D"/>
    <w:rsid w:val="4D7A5E67"/>
    <w:rsid w:val="4D7B2826"/>
    <w:rsid w:val="4D7D1618"/>
    <w:rsid w:val="4D7DBDA1"/>
    <w:rsid w:val="4D7DDF20"/>
    <w:rsid w:val="4D800BFB"/>
    <w:rsid w:val="4D80BA83"/>
    <w:rsid w:val="4D83BF67"/>
    <w:rsid w:val="4D8411E5"/>
    <w:rsid w:val="4D87BB99"/>
    <w:rsid w:val="4D8AE00C"/>
    <w:rsid w:val="4D8F66C4"/>
    <w:rsid w:val="4D951DA8"/>
    <w:rsid w:val="4D965CAA"/>
    <w:rsid w:val="4D9AEF4E"/>
    <w:rsid w:val="4D9B111B"/>
    <w:rsid w:val="4D9CA427"/>
    <w:rsid w:val="4D9ED4C9"/>
    <w:rsid w:val="4DA0C5BD"/>
    <w:rsid w:val="4DA2B147"/>
    <w:rsid w:val="4DA4B068"/>
    <w:rsid w:val="4DA5CEF8"/>
    <w:rsid w:val="4DAD111D"/>
    <w:rsid w:val="4DB1E03E"/>
    <w:rsid w:val="4DB679F4"/>
    <w:rsid w:val="4DBBBFEB"/>
    <w:rsid w:val="4DBE53F0"/>
    <w:rsid w:val="4DBFC86D"/>
    <w:rsid w:val="4DC58DED"/>
    <w:rsid w:val="4DC59BE6"/>
    <w:rsid w:val="4DC8F48E"/>
    <w:rsid w:val="4DCBAED7"/>
    <w:rsid w:val="4DCD11DE"/>
    <w:rsid w:val="4DD29582"/>
    <w:rsid w:val="4DD33405"/>
    <w:rsid w:val="4DD3A728"/>
    <w:rsid w:val="4DDA96F8"/>
    <w:rsid w:val="4DDFE7CD"/>
    <w:rsid w:val="4DE1AAF0"/>
    <w:rsid w:val="4DE2C183"/>
    <w:rsid w:val="4DE353F9"/>
    <w:rsid w:val="4DE61858"/>
    <w:rsid w:val="4DE83284"/>
    <w:rsid w:val="4DF24684"/>
    <w:rsid w:val="4DFB0F89"/>
    <w:rsid w:val="4DFFDDA8"/>
    <w:rsid w:val="4E030755"/>
    <w:rsid w:val="4E0D43B7"/>
    <w:rsid w:val="4E101955"/>
    <w:rsid w:val="4E10D316"/>
    <w:rsid w:val="4E160894"/>
    <w:rsid w:val="4E16701F"/>
    <w:rsid w:val="4E196F2D"/>
    <w:rsid w:val="4E248DD3"/>
    <w:rsid w:val="4E258F42"/>
    <w:rsid w:val="4E299439"/>
    <w:rsid w:val="4E29D038"/>
    <w:rsid w:val="4E33FD4F"/>
    <w:rsid w:val="4E35F283"/>
    <w:rsid w:val="4E3B0344"/>
    <w:rsid w:val="4E3B5261"/>
    <w:rsid w:val="4E3CA014"/>
    <w:rsid w:val="4E3F5AFE"/>
    <w:rsid w:val="4E51B82D"/>
    <w:rsid w:val="4E55CE79"/>
    <w:rsid w:val="4E579C4B"/>
    <w:rsid w:val="4E5A21E1"/>
    <w:rsid w:val="4E5AEDCB"/>
    <w:rsid w:val="4E5B1936"/>
    <w:rsid w:val="4E5BB599"/>
    <w:rsid w:val="4E5E14AE"/>
    <w:rsid w:val="4E6F382C"/>
    <w:rsid w:val="4E7524E1"/>
    <w:rsid w:val="4E793971"/>
    <w:rsid w:val="4E802E69"/>
    <w:rsid w:val="4E810797"/>
    <w:rsid w:val="4E8AA987"/>
    <w:rsid w:val="4E8F3AE0"/>
    <w:rsid w:val="4E905D7C"/>
    <w:rsid w:val="4E913C93"/>
    <w:rsid w:val="4E9324BD"/>
    <w:rsid w:val="4E9633CF"/>
    <w:rsid w:val="4E96F21E"/>
    <w:rsid w:val="4E98AB81"/>
    <w:rsid w:val="4E9C98DC"/>
    <w:rsid w:val="4E9F44BC"/>
    <w:rsid w:val="4EA02A3B"/>
    <w:rsid w:val="4EA29032"/>
    <w:rsid w:val="4EA2B8C7"/>
    <w:rsid w:val="4EA8C009"/>
    <w:rsid w:val="4EA8CA4C"/>
    <w:rsid w:val="4EAE632F"/>
    <w:rsid w:val="4EAF810C"/>
    <w:rsid w:val="4EB139B7"/>
    <w:rsid w:val="4EB1C50E"/>
    <w:rsid w:val="4EB457A8"/>
    <w:rsid w:val="4EBB73B5"/>
    <w:rsid w:val="4EBD5638"/>
    <w:rsid w:val="4EC107A7"/>
    <w:rsid w:val="4EC1A731"/>
    <w:rsid w:val="4EC2DD05"/>
    <w:rsid w:val="4ECED0A3"/>
    <w:rsid w:val="4ED85285"/>
    <w:rsid w:val="4EDA5F4E"/>
    <w:rsid w:val="4EDB2685"/>
    <w:rsid w:val="4EDB90B5"/>
    <w:rsid w:val="4EDD0926"/>
    <w:rsid w:val="4EDE9090"/>
    <w:rsid w:val="4EDF7946"/>
    <w:rsid w:val="4EE26540"/>
    <w:rsid w:val="4EE5351D"/>
    <w:rsid w:val="4EE64FDF"/>
    <w:rsid w:val="4EEF38D8"/>
    <w:rsid w:val="4EF2B7B4"/>
    <w:rsid w:val="4EF66492"/>
    <w:rsid w:val="4EFBB047"/>
    <w:rsid w:val="4F09D9EF"/>
    <w:rsid w:val="4F0C047C"/>
    <w:rsid w:val="4F0CD044"/>
    <w:rsid w:val="4F121B7A"/>
    <w:rsid w:val="4F129AAD"/>
    <w:rsid w:val="4F12EBCF"/>
    <w:rsid w:val="4F1461C7"/>
    <w:rsid w:val="4F15435E"/>
    <w:rsid w:val="4F1D8353"/>
    <w:rsid w:val="4F1FC824"/>
    <w:rsid w:val="4F218713"/>
    <w:rsid w:val="4F2306AF"/>
    <w:rsid w:val="4F24C949"/>
    <w:rsid w:val="4F2802FE"/>
    <w:rsid w:val="4F295F9B"/>
    <w:rsid w:val="4F2BA262"/>
    <w:rsid w:val="4F3431AD"/>
    <w:rsid w:val="4F3F4DEE"/>
    <w:rsid w:val="4F406E97"/>
    <w:rsid w:val="4F40EF21"/>
    <w:rsid w:val="4F418ADE"/>
    <w:rsid w:val="4F425F3A"/>
    <w:rsid w:val="4F443044"/>
    <w:rsid w:val="4F452D78"/>
    <w:rsid w:val="4F467CF9"/>
    <w:rsid w:val="4F47DA77"/>
    <w:rsid w:val="4F4A11A4"/>
    <w:rsid w:val="4F4C0823"/>
    <w:rsid w:val="4F4C5C37"/>
    <w:rsid w:val="4F4E6FDA"/>
    <w:rsid w:val="4F4F1B8A"/>
    <w:rsid w:val="4F52ECF0"/>
    <w:rsid w:val="4F54A30B"/>
    <w:rsid w:val="4F681374"/>
    <w:rsid w:val="4F75B678"/>
    <w:rsid w:val="4F7C9A37"/>
    <w:rsid w:val="4F8259E4"/>
    <w:rsid w:val="4F8793ED"/>
    <w:rsid w:val="4F891779"/>
    <w:rsid w:val="4F8BFE5A"/>
    <w:rsid w:val="4F8F7868"/>
    <w:rsid w:val="4F92CD7C"/>
    <w:rsid w:val="4F95F95B"/>
    <w:rsid w:val="4F96F413"/>
    <w:rsid w:val="4F99C4B2"/>
    <w:rsid w:val="4F9D045D"/>
    <w:rsid w:val="4F9F79C0"/>
    <w:rsid w:val="4FAA24C7"/>
    <w:rsid w:val="4FAD296C"/>
    <w:rsid w:val="4FADCF44"/>
    <w:rsid w:val="4FAF1546"/>
    <w:rsid w:val="4FAF70D8"/>
    <w:rsid w:val="4FB29AF7"/>
    <w:rsid w:val="4FB9EF24"/>
    <w:rsid w:val="4FBA6859"/>
    <w:rsid w:val="4FBE4BF5"/>
    <w:rsid w:val="4FBE5EB7"/>
    <w:rsid w:val="4FBE996D"/>
    <w:rsid w:val="4FC17371"/>
    <w:rsid w:val="4FC24DBE"/>
    <w:rsid w:val="4FC2C9D6"/>
    <w:rsid w:val="4FC459E7"/>
    <w:rsid w:val="4FC6BE89"/>
    <w:rsid w:val="4FC8C7D1"/>
    <w:rsid w:val="4FC94EC7"/>
    <w:rsid w:val="4FCB2CD7"/>
    <w:rsid w:val="4FD0824B"/>
    <w:rsid w:val="4FD447D5"/>
    <w:rsid w:val="4FD601D0"/>
    <w:rsid w:val="4FD66DF2"/>
    <w:rsid w:val="4FD6B71B"/>
    <w:rsid w:val="4FDFB213"/>
    <w:rsid w:val="4FEEE327"/>
    <w:rsid w:val="4FEFE142"/>
    <w:rsid w:val="4FF08027"/>
    <w:rsid w:val="4FF1B7C5"/>
    <w:rsid w:val="4FF7B57E"/>
    <w:rsid w:val="4FF7EBE4"/>
    <w:rsid w:val="4FF7FCAD"/>
    <w:rsid w:val="4FF97344"/>
    <w:rsid w:val="4FF97BC4"/>
    <w:rsid w:val="4FF9DCCA"/>
    <w:rsid w:val="4FFA3DD7"/>
    <w:rsid w:val="4FFB5FF1"/>
    <w:rsid w:val="4FFBA5CC"/>
    <w:rsid w:val="4FFE9531"/>
    <w:rsid w:val="50021F4E"/>
    <w:rsid w:val="5006914D"/>
    <w:rsid w:val="500A5D08"/>
    <w:rsid w:val="500BCE2B"/>
    <w:rsid w:val="500D3F6D"/>
    <w:rsid w:val="50130AC5"/>
    <w:rsid w:val="501CC6B3"/>
    <w:rsid w:val="501EF993"/>
    <w:rsid w:val="50209946"/>
    <w:rsid w:val="5022356A"/>
    <w:rsid w:val="50232A5B"/>
    <w:rsid w:val="5029FA9A"/>
    <w:rsid w:val="502B90DB"/>
    <w:rsid w:val="502DD73B"/>
    <w:rsid w:val="503110F2"/>
    <w:rsid w:val="50337BBD"/>
    <w:rsid w:val="50343CCD"/>
    <w:rsid w:val="503ED672"/>
    <w:rsid w:val="50418257"/>
    <w:rsid w:val="5044906A"/>
    <w:rsid w:val="50466B31"/>
    <w:rsid w:val="5049CE62"/>
    <w:rsid w:val="504B3F41"/>
    <w:rsid w:val="504F812D"/>
    <w:rsid w:val="5052AA8B"/>
    <w:rsid w:val="50577331"/>
    <w:rsid w:val="5058D836"/>
    <w:rsid w:val="505B429B"/>
    <w:rsid w:val="505B5222"/>
    <w:rsid w:val="505BCB88"/>
    <w:rsid w:val="505D7CE3"/>
    <w:rsid w:val="50627AA1"/>
    <w:rsid w:val="506529B1"/>
    <w:rsid w:val="506B5D94"/>
    <w:rsid w:val="506B8F5C"/>
    <w:rsid w:val="506CF3BB"/>
    <w:rsid w:val="506D4047"/>
    <w:rsid w:val="5073EA8D"/>
    <w:rsid w:val="5075382B"/>
    <w:rsid w:val="50764869"/>
    <w:rsid w:val="507977CB"/>
    <w:rsid w:val="507CFD68"/>
    <w:rsid w:val="50824FBF"/>
    <w:rsid w:val="50837C2E"/>
    <w:rsid w:val="50849C91"/>
    <w:rsid w:val="5088B690"/>
    <w:rsid w:val="5088EBA9"/>
    <w:rsid w:val="508F2EC8"/>
    <w:rsid w:val="509369B0"/>
    <w:rsid w:val="5093EB4F"/>
    <w:rsid w:val="5094600A"/>
    <w:rsid w:val="5094B751"/>
    <w:rsid w:val="509E8465"/>
    <w:rsid w:val="50A15A2A"/>
    <w:rsid w:val="50A18505"/>
    <w:rsid w:val="50A212A2"/>
    <w:rsid w:val="50A4F208"/>
    <w:rsid w:val="50A7DBCB"/>
    <w:rsid w:val="50A94678"/>
    <w:rsid w:val="50AA07B2"/>
    <w:rsid w:val="50AFF405"/>
    <w:rsid w:val="50B3563C"/>
    <w:rsid w:val="50B6BBC9"/>
    <w:rsid w:val="50B70B13"/>
    <w:rsid w:val="50BB0F33"/>
    <w:rsid w:val="50BBCD27"/>
    <w:rsid w:val="50BD7049"/>
    <w:rsid w:val="50BE6746"/>
    <w:rsid w:val="50C12438"/>
    <w:rsid w:val="50C22EDB"/>
    <w:rsid w:val="50CF1854"/>
    <w:rsid w:val="50CFA0FD"/>
    <w:rsid w:val="50D609D7"/>
    <w:rsid w:val="50D66B54"/>
    <w:rsid w:val="50D87F56"/>
    <w:rsid w:val="50D99590"/>
    <w:rsid w:val="50E20FE9"/>
    <w:rsid w:val="50E24ACF"/>
    <w:rsid w:val="50E622DD"/>
    <w:rsid w:val="50E76BBF"/>
    <w:rsid w:val="50E9406A"/>
    <w:rsid w:val="50EE7397"/>
    <w:rsid w:val="50F6839C"/>
    <w:rsid w:val="50FB116F"/>
    <w:rsid w:val="50FF1B44"/>
    <w:rsid w:val="51020349"/>
    <w:rsid w:val="5105C966"/>
    <w:rsid w:val="510910CC"/>
    <w:rsid w:val="5111FE22"/>
    <w:rsid w:val="5112BA84"/>
    <w:rsid w:val="511CE319"/>
    <w:rsid w:val="51256DEA"/>
    <w:rsid w:val="51352E53"/>
    <w:rsid w:val="5138D4BE"/>
    <w:rsid w:val="513C3D47"/>
    <w:rsid w:val="513D9788"/>
    <w:rsid w:val="513F5B52"/>
    <w:rsid w:val="51473A47"/>
    <w:rsid w:val="51486A41"/>
    <w:rsid w:val="514B17B4"/>
    <w:rsid w:val="515345D6"/>
    <w:rsid w:val="5154402E"/>
    <w:rsid w:val="5154E8B2"/>
    <w:rsid w:val="5155F5AC"/>
    <w:rsid w:val="51570D35"/>
    <w:rsid w:val="51586742"/>
    <w:rsid w:val="515A4063"/>
    <w:rsid w:val="515AB54D"/>
    <w:rsid w:val="51618A70"/>
    <w:rsid w:val="51691EC2"/>
    <w:rsid w:val="516C113D"/>
    <w:rsid w:val="5170C324"/>
    <w:rsid w:val="5181121A"/>
    <w:rsid w:val="51816358"/>
    <w:rsid w:val="51827929"/>
    <w:rsid w:val="51838620"/>
    <w:rsid w:val="5184CAB5"/>
    <w:rsid w:val="5187982C"/>
    <w:rsid w:val="518B44E3"/>
    <w:rsid w:val="518BA84C"/>
    <w:rsid w:val="518F99DA"/>
    <w:rsid w:val="51977D3D"/>
    <w:rsid w:val="519E0B6C"/>
    <w:rsid w:val="519F4228"/>
    <w:rsid w:val="51A35BA1"/>
    <w:rsid w:val="51A38AF2"/>
    <w:rsid w:val="51A952DB"/>
    <w:rsid w:val="51AA762B"/>
    <w:rsid w:val="51B01A6C"/>
    <w:rsid w:val="51B302BF"/>
    <w:rsid w:val="51B3F937"/>
    <w:rsid w:val="51B8A859"/>
    <w:rsid w:val="51BCC23A"/>
    <w:rsid w:val="51BD302E"/>
    <w:rsid w:val="51C00F8C"/>
    <w:rsid w:val="51C335DF"/>
    <w:rsid w:val="51C861F7"/>
    <w:rsid w:val="51C941E9"/>
    <w:rsid w:val="51CB408D"/>
    <w:rsid w:val="51D0EAB4"/>
    <w:rsid w:val="51D159DD"/>
    <w:rsid w:val="51D3BDC9"/>
    <w:rsid w:val="51DC9063"/>
    <w:rsid w:val="51E366AE"/>
    <w:rsid w:val="51F1EB81"/>
    <w:rsid w:val="51F644DD"/>
    <w:rsid w:val="51F7DE23"/>
    <w:rsid w:val="51F90F51"/>
    <w:rsid w:val="51FD45EC"/>
    <w:rsid w:val="520250E9"/>
    <w:rsid w:val="520285A8"/>
    <w:rsid w:val="520F3C2F"/>
    <w:rsid w:val="520F8131"/>
    <w:rsid w:val="520FAB0D"/>
    <w:rsid w:val="5211580D"/>
    <w:rsid w:val="5213E45B"/>
    <w:rsid w:val="5218B208"/>
    <w:rsid w:val="5219F562"/>
    <w:rsid w:val="521C1431"/>
    <w:rsid w:val="521E3165"/>
    <w:rsid w:val="52200C91"/>
    <w:rsid w:val="5225D4F9"/>
    <w:rsid w:val="522B30BF"/>
    <w:rsid w:val="522D9413"/>
    <w:rsid w:val="522DB5B5"/>
    <w:rsid w:val="523444D3"/>
    <w:rsid w:val="5235B9BD"/>
    <w:rsid w:val="5236D9F1"/>
    <w:rsid w:val="5237C49D"/>
    <w:rsid w:val="5239250A"/>
    <w:rsid w:val="523A2164"/>
    <w:rsid w:val="523B1B20"/>
    <w:rsid w:val="523B90D9"/>
    <w:rsid w:val="524604F2"/>
    <w:rsid w:val="52464BA4"/>
    <w:rsid w:val="5248B94F"/>
    <w:rsid w:val="524C9E8F"/>
    <w:rsid w:val="524DA24B"/>
    <w:rsid w:val="525AFBC5"/>
    <w:rsid w:val="525C0868"/>
    <w:rsid w:val="525CF5B5"/>
    <w:rsid w:val="5262D672"/>
    <w:rsid w:val="5266508B"/>
    <w:rsid w:val="526A6229"/>
    <w:rsid w:val="526D0C9B"/>
    <w:rsid w:val="526FEDB2"/>
    <w:rsid w:val="52726C09"/>
    <w:rsid w:val="5274595D"/>
    <w:rsid w:val="5276461A"/>
    <w:rsid w:val="527945A0"/>
    <w:rsid w:val="527BDD63"/>
    <w:rsid w:val="527E63FA"/>
    <w:rsid w:val="527F83B7"/>
    <w:rsid w:val="5289A495"/>
    <w:rsid w:val="528CD0FA"/>
    <w:rsid w:val="529BD741"/>
    <w:rsid w:val="529C65B1"/>
    <w:rsid w:val="529E5951"/>
    <w:rsid w:val="52A120CF"/>
    <w:rsid w:val="52AB9212"/>
    <w:rsid w:val="52AEB55D"/>
    <w:rsid w:val="52B0839E"/>
    <w:rsid w:val="52B47FE0"/>
    <w:rsid w:val="52B78BE3"/>
    <w:rsid w:val="52BA7864"/>
    <w:rsid w:val="52BCD079"/>
    <w:rsid w:val="52BE0BE8"/>
    <w:rsid w:val="52C16F67"/>
    <w:rsid w:val="52C3321C"/>
    <w:rsid w:val="52D110EB"/>
    <w:rsid w:val="52D36162"/>
    <w:rsid w:val="52D3B7C3"/>
    <w:rsid w:val="52D52111"/>
    <w:rsid w:val="52D71F16"/>
    <w:rsid w:val="52D8283F"/>
    <w:rsid w:val="52DB1B1D"/>
    <w:rsid w:val="52E7238D"/>
    <w:rsid w:val="52ECD4F8"/>
    <w:rsid w:val="52ECDE4E"/>
    <w:rsid w:val="52F17AB8"/>
    <w:rsid w:val="52F49262"/>
    <w:rsid w:val="52F61C5C"/>
    <w:rsid w:val="52F7D25D"/>
    <w:rsid w:val="52F9A4B5"/>
    <w:rsid w:val="52FA6543"/>
    <w:rsid w:val="52FBCCD2"/>
    <w:rsid w:val="52FC5ABB"/>
    <w:rsid w:val="52FCB7A7"/>
    <w:rsid w:val="5301BDAF"/>
    <w:rsid w:val="5307491A"/>
    <w:rsid w:val="530CF8BA"/>
    <w:rsid w:val="53116FA2"/>
    <w:rsid w:val="53120A02"/>
    <w:rsid w:val="531374E0"/>
    <w:rsid w:val="5318C11A"/>
    <w:rsid w:val="5318F534"/>
    <w:rsid w:val="531D9FCE"/>
    <w:rsid w:val="531E83D4"/>
    <w:rsid w:val="5325B143"/>
    <w:rsid w:val="53321587"/>
    <w:rsid w:val="533DD86A"/>
    <w:rsid w:val="53478E19"/>
    <w:rsid w:val="534CAA94"/>
    <w:rsid w:val="534F132A"/>
    <w:rsid w:val="5356E1A2"/>
    <w:rsid w:val="535DD216"/>
    <w:rsid w:val="53602D3C"/>
    <w:rsid w:val="5368A681"/>
    <w:rsid w:val="5369EC4D"/>
    <w:rsid w:val="536EAD80"/>
    <w:rsid w:val="537226ED"/>
    <w:rsid w:val="5375D735"/>
    <w:rsid w:val="5375E711"/>
    <w:rsid w:val="537BF515"/>
    <w:rsid w:val="537D4763"/>
    <w:rsid w:val="5383428C"/>
    <w:rsid w:val="5384F698"/>
    <w:rsid w:val="53856EF8"/>
    <w:rsid w:val="538AE1B8"/>
    <w:rsid w:val="538F54B3"/>
    <w:rsid w:val="53937A19"/>
    <w:rsid w:val="5395A6BF"/>
    <w:rsid w:val="53962A40"/>
    <w:rsid w:val="5398836B"/>
    <w:rsid w:val="539A68AC"/>
    <w:rsid w:val="539C158B"/>
    <w:rsid w:val="539E0737"/>
    <w:rsid w:val="53A00E72"/>
    <w:rsid w:val="53A1A501"/>
    <w:rsid w:val="53A41F1F"/>
    <w:rsid w:val="53A957A6"/>
    <w:rsid w:val="53B24E46"/>
    <w:rsid w:val="53B4F8C2"/>
    <w:rsid w:val="53B7E2FA"/>
    <w:rsid w:val="53B85CD6"/>
    <w:rsid w:val="53BA07BD"/>
    <w:rsid w:val="53BB6266"/>
    <w:rsid w:val="53C303A0"/>
    <w:rsid w:val="53C9E462"/>
    <w:rsid w:val="53CE7313"/>
    <w:rsid w:val="53CF0C12"/>
    <w:rsid w:val="53D53ABD"/>
    <w:rsid w:val="53D5A278"/>
    <w:rsid w:val="53D649AE"/>
    <w:rsid w:val="53DA8DC0"/>
    <w:rsid w:val="53DE9880"/>
    <w:rsid w:val="53DEBC7D"/>
    <w:rsid w:val="53E2E993"/>
    <w:rsid w:val="53E440DF"/>
    <w:rsid w:val="53E61CDA"/>
    <w:rsid w:val="53E67A20"/>
    <w:rsid w:val="53E74BEE"/>
    <w:rsid w:val="53E7A6D8"/>
    <w:rsid w:val="53E9BAB7"/>
    <w:rsid w:val="53F276C8"/>
    <w:rsid w:val="53F304B5"/>
    <w:rsid w:val="53F3CD25"/>
    <w:rsid w:val="53FD05C6"/>
    <w:rsid w:val="53FF5C42"/>
    <w:rsid w:val="54033CC3"/>
    <w:rsid w:val="5406C0BC"/>
    <w:rsid w:val="5409D728"/>
    <w:rsid w:val="540AADB5"/>
    <w:rsid w:val="54174FA0"/>
    <w:rsid w:val="5417786E"/>
    <w:rsid w:val="5418C69F"/>
    <w:rsid w:val="5418D67C"/>
    <w:rsid w:val="541AF021"/>
    <w:rsid w:val="541C04B3"/>
    <w:rsid w:val="541F4078"/>
    <w:rsid w:val="5421C966"/>
    <w:rsid w:val="5423383A"/>
    <w:rsid w:val="54243EE0"/>
    <w:rsid w:val="542F0C1A"/>
    <w:rsid w:val="54306C1F"/>
    <w:rsid w:val="54335CB8"/>
    <w:rsid w:val="543D9B38"/>
    <w:rsid w:val="543F6C3A"/>
    <w:rsid w:val="54412378"/>
    <w:rsid w:val="544400B4"/>
    <w:rsid w:val="54445746"/>
    <w:rsid w:val="544CD553"/>
    <w:rsid w:val="54562425"/>
    <w:rsid w:val="545648C5"/>
    <w:rsid w:val="545A61C1"/>
    <w:rsid w:val="545C99C9"/>
    <w:rsid w:val="54623207"/>
    <w:rsid w:val="54646A72"/>
    <w:rsid w:val="5466EFAF"/>
    <w:rsid w:val="546BCB10"/>
    <w:rsid w:val="546E25DC"/>
    <w:rsid w:val="54707385"/>
    <w:rsid w:val="54745A71"/>
    <w:rsid w:val="54770183"/>
    <w:rsid w:val="54778491"/>
    <w:rsid w:val="54819FEF"/>
    <w:rsid w:val="5482A738"/>
    <w:rsid w:val="5482E428"/>
    <w:rsid w:val="5485E29A"/>
    <w:rsid w:val="5486F7DE"/>
    <w:rsid w:val="5487A41D"/>
    <w:rsid w:val="548D2A7D"/>
    <w:rsid w:val="548EB47F"/>
    <w:rsid w:val="54923442"/>
    <w:rsid w:val="5497FF83"/>
    <w:rsid w:val="549877FF"/>
    <w:rsid w:val="549907AE"/>
    <w:rsid w:val="549B024B"/>
    <w:rsid w:val="54A8601E"/>
    <w:rsid w:val="54A8E21E"/>
    <w:rsid w:val="54B64AE4"/>
    <w:rsid w:val="54BC61D2"/>
    <w:rsid w:val="54BDF3AD"/>
    <w:rsid w:val="54C0AF68"/>
    <w:rsid w:val="54C0E374"/>
    <w:rsid w:val="54C715BD"/>
    <w:rsid w:val="54C81411"/>
    <w:rsid w:val="54C82866"/>
    <w:rsid w:val="54D3B191"/>
    <w:rsid w:val="54DCE73C"/>
    <w:rsid w:val="54DDCE2B"/>
    <w:rsid w:val="54E0BCF6"/>
    <w:rsid w:val="54E268DF"/>
    <w:rsid w:val="54F0491B"/>
    <w:rsid w:val="54F14C08"/>
    <w:rsid w:val="54F27446"/>
    <w:rsid w:val="54F37EF2"/>
    <w:rsid w:val="54F385AA"/>
    <w:rsid w:val="54F39EE7"/>
    <w:rsid w:val="54F405E8"/>
    <w:rsid w:val="54F57C81"/>
    <w:rsid w:val="54F67B96"/>
    <w:rsid w:val="54F9D6AD"/>
    <w:rsid w:val="54FA8EEF"/>
    <w:rsid w:val="54FF2997"/>
    <w:rsid w:val="550240E4"/>
    <w:rsid w:val="5503E562"/>
    <w:rsid w:val="5505A9FF"/>
    <w:rsid w:val="550B0BC8"/>
    <w:rsid w:val="550C70D2"/>
    <w:rsid w:val="550D200F"/>
    <w:rsid w:val="550D6257"/>
    <w:rsid w:val="550FE4F4"/>
    <w:rsid w:val="5511A5DF"/>
    <w:rsid w:val="55125744"/>
    <w:rsid w:val="5515D688"/>
    <w:rsid w:val="5517BEDD"/>
    <w:rsid w:val="5526486C"/>
    <w:rsid w:val="5528AC71"/>
    <w:rsid w:val="55378CC1"/>
    <w:rsid w:val="55384285"/>
    <w:rsid w:val="553A90DD"/>
    <w:rsid w:val="553BDED3"/>
    <w:rsid w:val="553C0F40"/>
    <w:rsid w:val="55406BED"/>
    <w:rsid w:val="554474F2"/>
    <w:rsid w:val="5545C5CB"/>
    <w:rsid w:val="554BD8AD"/>
    <w:rsid w:val="554F1F40"/>
    <w:rsid w:val="5553ACF3"/>
    <w:rsid w:val="55577692"/>
    <w:rsid w:val="555DCBAA"/>
    <w:rsid w:val="5566447E"/>
    <w:rsid w:val="55665507"/>
    <w:rsid w:val="55713992"/>
    <w:rsid w:val="55739C7A"/>
    <w:rsid w:val="557998F0"/>
    <w:rsid w:val="5579D0F0"/>
    <w:rsid w:val="557AF14F"/>
    <w:rsid w:val="557E89CC"/>
    <w:rsid w:val="557EA17E"/>
    <w:rsid w:val="557FD607"/>
    <w:rsid w:val="558EAEB4"/>
    <w:rsid w:val="5592C73D"/>
    <w:rsid w:val="5598D851"/>
    <w:rsid w:val="5598F1F0"/>
    <w:rsid w:val="559AA623"/>
    <w:rsid w:val="559B4089"/>
    <w:rsid w:val="55A2D6AC"/>
    <w:rsid w:val="55A6F4A0"/>
    <w:rsid w:val="55A8D7E5"/>
    <w:rsid w:val="55A99812"/>
    <w:rsid w:val="55B4D8AA"/>
    <w:rsid w:val="55BC93D6"/>
    <w:rsid w:val="55C5C662"/>
    <w:rsid w:val="55C6B432"/>
    <w:rsid w:val="55C7CDBA"/>
    <w:rsid w:val="55C9E7F8"/>
    <w:rsid w:val="55CC148D"/>
    <w:rsid w:val="55CCBAAD"/>
    <w:rsid w:val="55D35A0A"/>
    <w:rsid w:val="55D517F1"/>
    <w:rsid w:val="55D63C3E"/>
    <w:rsid w:val="55D72B08"/>
    <w:rsid w:val="55DD59F8"/>
    <w:rsid w:val="55DE40A8"/>
    <w:rsid w:val="55E5C789"/>
    <w:rsid w:val="55EB5B59"/>
    <w:rsid w:val="55F62586"/>
    <w:rsid w:val="55F6F5EC"/>
    <w:rsid w:val="55FB2AD2"/>
    <w:rsid w:val="55FB9018"/>
    <w:rsid w:val="55FE5752"/>
    <w:rsid w:val="5607FB37"/>
    <w:rsid w:val="560C38A5"/>
    <w:rsid w:val="560D1B05"/>
    <w:rsid w:val="56113743"/>
    <w:rsid w:val="5612924D"/>
    <w:rsid w:val="5612D1E4"/>
    <w:rsid w:val="56168E42"/>
    <w:rsid w:val="561B4F23"/>
    <w:rsid w:val="561E5F19"/>
    <w:rsid w:val="561E821F"/>
    <w:rsid w:val="5621FB93"/>
    <w:rsid w:val="562769D2"/>
    <w:rsid w:val="5629937A"/>
    <w:rsid w:val="562B2EE6"/>
    <w:rsid w:val="562CCCF5"/>
    <w:rsid w:val="56301742"/>
    <w:rsid w:val="5632CBD8"/>
    <w:rsid w:val="56345AC4"/>
    <w:rsid w:val="563AFD23"/>
    <w:rsid w:val="563CA2C9"/>
    <w:rsid w:val="563FB0E4"/>
    <w:rsid w:val="56451360"/>
    <w:rsid w:val="5647AEA9"/>
    <w:rsid w:val="5648F05E"/>
    <w:rsid w:val="564ADF90"/>
    <w:rsid w:val="564C4F82"/>
    <w:rsid w:val="5651C519"/>
    <w:rsid w:val="56573035"/>
    <w:rsid w:val="56589184"/>
    <w:rsid w:val="565DA467"/>
    <w:rsid w:val="56632D8A"/>
    <w:rsid w:val="56643B51"/>
    <w:rsid w:val="56673438"/>
    <w:rsid w:val="566A2B10"/>
    <w:rsid w:val="566BA9B5"/>
    <w:rsid w:val="566BC373"/>
    <w:rsid w:val="56714E4D"/>
    <w:rsid w:val="567392D8"/>
    <w:rsid w:val="56747DF2"/>
    <w:rsid w:val="5676C109"/>
    <w:rsid w:val="5677B36E"/>
    <w:rsid w:val="56786110"/>
    <w:rsid w:val="567CA26D"/>
    <w:rsid w:val="567F8E0E"/>
    <w:rsid w:val="56817F91"/>
    <w:rsid w:val="56831BC7"/>
    <w:rsid w:val="56852A5F"/>
    <w:rsid w:val="5686F52F"/>
    <w:rsid w:val="5690B70C"/>
    <w:rsid w:val="569195A1"/>
    <w:rsid w:val="569218E7"/>
    <w:rsid w:val="5699ADFA"/>
    <w:rsid w:val="569AF6A6"/>
    <w:rsid w:val="569D5812"/>
    <w:rsid w:val="569FA9AD"/>
    <w:rsid w:val="56A1DB7F"/>
    <w:rsid w:val="56A1EDBE"/>
    <w:rsid w:val="56A6E300"/>
    <w:rsid w:val="56A6EE93"/>
    <w:rsid w:val="56ACE58C"/>
    <w:rsid w:val="56AE88F0"/>
    <w:rsid w:val="56B44880"/>
    <w:rsid w:val="56BF4575"/>
    <w:rsid w:val="56C1E394"/>
    <w:rsid w:val="56C3F371"/>
    <w:rsid w:val="56C7768C"/>
    <w:rsid w:val="56C841AA"/>
    <w:rsid w:val="56CF34A7"/>
    <w:rsid w:val="56DB0C6A"/>
    <w:rsid w:val="56DB2986"/>
    <w:rsid w:val="56DCCE9D"/>
    <w:rsid w:val="56DE731D"/>
    <w:rsid w:val="56E36431"/>
    <w:rsid w:val="56E4880B"/>
    <w:rsid w:val="56F4FFC8"/>
    <w:rsid w:val="56F5CD0A"/>
    <w:rsid w:val="56F712B7"/>
    <w:rsid w:val="56F8F4D2"/>
    <w:rsid w:val="56FE9267"/>
    <w:rsid w:val="57006BDE"/>
    <w:rsid w:val="5707E8F8"/>
    <w:rsid w:val="5709BB8A"/>
    <w:rsid w:val="57114A21"/>
    <w:rsid w:val="571985C1"/>
    <w:rsid w:val="571990A0"/>
    <w:rsid w:val="571EBFD3"/>
    <w:rsid w:val="5720AF38"/>
    <w:rsid w:val="5728C227"/>
    <w:rsid w:val="57295BBD"/>
    <w:rsid w:val="572DEDD2"/>
    <w:rsid w:val="572F1BE2"/>
    <w:rsid w:val="572F66B6"/>
    <w:rsid w:val="572FAEB7"/>
    <w:rsid w:val="57301C57"/>
    <w:rsid w:val="5730675D"/>
    <w:rsid w:val="57389BF6"/>
    <w:rsid w:val="5739C680"/>
    <w:rsid w:val="573B236F"/>
    <w:rsid w:val="573F1772"/>
    <w:rsid w:val="57412FB5"/>
    <w:rsid w:val="5749EF0C"/>
    <w:rsid w:val="574AC94A"/>
    <w:rsid w:val="574F61B7"/>
    <w:rsid w:val="5750773E"/>
    <w:rsid w:val="5750C248"/>
    <w:rsid w:val="575602AB"/>
    <w:rsid w:val="5757252F"/>
    <w:rsid w:val="575D8CFE"/>
    <w:rsid w:val="575F59AC"/>
    <w:rsid w:val="5764F57C"/>
    <w:rsid w:val="5766F4CF"/>
    <w:rsid w:val="576C3409"/>
    <w:rsid w:val="576DBA6D"/>
    <w:rsid w:val="5774481C"/>
    <w:rsid w:val="57781E7C"/>
    <w:rsid w:val="5779671B"/>
    <w:rsid w:val="577B693B"/>
    <w:rsid w:val="577C09E1"/>
    <w:rsid w:val="577FF534"/>
    <w:rsid w:val="57806101"/>
    <w:rsid w:val="578587F7"/>
    <w:rsid w:val="5790186A"/>
    <w:rsid w:val="5791BAC8"/>
    <w:rsid w:val="5792D64E"/>
    <w:rsid w:val="5794C014"/>
    <w:rsid w:val="57982270"/>
    <w:rsid w:val="5798D862"/>
    <w:rsid w:val="579B3A31"/>
    <w:rsid w:val="57A7502F"/>
    <w:rsid w:val="57AB578B"/>
    <w:rsid w:val="57ADF085"/>
    <w:rsid w:val="57AF9CC5"/>
    <w:rsid w:val="57B255C5"/>
    <w:rsid w:val="57B7BC5A"/>
    <w:rsid w:val="57B9DF10"/>
    <w:rsid w:val="57BE7661"/>
    <w:rsid w:val="57C3E25D"/>
    <w:rsid w:val="57D1BB45"/>
    <w:rsid w:val="57D8732A"/>
    <w:rsid w:val="57DB14F3"/>
    <w:rsid w:val="57DB24C8"/>
    <w:rsid w:val="57E03058"/>
    <w:rsid w:val="57E86765"/>
    <w:rsid w:val="57F398E2"/>
    <w:rsid w:val="57F6E965"/>
    <w:rsid w:val="57FFD974"/>
    <w:rsid w:val="58059C10"/>
    <w:rsid w:val="58063307"/>
    <w:rsid w:val="580FDF7F"/>
    <w:rsid w:val="5816A4C3"/>
    <w:rsid w:val="581AAAFF"/>
    <w:rsid w:val="581EC077"/>
    <w:rsid w:val="582016F6"/>
    <w:rsid w:val="582181F1"/>
    <w:rsid w:val="5821B663"/>
    <w:rsid w:val="5821C7A5"/>
    <w:rsid w:val="58234286"/>
    <w:rsid w:val="582390B1"/>
    <w:rsid w:val="5823DC1F"/>
    <w:rsid w:val="582CDEB0"/>
    <w:rsid w:val="5831236C"/>
    <w:rsid w:val="58326A79"/>
    <w:rsid w:val="5834DD66"/>
    <w:rsid w:val="5836E0D4"/>
    <w:rsid w:val="5837DDD7"/>
    <w:rsid w:val="58387230"/>
    <w:rsid w:val="583B4205"/>
    <w:rsid w:val="583BCB1E"/>
    <w:rsid w:val="583C451E"/>
    <w:rsid w:val="58419275"/>
    <w:rsid w:val="5843345A"/>
    <w:rsid w:val="5844575B"/>
    <w:rsid w:val="5849C155"/>
    <w:rsid w:val="58606BD8"/>
    <w:rsid w:val="586A5235"/>
    <w:rsid w:val="586A7A97"/>
    <w:rsid w:val="586B547C"/>
    <w:rsid w:val="586D139B"/>
    <w:rsid w:val="586FBA3A"/>
    <w:rsid w:val="589037CC"/>
    <w:rsid w:val="58939697"/>
    <w:rsid w:val="589D0E28"/>
    <w:rsid w:val="589D7055"/>
    <w:rsid w:val="589EFD34"/>
    <w:rsid w:val="58A14D25"/>
    <w:rsid w:val="58A1E914"/>
    <w:rsid w:val="58A28B79"/>
    <w:rsid w:val="58A6697E"/>
    <w:rsid w:val="58A9F2C7"/>
    <w:rsid w:val="58AEEA7D"/>
    <w:rsid w:val="58B30DC0"/>
    <w:rsid w:val="58B4CD51"/>
    <w:rsid w:val="58B82448"/>
    <w:rsid w:val="58C2C900"/>
    <w:rsid w:val="58C4EB1F"/>
    <w:rsid w:val="58CB7F18"/>
    <w:rsid w:val="58CC361D"/>
    <w:rsid w:val="58CE0A2B"/>
    <w:rsid w:val="58CE9A3D"/>
    <w:rsid w:val="58D18E12"/>
    <w:rsid w:val="58D5347E"/>
    <w:rsid w:val="58D5CFCB"/>
    <w:rsid w:val="58DB0EEB"/>
    <w:rsid w:val="58DD4C57"/>
    <w:rsid w:val="58E17D4D"/>
    <w:rsid w:val="58E53605"/>
    <w:rsid w:val="58EA896D"/>
    <w:rsid w:val="58EC479F"/>
    <w:rsid w:val="58F68A56"/>
    <w:rsid w:val="58F772B6"/>
    <w:rsid w:val="5905E197"/>
    <w:rsid w:val="59098F1D"/>
    <w:rsid w:val="590C7AE5"/>
    <w:rsid w:val="5911BC5E"/>
    <w:rsid w:val="5915120C"/>
    <w:rsid w:val="5915E16A"/>
    <w:rsid w:val="5915E249"/>
    <w:rsid w:val="591981D4"/>
    <w:rsid w:val="5919B6B0"/>
    <w:rsid w:val="591A69AE"/>
    <w:rsid w:val="591A87FA"/>
    <w:rsid w:val="591ECAEA"/>
    <w:rsid w:val="59272233"/>
    <w:rsid w:val="59285C28"/>
    <w:rsid w:val="592B6D9F"/>
    <w:rsid w:val="59300955"/>
    <w:rsid w:val="59353D24"/>
    <w:rsid w:val="593DB712"/>
    <w:rsid w:val="59431279"/>
    <w:rsid w:val="5947BCCD"/>
    <w:rsid w:val="5949CE78"/>
    <w:rsid w:val="59539E14"/>
    <w:rsid w:val="59572401"/>
    <w:rsid w:val="5957D396"/>
    <w:rsid w:val="5963ABAA"/>
    <w:rsid w:val="5965A932"/>
    <w:rsid w:val="59686992"/>
    <w:rsid w:val="596BA097"/>
    <w:rsid w:val="596F8D24"/>
    <w:rsid w:val="5970EACA"/>
    <w:rsid w:val="59735D4F"/>
    <w:rsid w:val="59763984"/>
    <w:rsid w:val="597B2FBB"/>
    <w:rsid w:val="5988CD0C"/>
    <w:rsid w:val="598FFECE"/>
    <w:rsid w:val="5995C6EF"/>
    <w:rsid w:val="59992595"/>
    <w:rsid w:val="599AC34F"/>
    <w:rsid w:val="59A6C69B"/>
    <w:rsid w:val="59A7716D"/>
    <w:rsid w:val="59A89048"/>
    <w:rsid w:val="59AE916E"/>
    <w:rsid w:val="59B0B2D5"/>
    <w:rsid w:val="59B0C2AA"/>
    <w:rsid w:val="59B42B66"/>
    <w:rsid w:val="59B68195"/>
    <w:rsid w:val="59B6D311"/>
    <w:rsid w:val="59BCCB21"/>
    <w:rsid w:val="59C18656"/>
    <w:rsid w:val="59D9AEFB"/>
    <w:rsid w:val="59D9BAB4"/>
    <w:rsid w:val="59D9FAD5"/>
    <w:rsid w:val="59DA45D0"/>
    <w:rsid w:val="59DDA7F9"/>
    <w:rsid w:val="59DE77D8"/>
    <w:rsid w:val="59E09912"/>
    <w:rsid w:val="59E1F62B"/>
    <w:rsid w:val="59E2B407"/>
    <w:rsid w:val="59E640FB"/>
    <w:rsid w:val="59F98D73"/>
    <w:rsid w:val="59F9A809"/>
    <w:rsid w:val="59FF1C24"/>
    <w:rsid w:val="5A0285C6"/>
    <w:rsid w:val="5A02ABEF"/>
    <w:rsid w:val="5A047E30"/>
    <w:rsid w:val="5A05087B"/>
    <w:rsid w:val="5A0F03B0"/>
    <w:rsid w:val="5A0F32AC"/>
    <w:rsid w:val="5A101B18"/>
    <w:rsid w:val="5A1EBDBC"/>
    <w:rsid w:val="5A2510B0"/>
    <w:rsid w:val="5A2A4CFC"/>
    <w:rsid w:val="5A38A65B"/>
    <w:rsid w:val="5A3DEF3B"/>
    <w:rsid w:val="5A42E9D7"/>
    <w:rsid w:val="5A456F6E"/>
    <w:rsid w:val="5A483DEE"/>
    <w:rsid w:val="5A4A4A11"/>
    <w:rsid w:val="5A4B23C0"/>
    <w:rsid w:val="5A4FB246"/>
    <w:rsid w:val="5A5BBB0F"/>
    <w:rsid w:val="5A619C14"/>
    <w:rsid w:val="5A61CA2E"/>
    <w:rsid w:val="5A61E3BF"/>
    <w:rsid w:val="5A6384FE"/>
    <w:rsid w:val="5A64D24D"/>
    <w:rsid w:val="5A690D0B"/>
    <w:rsid w:val="5A6BD07F"/>
    <w:rsid w:val="5A703CB8"/>
    <w:rsid w:val="5A73F7CC"/>
    <w:rsid w:val="5A7606C5"/>
    <w:rsid w:val="5A76EE66"/>
    <w:rsid w:val="5A89026D"/>
    <w:rsid w:val="5A8ADB67"/>
    <w:rsid w:val="5A9249CC"/>
    <w:rsid w:val="5A93F7E6"/>
    <w:rsid w:val="5A952127"/>
    <w:rsid w:val="5A9E8F13"/>
    <w:rsid w:val="5AA32CC8"/>
    <w:rsid w:val="5AA4D705"/>
    <w:rsid w:val="5AA5B3FD"/>
    <w:rsid w:val="5AA7CDAE"/>
    <w:rsid w:val="5AAA6C92"/>
    <w:rsid w:val="5AAD4265"/>
    <w:rsid w:val="5AADD26C"/>
    <w:rsid w:val="5AADF3BD"/>
    <w:rsid w:val="5AB1678E"/>
    <w:rsid w:val="5AB32895"/>
    <w:rsid w:val="5AB76D81"/>
    <w:rsid w:val="5ABF0D20"/>
    <w:rsid w:val="5AC9E006"/>
    <w:rsid w:val="5AD6EE33"/>
    <w:rsid w:val="5AD86AC5"/>
    <w:rsid w:val="5ADAACDA"/>
    <w:rsid w:val="5ADCCD47"/>
    <w:rsid w:val="5AE63C18"/>
    <w:rsid w:val="5AF3A3F7"/>
    <w:rsid w:val="5AF58E36"/>
    <w:rsid w:val="5AFB2563"/>
    <w:rsid w:val="5AFD123D"/>
    <w:rsid w:val="5B03421E"/>
    <w:rsid w:val="5B086F1C"/>
    <w:rsid w:val="5B09191A"/>
    <w:rsid w:val="5B09C7F7"/>
    <w:rsid w:val="5B0F9380"/>
    <w:rsid w:val="5B11562B"/>
    <w:rsid w:val="5B1466E2"/>
    <w:rsid w:val="5B162B57"/>
    <w:rsid w:val="5B17E77E"/>
    <w:rsid w:val="5B19C2D2"/>
    <w:rsid w:val="5B1EE7F3"/>
    <w:rsid w:val="5B21E510"/>
    <w:rsid w:val="5B234D21"/>
    <w:rsid w:val="5B24128F"/>
    <w:rsid w:val="5B284DD0"/>
    <w:rsid w:val="5B2B39F6"/>
    <w:rsid w:val="5B2B5125"/>
    <w:rsid w:val="5B2C6CE2"/>
    <w:rsid w:val="5B30557D"/>
    <w:rsid w:val="5B35F17E"/>
    <w:rsid w:val="5B3D01D1"/>
    <w:rsid w:val="5B42F629"/>
    <w:rsid w:val="5B478CB1"/>
    <w:rsid w:val="5B480CD9"/>
    <w:rsid w:val="5B49EBC8"/>
    <w:rsid w:val="5B4B974C"/>
    <w:rsid w:val="5B4CBB6C"/>
    <w:rsid w:val="5B4D0FAF"/>
    <w:rsid w:val="5B508E45"/>
    <w:rsid w:val="5B50EFC8"/>
    <w:rsid w:val="5B535940"/>
    <w:rsid w:val="5B56FBD2"/>
    <w:rsid w:val="5B5922B3"/>
    <w:rsid w:val="5B5A8E3E"/>
    <w:rsid w:val="5B5C8ECC"/>
    <w:rsid w:val="5B62B9C1"/>
    <w:rsid w:val="5B63EB3F"/>
    <w:rsid w:val="5B665D76"/>
    <w:rsid w:val="5B66B4C7"/>
    <w:rsid w:val="5B66D5F2"/>
    <w:rsid w:val="5B6A5121"/>
    <w:rsid w:val="5B6B6948"/>
    <w:rsid w:val="5B6E1C6B"/>
    <w:rsid w:val="5B7408F6"/>
    <w:rsid w:val="5B766ED4"/>
    <w:rsid w:val="5B788B9C"/>
    <w:rsid w:val="5B7B15C5"/>
    <w:rsid w:val="5B7BD0A9"/>
    <w:rsid w:val="5B7E3BDF"/>
    <w:rsid w:val="5B81A2E6"/>
    <w:rsid w:val="5B87D5AC"/>
    <w:rsid w:val="5B8863D7"/>
    <w:rsid w:val="5B89F98F"/>
    <w:rsid w:val="5B8A3227"/>
    <w:rsid w:val="5B8E0414"/>
    <w:rsid w:val="5B90FBB5"/>
    <w:rsid w:val="5B93194C"/>
    <w:rsid w:val="5B992C74"/>
    <w:rsid w:val="5B9ACA25"/>
    <w:rsid w:val="5B9B211E"/>
    <w:rsid w:val="5B9C40F7"/>
    <w:rsid w:val="5B9C4C07"/>
    <w:rsid w:val="5B9E50A9"/>
    <w:rsid w:val="5B9E74A2"/>
    <w:rsid w:val="5BA9B6C1"/>
    <w:rsid w:val="5BAC5F67"/>
    <w:rsid w:val="5BB0E9C4"/>
    <w:rsid w:val="5BB418AA"/>
    <w:rsid w:val="5BB5BB89"/>
    <w:rsid w:val="5BBBD4D7"/>
    <w:rsid w:val="5BBC9D70"/>
    <w:rsid w:val="5BBE5A00"/>
    <w:rsid w:val="5BC63BC6"/>
    <w:rsid w:val="5BCA2230"/>
    <w:rsid w:val="5BD0BE29"/>
    <w:rsid w:val="5BD6D151"/>
    <w:rsid w:val="5BD8BBCC"/>
    <w:rsid w:val="5BE07314"/>
    <w:rsid w:val="5BECB970"/>
    <w:rsid w:val="5BFB0FEB"/>
    <w:rsid w:val="5C024CEA"/>
    <w:rsid w:val="5C02F7DE"/>
    <w:rsid w:val="5C03F889"/>
    <w:rsid w:val="5C04E5DF"/>
    <w:rsid w:val="5C079909"/>
    <w:rsid w:val="5C08A52C"/>
    <w:rsid w:val="5C08F6CD"/>
    <w:rsid w:val="5C0B08CE"/>
    <w:rsid w:val="5C0B4853"/>
    <w:rsid w:val="5C11A7B3"/>
    <w:rsid w:val="5C11ED27"/>
    <w:rsid w:val="5C12F263"/>
    <w:rsid w:val="5C1413CA"/>
    <w:rsid w:val="5C20AB0B"/>
    <w:rsid w:val="5C21A843"/>
    <w:rsid w:val="5C24338E"/>
    <w:rsid w:val="5C27490E"/>
    <w:rsid w:val="5C278FB7"/>
    <w:rsid w:val="5C2793BB"/>
    <w:rsid w:val="5C2A4F17"/>
    <w:rsid w:val="5C300AB0"/>
    <w:rsid w:val="5C30688A"/>
    <w:rsid w:val="5C30DEFC"/>
    <w:rsid w:val="5C35D863"/>
    <w:rsid w:val="5C37F15E"/>
    <w:rsid w:val="5C37FB51"/>
    <w:rsid w:val="5C38787B"/>
    <w:rsid w:val="5C38D4CF"/>
    <w:rsid w:val="5C39628C"/>
    <w:rsid w:val="5C411B52"/>
    <w:rsid w:val="5C456CE7"/>
    <w:rsid w:val="5C4FD286"/>
    <w:rsid w:val="5C5320A5"/>
    <w:rsid w:val="5C56A2D7"/>
    <w:rsid w:val="5C574053"/>
    <w:rsid w:val="5C5C7E77"/>
    <w:rsid w:val="5C62DAFA"/>
    <w:rsid w:val="5C659294"/>
    <w:rsid w:val="5C691B8B"/>
    <w:rsid w:val="5C697C64"/>
    <w:rsid w:val="5C6B11DF"/>
    <w:rsid w:val="5C737541"/>
    <w:rsid w:val="5C765145"/>
    <w:rsid w:val="5C772E84"/>
    <w:rsid w:val="5C7B7586"/>
    <w:rsid w:val="5C7C4547"/>
    <w:rsid w:val="5C7C99F1"/>
    <w:rsid w:val="5C84230C"/>
    <w:rsid w:val="5C8C1F26"/>
    <w:rsid w:val="5C956323"/>
    <w:rsid w:val="5C969795"/>
    <w:rsid w:val="5CA37064"/>
    <w:rsid w:val="5CA5BDF5"/>
    <w:rsid w:val="5CA726DD"/>
    <w:rsid w:val="5CA7F3FC"/>
    <w:rsid w:val="5CA82C7E"/>
    <w:rsid w:val="5CAED566"/>
    <w:rsid w:val="5CAF9254"/>
    <w:rsid w:val="5CB14FDC"/>
    <w:rsid w:val="5CB22B4E"/>
    <w:rsid w:val="5CB36FBA"/>
    <w:rsid w:val="5CB3C2D8"/>
    <w:rsid w:val="5CBE10EE"/>
    <w:rsid w:val="5CC1E94F"/>
    <w:rsid w:val="5CC87012"/>
    <w:rsid w:val="5CCF40B3"/>
    <w:rsid w:val="5CD4BEC1"/>
    <w:rsid w:val="5CD5EEC8"/>
    <w:rsid w:val="5CD94D40"/>
    <w:rsid w:val="5CDC2208"/>
    <w:rsid w:val="5CDD405B"/>
    <w:rsid w:val="5CDDC985"/>
    <w:rsid w:val="5CE03D51"/>
    <w:rsid w:val="5CE096FC"/>
    <w:rsid w:val="5CE1D92C"/>
    <w:rsid w:val="5CE34542"/>
    <w:rsid w:val="5CE4426B"/>
    <w:rsid w:val="5CE8C62D"/>
    <w:rsid w:val="5CF102E4"/>
    <w:rsid w:val="5CF59A4D"/>
    <w:rsid w:val="5CF5BEDF"/>
    <w:rsid w:val="5CFF818C"/>
    <w:rsid w:val="5D017C51"/>
    <w:rsid w:val="5D09D4BB"/>
    <w:rsid w:val="5D0A98E9"/>
    <w:rsid w:val="5D0B0DBC"/>
    <w:rsid w:val="5D0C7F71"/>
    <w:rsid w:val="5D0EC74B"/>
    <w:rsid w:val="5D0F5AC6"/>
    <w:rsid w:val="5D15BFD1"/>
    <w:rsid w:val="5D16A57D"/>
    <w:rsid w:val="5D1DD4A4"/>
    <w:rsid w:val="5D22A74E"/>
    <w:rsid w:val="5D23E3EB"/>
    <w:rsid w:val="5D27AA92"/>
    <w:rsid w:val="5D2830BE"/>
    <w:rsid w:val="5D304CAD"/>
    <w:rsid w:val="5D3426DB"/>
    <w:rsid w:val="5D3799B0"/>
    <w:rsid w:val="5D3B5564"/>
    <w:rsid w:val="5D3D6AF5"/>
    <w:rsid w:val="5D3EFC47"/>
    <w:rsid w:val="5D3F6F4C"/>
    <w:rsid w:val="5D4278CB"/>
    <w:rsid w:val="5D461A1F"/>
    <w:rsid w:val="5D48DD0A"/>
    <w:rsid w:val="5D49FCA8"/>
    <w:rsid w:val="5D4ABDD6"/>
    <w:rsid w:val="5D4E81F3"/>
    <w:rsid w:val="5D4F16F9"/>
    <w:rsid w:val="5D50A1D6"/>
    <w:rsid w:val="5D529085"/>
    <w:rsid w:val="5D543DC8"/>
    <w:rsid w:val="5D54A2C8"/>
    <w:rsid w:val="5D58C702"/>
    <w:rsid w:val="5D59FA63"/>
    <w:rsid w:val="5D5E3A79"/>
    <w:rsid w:val="5D6434BF"/>
    <w:rsid w:val="5D6489FE"/>
    <w:rsid w:val="5D64A62F"/>
    <w:rsid w:val="5D64FC78"/>
    <w:rsid w:val="5D65CA79"/>
    <w:rsid w:val="5D65FAB2"/>
    <w:rsid w:val="5D6B90A9"/>
    <w:rsid w:val="5D6C8E8A"/>
    <w:rsid w:val="5D6EA2A2"/>
    <w:rsid w:val="5D794329"/>
    <w:rsid w:val="5D7ECD65"/>
    <w:rsid w:val="5D81D4CC"/>
    <w:rsid w:val="5D83FB31"/>
    <w:rsid w:val="5D8405AB"/>
    <w:rsid w:val="5D92EDDD"/>
    <w:rsid w:val="5D93A279"/>
    <w:rsid w:val="5D971D0C"/>
    <w:rsid w:val="5D9B47D0"/>
    <w:rsid w:val="5D9E49CB"/>
    <w:rsid w:val="5DA00CC2"/>
    <w:rsid w:val="5DA13AD7"/>
    <w:rsid w:val="5DA1E9DC"/>
    <w:rsid w:val="5DA34C17"/>
    <w:rsid w:val="5DA657E0"/>
    <w:rsid w:val="5DA6F448"/>
    <w:rsid w:val="5DA8F9E9"/>
    <w:rsid w:val="5DB13F40"/>
    <w:rsid w:val="5DB39885"/>
    <w:rsid w:val="5DB588E2"/>
    <w:rsid w:val="5DB68638"/>
    <w:rsid w:val="5DB741E2"/>
    <w:rsid w:val="5DB749AC"/>
    <w:rsid w:val="5DBE1C11"/>
    <w:rsid w:val="5DBEA9B5"/>
    <w:rsid w:val="5DC1ABBB"/>
    <w:rsid w:val="5DC92680"/>
    <w:rsid w:val="5DCB12DD"/>
    <w:rsid w:val="5DCBD43E"/>
    <w:rsid w:val="5DDB56BA"/>
    <w:rsid w:val="5DDD851A"/>
    <w:rsid w:val="5DE04887"/>
    <w:rsid w:val="5DE4C67C"/>
    <w:rsid w:val="5DE58F41"/>
    <w:rsid w:val="5DE86915"/>
    <w:rsid w:val="5DE90BA7"/>
    <w:rsid w:val="5DF741D9"/>
    <w:rsid w:val="5DFB294C"/>
    <w:rsid w:val="5DFDAF8D"/>
    <w:rsid w:val="5E00C75F"/>
    <w:rsid w:val="5E049175"/>
    <w:rsid w:val="5E069D9B"/>
    <w:rsid w:val="5E0B18B4"/>
    <w:rsid w:val="5E0BCD0C"/>
    <w:rsid w:val="5E124486"/>
    <w:rsid w:val="5E154714"/>
    <w:rsid w:val="5E15647F"/>
    <w:rsid w:val="5E15A5C2"/>
    <w:rsid w:val="5E1734A2"/>
    <w:rsid w:val="5E18140A"/>
    <w:rsid w:val="5E1BC3FF"/>
    <w:rsid w:val="5E1DF644"/>
    <w:rsid w:val="5E1E7290"/>
    <w:rsid w:val="5E248183"/>
    <w:rsid w:val="5E2674B4"/>
    <w:rsid w:val="5E297360"/>
    <w:rsid w:val="5E29CF89"/>
    <w:rsid w:val="5E2A191C"/>
    <w:rsid w:val="5E2C1168"/>
    <w:rsid w:val="5E2D0B50"/>
    <w:rsid w:val="5E2E4AC3"/>
    <w:rsid w:val="5E2E584F"/>
    <w:rsid w:val="5E303642"/>
    <w:rsid w:val="5E39AE57"/>
    <w:rsid w:val="5E409EC6"/>
    <w:rsid w:val="5E4607A0"/>
    <w:rsid w:val="5E51738B"/>
    <w:rsid w:val="5E65DC66"/>
    <w:rsid w:val="5E6690E2"/>
    <w:rsid w:val="5E6920AB"/>
    <w:rsid w:val="5E6929FC"/>
    <w:rsid w:val="5E70DD2D"/>
    <w:rsid w:val="5E72D3B1"/>
    <w:rsid w:val="5E75C9DA"/>
    <w:rsid w:val="5E77BE66"/>
    <w:rsid w:val="5E830B7A"/>
    <w:rsid w:val="5E8B01B8"/>
    <w:rsid w:val="5E8C59E1"/>
    <w:rsid w:val="5E8CF140"/>
    <w:rsid w:val="5E965168"/>
    <w:rsid w:val="5E992977"/>
    <w:rsid w:val="5E992FDA"/>
    <w:rsid w:val="5E994E60"/>
    <w:rsid w:val="5E9F0B9F"/>
    <w:rsid w:val="5EA09EFD"/>
    <w:rsid w:val="5EA1E287"/>
    <w:rsid w:val="5EA2D619"/>
    <w:rsid w:val="5EA43F22"/>
    <w:rsid w:val="5EA495B6"/>
    <w:rsid w:val="5EA67CA2"/>
    <w:rsid w:val="5EA78823"/>
    <w:rsid w:val="5EAA2DD9"/>
    <w:rsid w:val="5EAB8F68"/>
    <w:rsid w:val="5EAEE00B"/>
    <w:rsid w:val="5EB0C8AF"/>
    <w:rsid w:val="5EB144EE"/>
    <w:rsid w:val="5EB3F254"/>
    <w:rsid w:val="5EB40255"/>
    <w:rsid w:val="5EB4968D"/>
    <w:rsid w:val="5EBA5733"/>
    <w:rsid w:val="5ECDF138"/>
    <w:rsid w:val="5EDD1744"/>
    <w:rsid w:val="5EDE1BCC"/>
    <w:rsid w:val="5EDE1C3C"/>
    <w:rsid w:val="5EDE4909"/>
    <w:rsid w:val="5EE06A97"/>
    <w:rsid w:val="5EE39EC1"/>
    <w:rsid w:val="5EE744DF"/>
    <w:rsid w:val="5EE96C94"/>
    <w:rsid w:val="5EF12232"/>
    <w:rsid w:val="5EF5CAC4"/>
    <w:rsid w:val="5EF64280"/>
    <w:rsid w:val="5EF6D724"/>
    <w:rsid w:val="5F038989"/>
    <w:rsid w:val="5F067232"/>
    <w:rsid w:val="5F1229CA"/>
    <w:rsid w:val="5F1358E5"/>
    <w:rsid w:val="5F155F83"/>
    <w:rsid w:val="5F15A72B"/>
    <w:rsid w:val="5F16038E"/>
    <w:rsid w:val="5F1B0F16"/>
    <w:rsid w:val="5F1D2716"/>
    <w:rsid w:val="5F2132EA"/>
    <w:rsid w:val="5F27ABA9"/>
    <w:rsid w:val="5F28ED30"/>
    <w:rsid w:val="5F2C6A78"/>
    <w:rsid w:val="5F31AD42"/>
    <w:rsid w:val="5F32B351"/>
    <w:rsid w:val="5F3818D2"/>
    <w:rsid w:val="5F4BDF56"/>
    <w:rsid w:val="5F4D8246"/>
    <w:rsid w:val="5F4F12E0"/>
    <w:rsid w:val="5F553D97"/>
    <w:rsid w:val="5F5F1847"/>
    <w:rsid w:val="5F66DCF6"/>
    <w:rsid w:val="5F6AAFE6"/>
    <w:rsid w:val="5F6F9B10"/>
    <w:rsid w:val="5F742B6F"/>
    <w:rsid w:val="5F78F3AD"/>
    <w:rsid w:val="5F7B0946"/>
    <w:rsid w:val="5F7ECF61"/>
    <w:rsid w:val="5F8096DD"/>
    <w:rsid w:val="5F828219"/>
    <w:rsid w:val="5F82AC17"/>
    <w:rsid w:val="5F88D23A"/>
    <w:rsid w:val="5F8E65C1"/>
    <w:rsid w:val="5F901CE5"/>
    <w:rsid w:val="5F92520B"/>
    <w:rsid w:val="5F927665"/>
    <w:rsid w:val="5F97DB76"/>
    <w:rsid w:val="5F9B522C"/>
    <w:rsid w:val="5F9E9D43"/>
    <w:rsid w:val="5FA30490"/>
    <w:rsid w:val="5FA433DC"/>
    <w:rsid w:val="5FA7A204"/>
    <w:rsid w:val="5FAD36F3"/>
    <w:rsid w:val="5FB0827D"/>
    <w:rsid w:val="5FB183BC"/>
    <w:rsid w:val="5FB47CA3"/>
    <w:rsid w:val="5FBA8FBB"/>
    <w:rsid w:val="5FBD8EEA"/>
    <w:rsid w:val="5FBE911A"/>
    <w:rsid w:val="5FBFB45B"/>
    <w:rsid w:val="5FCA392F"/>
    <w:rsid w:val="5FCBBA99"/>
    <w:rsid w:val="5FCD5A76"/>
    <w:rsid w:val="5FCE55E5"/>
    <w:rsid w:val="5FCF68F2"/>
    <w:rsid w:val="5FD19BAA"/>
    <w:rsid w:val="5FD32D56"/>
    <w:rsid w:val="5FD6B341"/>
    <w:rsid w:val="5FD89C87"/>
    <w:rsid w:val="5FDA04D1"/>
    <w:rsid w:val="5FDD785A"/>
    <w:rsid w:val="5FE12099"/>
    <w:rsid w:val="5FE462E2"/>
    <w:rsid w:val="5FE7E869"/>
    <w:rsid w:val="5FEBC6FA"/>
    <w:rsid w:val="5FEF1FD2"/>
    <w:rsid w:val="5FF1886E"/>
    <w:rsid w:val="5FFB88A4"/>
    <w:rsid w:val="5FFC56CA"/>
    <w:rsid w:val="5FFEEE71"/>
    <w:rsid w:val="6002204C"/>
    <w:rsid w:val="6004C453"/>
    <w:rsid w:val="600B8D01"/>
    <w:rsid w:val="600E41B3"/>
    <w:rsid w:val="600F4E32"/>
    <w:rsid w:val="60165C74"/>
    <w:rsid w:val="6017E8B7"/>
    <w:rsid w:val="601A539F"/>
    <w:rsid w:val="60249D65"/>
    <w:rsid w:val="602A3043"/>
    <w:rsid w:val="6030C7DA"/>
    <w:rsid w:val="603A5E33"/>
    <w:rsid w:val="603B6E81"/>
    <w:rsid w:val="603E7F0F"/>
    <w:rsid w:val="60487DFD"/>
    <w:rsid w:val="604A5F8C"/>
    <w:rsid w:val="604C7E22"/>
    <w:rsid w:val="604DED28"/>
    <w:rsid w:val="604E33F7"/>
    <w:rsid w:val="605443E6"/>
    <w:rsid w:val="60567F89"/>
    <w:rsid w:val="605805AC"/>
    <w:rsid w:val="6058A824"/>
    <w:rsid w:val="606427D3"/>
    <w:rsid w:val="6066A9D4"/>
    <w:rsid w:val="6079FA79"/>
    <w:rsid w:val="607A67F5"/>
    <w:rsid w:val="607E8A37"/>
    <w:rsid w:val="608A8198"/>
    <w:rsid w:val="608DA122"/>
    <w:rsid w:val="608E151E"/>
    <w:rsid w:val="6095F0B5"/>
    <w:rsid w:val="60971147"/>
    <w:rsid w:val="60990B96"/>
    <w:rsid w:val="609C4699"/>
    <w:rsid w:val="60A09D2B"/>
    <w:rsid w:val="60A1FB5F"/>
    <w:rsid w:val="60A906CA"/>
    <w:rsid w:val="60ADFA2B"/>
    <w:rsid w:val="60AE82EA"/>
    <w:rsid w:val="60AE844F"/>
    <w:rsid w:val="60B44E17"/>
    <w:rsid w:val="60B743A2"/>
    <w:rsid w:val="60B7AA27"/>
    <w:rsid w:val="60BCD4C1"/>
    <w:rsid w:val="60C079B1"/>
    <w:rsid w:val="60C0C10A"/>
    <w:rsid w:val="60C43FEB"/>
    <w:rsid w:val="60C4788A"/>
    <w:rsid w:val="60C832B2"/>
    <w:rsid w:val="60D20EA5"/>
    <w:rsid w:val="60D4C0EB"/>
    <w:rsid w:val="60D9C8EF"/>
    <w:rsid w:val="60DC3F0B"/>
    <w:rsid w:val="60DCAA51"/>
    <w:rsid w:val="60E05C36"/>
    <w:rsid w:val="60E9241D"/>
    <w:rsid w:val="60EAE341"/>
    <w:rsid w:val="60EC64F6"/>
    <w:rsid w:val="60EFBB14"/>
    <w:rsid w:val="60F06164"/>
    <w:rsid w:val="60F1E58C"/>
    <w:rsid w:val="60F370CF"/>
    <w:rsid w:val="60FA84B4"/>
    <w:rsid w:val="60FAD793"/>
    <w:rsid w:val="6103708F"/>
    <w:rsid w:val="6103F355"/>
    <w:rsid w:val="6103FC67"/>
    <w:rsid w:val="61052AAC"/>
    <w:rsid w:val="6105E01A"/>
    <w:rsid w:val="6107044D"/>
    <w:rsid w:val="610B815B"/>
    <w:rsid w:val="610C00EF"/>
    <w:rsid w:val="611823F7"/>
    <w:rsid w:val="611881F0"/>
    <w:rsid w:val="611B9795"/>
    <w:rsid w:val="611CC399"/>
    <w:rsid w:val="611D68A2"/>
    <w:rsid w:val="6123F044"/>
    <w:rsid w:val="612737B2"/>
    <w:rsid w:val="612B2DF6"/>
    <w:rsid w:val="612D2043"/>
    <w:rsid w:val="612DB275"/>
    <w:rsid w:val="612E0199"/>
    <w:rsid w:val="61350A18"/>
    <w:rsid w:val="613A5C55"/>
    <w:rsid w:val="613B9EC7"/>
    <w:rsid w:val="6146902E"/>
    <w:rsid w:val="6147E228"/>
    <w:rsid w:val="614AABDA"/>
    <w:rsid w:val="614F6927"/>
    <w:rsid w:val="614FC81C"/>
    <w:rsid w:val="61504AEA"/>
    <w:rsid w:val="6152F37F"/>
    <w:rsid w:val="6156F556"/>
    <w:rsid w:val="6157A836"/>
    <w:rsid w:val="6157B964"/>
    <w:rsid w:val="6163B58C"/>
    <w:rsid w:val="61681A8E"/>
    <w:rsid w:val="6168F743"/>
    <w:rsid w:val="6169689D"/>
    <w:rsid w:val="616B76FB"/>
    <w:rsid w:val="616C1B0B"/>
    <w:rsid w:val="616EA1F4"/>
    <w:rsid w:val="617B4DD9"/>
    <w:rsid w:val="617B5AF3"/>
    <w:rsid w:val="617F4675"/>
    <w:rsid w:val="61866BA4"/>
    <w:rsid w:val="61877B3B"/>
    <w:rsid w:val="6189CC21"/>
    <w:rsid w:val="618A661B"/>
    <w:rsid w:val="618AABAE"/>
    <w:rsid w:val="618FD678"/>
    <w:rsid w:val="6190C31D"/>
    <w:rsid w:val="61926CA2"/>
    <w:rsid w:val="6197AA9D"/>
    <w:rsid w:val="619BCFB3"/>
    <w:rsid w:val="619CF40F"/>
    <w:rsid w:val="619F73F3"/>
    <w:rsid w:val="61A092F3"/>
    <w:rsid w:val="61A9110F"/>
    <w:rsid w:val="61A91EBD"/>
    <w:rsid w:val="61A9EBF6"/>
    <w:rsid w:val="61AB7D9C"/>
    <w:rsid w:val="61AC2721"/>
    <w:rsid w:val="61ADBB2E"/>
    <w:rsid w:val="61B1D81B"/>
    <w:rsid w:val="61B29A29"/>
    <w:rsid w:val="61B4BA96"/>
    <w:rsid w:val="61B84EBE"/>
    <w:rsid w:val="61BB8CA2"/>
    <w:rsid w:val="61BD89A5"/>
    <w:rsid w:val="61BD965A"/>
    <w:rsid w:val="61C3670B"/>
    <w:rsid w:val="61CD3350"/>
    <w:rsid w:val="61CE89D2"/>
    <w:rsid w:val="61CFE8F6"/>
    <w:rsid w:val="61D351F9"/>
    <w:rsid w:val="61D7E0E5"/>
    <w:rsid w:val="61D95F15"/>
    <w:rsid w:val="61DE33B5"/>
    <w:rsid w:val="61DF31AA"/>
    <w:rsid w:val="61E04CB3"/>
    <w:rsid w:val="61E0F4FE"/>
    <w:rsid w:val="61E17528"/>
    <w:rsid w:val="61E1C79D"/>
    <w:rsid w:val="61E1E318"/>
    <w:rsid w:val="61E3AC95"/>
    <w:rsid w:val="61E80884"/>
    <w:rsid w:val="61EBA56D"/>
    <w:rsid w:val="61EC5722"/>
    <w:rsid w:val="61ECD5E1"/>
    <w:rsid w:val="61EE5BFE"/>
    <w:rsid w:val="61EEF66F"/>
    <w:rsid w:val="61F34411"/>
    <w:rsid w:val="61F52474"/>
    <w:rsid w:val="61FB8B4D"/>
    <w:rsid w:val="62058775"/>
    <w:rsid w:val="620641B6"/>
    <w:rsid w:val="620B41C3"/>
    <w:rsid w:val="620B70BD"/>
    <w:rsid w:val="620CD36F"/>
    <w:rsid w:val="621098DE"/>
    <w:rsid w:val="62111167"/>
    <w:rsid w:val="6211370A"/>
    <w:rsid w:val="6212E968"/>
    <w:rsid w:val="62140E0E"/>
    <w:rsid w:val="62171B52"/>
    <w:rsid w:val="621CF438"/>
    <w:rsid w:val="62269F57"/>
    <w:rsid w:val="622C4957"/>
    <w:rsid w:val="623092E2"/>
    <w:rsid w:val="62322FFB"/>
    <w:rsid w:val="6235BB7A"/>
    <w:rsid w:val="6235BD4A"/>
    <w:rsid w:val="6244E034"/>
    <w:rsid w:val="624AFBE8"/>
    <w:rsid w:val="624D8D00"/>
    <w:rsid w:val="624DF733"/>
    <w:rsid w:val="624E932D"/>
    <w:rsid w:val="624EA2DA"/>
    <w:rsid w:val="62516572"/>
    <w:rsid w:val="62565668"/>
    <w:rsid w:val="62629D31"/>
    <w:rsid w:val="6262E337"/>
    <w:rsid w:val="626EC8E5"/>
    <w:rsid w:val="62710475"/>
    <w:rsid w:val="62718EEF"/>
    <w:rsid w:val="6272EBDD"/>
    <w:rsid w:val="627C2C97"/>
    <w:rsid w:val="627E4A74"/>
    <w:rsid w:val="62833309"/>
    <w:rsid w:val="62856931"/>
    <w:rsid w:val="6286A002"/>
    <w:rsid w:val="62871847"/>
    <w:rsid w:val="6289B0EE"/>
    <w:rsid w:val="628C3450"/>
    <w:rsid w:val="628D7BFD"/>
    <w:rsid w:val="628DB5ED"/>
    <w:rsid w:val="6293E016"/>
    <w:rsid w:val="62955634"/>
    <w:rsid w:val="6295D5E8"/>
    <w:rsid w:val="629A8A16"/>
    <w:rsid w:val="629ABAB7"/>
    <w:rsid w:val="62A26EC3"/>
    <w:rsid w:val="62A54774"/>
    <w:rsid w:val="62ACCD7D"/>
    <w:rsid w:val="62ACFD22"/>
    <w:rsid w:val="62AD71AF"/>
    <w:rsid w:val="62AEB3A6"/>
    <w:rsid w:val="62B4FF42"/>
    <w:rsid w:val="62B70B7D"/>
    <w:rsid w:val="62B7AFC3"/>
    <w:rsid w:val="62B93720"/>
    <w:rsid w:val="62B94325"/>
    <w:rsid w:val="62BF0674"/>
    <w:rsid w:val="62BFD23A"/>
    <w:rsid w:val="62C406FD"/>
    <w:rsid w:val="62CC729A"/>
    <w:rsid w:val="62CE75C5"/>
    <w:rsid w:val="62D0EDE5"/>
    <w:rsid w:val="62D118E4"/>
    <w:rsid w:val="62D21C7E"/>
    <w:rsid w:val="62D5957E"/>
    <w:rsid w:val="62D86C64"/>
    <w:rsid w:val="62D8E4DD"/>
    <w:rsid w:val="62DE80F2"/>
    <w:rsid w:val="62E1AAF6"/>
    <w:rsid w:val="62E26E7D"/>
    <w:rsid w:val="62E48C7D"/>
    <w:rsid w:val="62EB1207"/>
    <w:rsid w:val="62ED6711"/>
    <w:rsid w:val="62F19DF9"/>
    <w:rsid w:val="62F3BD18"/>
    <w:rsid w:val="62F79282"/>
    <w:rsid w:val="62FE60A8"/>
    <w:rsid w:val="63024BF2"/>
    <w:rsid w:val="63049F0B"/>
    <w:rsid w:val="63066588"/>
    <w:rsid w:val="630A717E"/>
    <w:rsid w:val="63101A6B"/>
    <w:rsid w:val="631209E6"/>
    <w:rsid w:val="631338C0"/>
    <w:rsid w:val="631628B8"/>
    <w:rsid w:val="631D698C"/>
    <w:rsid w:val="63241F6E"/>
    <w:rsid w:val="63245F49"/>
    <w:rsid w:val="6325ECCF"/>
    <w:rsid w:val="632847C9"/>
    <w:rsid w:val="6329C4E0"/>
    <w:rsid w:val="632FFEFD"/>
    <w:rsid w:val="63334700"/>
    <w:rsid w:val="633A82C5"/>
    <w:rsid w:val="633CB2A5"/>
    <w:rsid w:val="633EF937"/>
    <w:rsid w:val="634917F5"/>
    <w:rsid w:val="634A0514"/>
    <w:rsid w:val="634C4FDA"/>
    <w:rsid w:val="6353D7C0"/>
    <w:rsid w:val="635713BD"/>
    <w:rsid w:val="6359010D"/>
    <w:rsid w:val="635C0BE3"/>
    <w:rsid w:val="636588F9"/>
    <w:rsid w:val="636CFF4D"/>
    <w:rsid w:val="63719686"/>
    <w:rsid w:val="6378C38C"/>
    <w:rsid w:val="6378E9E9"/>
    <w:rsid w:val="637C07D3"/>
    <w:rsid w:val="63859A64"/>
    <w:rsid w:val="638E019B"/>
    <w:rsid w:val="638E41A0"/>
    <w:rsid w:val="638F3070"/>
    <w:rsid w:val="6392C5EF"/>
    <w:rsid w:val="639340CC"/>
    <w:rsid w:val="639B325C"/>
    <w:rsid w:val="639C3AD5"/>
    <w:rsid w:val="63A4344A"/>
    <w:rsid w:val="63A44AD3"/>
    <w:rsid w:val="63A5D51D"/>
    <w:rsid w:val="63A7B16A"/>
    <w:rsid w:val="63A85816"/>
    <w:rsid w:val="63A906C9"/>
    <w:rsid w:val="63A964D5"/>
    <w:rsid w:val="63A9ABA2"/>
    <w:rsid w:val="63AB1AD0"/>
    <w:rsid w:val="63B1BC0E"/>
    <w:rsid w:val="63B47379"/>
    <w:rsid w:val="63B52FA3"/>
    <w:rsid w:val="63B72129"/>
    <w:rsid w:val="63BB4E3E"/>
    <w:rsid w:val="63BB4EAA"/>
    <w:rsid w:val="63BCE8F6"/>
    <w:rsid w:val="63BCFBBB"/>
    <w:rsid w:val="63BDF527"/>
    <w:rsid w:val="63CA92B4"/>
    <w:rsid w:val="63CBEA13"/>
    <w:rsid w:val="63D363DE"/>
    <w:rsid w:val="63D53E2C"/>
    <w:rsid w:val="63D6F6AA"/>
    <w:rsid w:val="63E363D3"/>
    <w:rsid w:val="63E51270"/>
    <w:rsid w:val="63E5A68D"/>
    <w:rsid w:val="63E5EEFB"/>
    <w:rsid w:val="63EB31D9"/>
    <w:rsid w:val="63EBC89F"/>
    <w:rsid w:val="63EDBF54"/>
    <w:rsid w:val="63F16CCD"/>
    <w:rsid w:val="63FB5241"/>
    <w:rsid w:val="63FC2E23"/>
    <w:rsid w:val="63FCD681"/>
    <w:rsid w:val="63FDDDF3"/>
    <w:rsid w:val="63FE4AD9"/>
    <w:rsid w:val="63FF4B44"/>
    <w:rsid w:val="6400D51B"/>
    <w:rsid w:val="640E087F"/>
    <w:rsid w:val="640FC017"/>
    <w:rsid w:val="6411919D"/>
    <w:rsid w:val="6412D3D9"/>
    <w:rsid w:val="641363C2"/>
    <w:rsid w:val="6413A9F1"/>
    <w:rsid w:val="64151556"/>
    <w:rsid w:val="6416C74F"/>
    <w:rsid w:val="641F1D4E"/>
    <w:rsid w:val="6428F965"/>
    <w:rsid w:val="642E4A51"/>
    <w:rsid w:val="64326DF0"/>
    <w:rsid w:val="643306F2"/>
    <w:rsid w:val="64357330"/>
    <w:rsid w:val="64360C4A"/>
    <w:rsid w:val="6436D18B"/>
    <w:rsid w:val="643942AF"/>
    <w:rsid w:val="643FA71A"/>
    <w:rsid w:val="64404FD6"/>
    <w:rsid w:val="644AE2A2"/>
    <w:rsid w:val="644E6E05"/>
    <w:rsid w:val="64523A54"/>
    <w:rsid w:val="64550D4B"/>
    <w:rsid w:val="6455D0AA"/>
    <w:rsid w:val="645B6C53"/>
    <w:rsid w:val="645B8D74"/>
    <w:rsid w:val="645E50D2"/>
    <w:rsid w:val="64606F1C"/>
    <w:rsid w:val="6463CD08"/>
    <w:rsid w:val="64642553"/>
    <w:rsid w:val="64644413"/>
    <w:rsid w:val="6464BC0D"/>
    <w:rsid w:val="6471C15E"/>
    <w:rsid w:val="6471D22E"/>
    <w:rsid w:val="6474A27F"/>
    <w:rsid w:val="64760642"/>
    <w:rsid w:val="6476CC16"/>
    <w:rsid w:val="647B0AB1"/>
    <w:rsid w:val="647BE413"/>
    <w:rsid w:val="647E96D2"/>
    <w:rsid w:val="647EC8C0"/>
    <w:rsid w:val="64808272"/>
    <w:rsid w:val="648D0924"/>
    <w:rsid w:val="648E7355"/>
    <w:rsid w:val="649010F2"/>
    <w:rsid w:val="649118AE"/>
    <w:rsid w:val="6491B693"/>
    <w:rsid w:val="6492E54D"/>
    <w:rsid w:val="6494BF79"/>
    <w:rsid w:val="649B47B6"/>
    <w:rsid w:val="649BCAFF"/>
    <w:rsid w:val="64A89AF2"/>
    <w:rsid w:val="64A9CD0C"/>
    <w:rsid w:val="64BA2B24"/>
    <w:rsid w:val="64BF8CF9"/>
    <w:rsid w:val="64C0859D"/>
    <w:rsid w:val="64C1C768"/>
    <w:rsid w:val="64C5DF09"/>
    <w:rsid w:val="64C719F2"/>
    <w:rsid w:val="64C7F7EC"/>
    <w:rsid w:val="64CAAA67"/>
    <w:rsid w:val="64CBE301"/>
    <w:rsid w:val="64CD6BF1"/>
    <w:rsid w:val="64CE74AB"/>
    <w:rsid w:val="64D82721"/>
    <w:rsid w:val="64DCD813"/>
    <w:rsid w:val="64DE7053"/>
    <w:rsid w:val="64ED8F1E"/>
    <w:rsid w:val="64F2E41E"/>
    <w:rsid w:val="64F62EDD"/>
    <w:rsid w:val="64FBBE43"/>
    <w:rsid w:val="64FF6423"/>
    <w:rsid w:val="64FFE1E9"/>
    <w:rsid w:val="6501DD40"/>
    <w:rsid w:val="650318CA"/>
    <w:rsid w:val="6503910C"/>
    <w:rsid w:val="6505F068"/>
    <w:rsid w:val="6507FD77"/>
    <w:rsid w:val="650A0CDC"/>
    <w:rsid w:val="650AF2BB"/>
    <w:rsid w:val="650FED3B"/>
    <w:rsid w:val="6517F2E7"/>
    <w:rsid w:val="65191978"/>
    <w:rsid w:val="651B12AB"/>
    <w:rsid w:val="651B956F"/>
    <w:rsid w:val="651BBFCF"/>
    <w:rsid w:val="6521F80B"/>
    <w:rsid w:val="6522D226"/>
    <w:rsid w:val="6523EE30"/>
    <w:rsid w:val="6524692A"/>
    <w:rsid w:val="652587BF"/>
    <w:rsid w:val="652C42F7"/>
    <w:rsid w:val="652D669D"/>
    <w:rsid w:val="652ED68E"/>
    <w:rsid w:val="65378BF2"/>
    <w:rsid w:val="6546A3A0"/>
    <w:rsid w:val="65475C87"/>
    <w:rsid w:val="654B8D9F"/>
    <w:rsid w:val="654D8C6F"/>
    <w:rsid w:val="6554F55F"/>
    <w:rsid w:val="65578959"/>
    <w:rsid w:val="6558B450"/>
    <w:rsid w:val="6559C70E"/>
    <w:rsid w:val="655A3336"/>
    <w:rsid w:val="655C42AB"/>
    <w:rsid w:val="655CB758"/>
    <w:rsid w:val="6563F76B"/>
    <w:rsid w:val="656B1BAD"/>
    <w:rsid w:val="656FB612"/>
    <w:rsid w:val="657628A3"/>
    <w:rsid w:val="657F063E"/>
    <w:rsid w:val="6580E2D1"/>
    <w:rsid w:val="65852C90"/>
    <w:rsid w:val="658A7C2C"/>
    <w:rsid w:val="658AAEE7"/>
    <w:rsid w:val="658B01E9"/>
    <w:rsid w:val="658B86AC"/>
    <w:rsid w:val="658E31F9"/>
    <w:rsid w:val="658F0A55"/>
    <w:rsid w:val="658F0ED1"/>
    <w:rsid w:val="659588F0"/>
    <w:rsid w:val="65A7726A"/>
    <w:rsid w:val="65A7EFAA"/>
    <w:rsid w:val="65A91A2F"/>
    <w:rsid w:val="65B00F6E"/>
    <w:rsid w:val="65B1A24A"/>
    <w:rsid w:val="65B45D4E"/>
    <w:rsid w:val="65B7A098"/>
    <w:rsid w:val="65B92668"/>
    <w:rsid w:val="65B9C377"/>
    <w:rsid w:val="65BE5464"/>
    <w:rsid w:val="65BF58EC"/>
    <w:rsid w:val="65C79BA2"/>
    <w:rsid w:val="65CDFC6E"/>
    <w:rsid w:val="65D4160C"/>
    <w:rsid w:val="65D4CECF"/>
    <w:rsid w:val="65DBBEA6"/>
    <w:rsid w:val="65DD79C5"/>
    <w:rsid w:val="65DF7D40"/>
    <w:rsid w:val="65E1B2ED"/>
    <w:rsid w:val="65EC1090"/>
    <w:rsid w:val="65EDE631"/>
    <w:rsid w:val="65EEFD48"/>
    <w:rsid w:val="65EFD861"/>
    <w:rsid w:val="65F610B5"/>
    <w:rsid w:val="65F64B64"/>
    <w:rsid w:val="65F6EAFB"/>
    <w:rsid w:val="65F8AE01"/>
    <w:rsid w:val="65FB3EDF"/>
    <w:rsid w:val="65FED012"/>
    <w:rsid w:val="65FF08A3"/>
    <w:rsid w:val="65FF92EA"/>
    <w:rsid w:val="6600A8DC"/>
    <w:rsid w:val="66021136"/>
    <w:rsid w:val="66047AF6"/>
    <w:rsid w:val="6606624B"/>
    <w:rsid w:val="6607E57F"/>
    <w:rsid w:val="660C7826"/>
    <w:rsid w:val="661482A7"/>
    <w:rsid w:val="66154EF2"/>
    <w:rsid w:val="661AE0F3"/>
    <w:rsid w:val="661FCF3F"/>
    <w:rsid w:val="66209043"/>
    <w:rsid w:val="6620D0E3"/>
    <w:rsid w:val="66264ABF"/>
    <w:rsid w:val="662706C3"/>
    <w:rsid w:val="66271058"/>
    <w:rsid w:val="663250FD"/>
    <w:rsid w:val="6633F23E"/>
    <w:rsid w:val="6635D2B3"/>
    <w:rsid w:val="6638508A"/>
    <w:rsid w:val="66414C6B"/>
    <w:rsid w:val="66424801"/>
    <w:rsid w:val="66441357"/>
    <w:rsid w:val="66447D2D"/>
    <w:rsid w:val="6649786A"/>
    <w:rsid w:val="66498DAC"/>
    <w:rsid w:val="664B9EC9"/>
    <w:rsid w:val="664BEA5F"/>
    <w:rsid w:val="664D647C"/>
    <w:rsid w:val="66512357"/>
    <w:rsid w:val="6657852F"/>
    <w:rsid w:val="665A3D08"/>
    <w:rsid w:val="665BC5A8"/>
    <w:rsid w:val="665DE5DA"/>
    <w:rsid w:val="66654125"/>
    <w:rsid w:val="66665EA8"/>
    <w:rsid w:val="66669057"/>
    <w:rsid w:val="6668EFC6"/>
    <w:rsid w:val="666D051B"/>
    <w:rsid w:val="666DDA2B"/>
    <w:rsid w:val="666F28F2"/>
    <w:rsid w:val="66716D63"/>
    <w:rsid w:val="66763F6F"/>
    <w:rsid w:val="66764991"/>
    <w:rsid w:val="667CACF2"/>
    <w:rsid w:val="668052E4"/>
    <w:rsid w:val="6682E387"/>
    <w:rsid w:val="668544C0"/>
    <w:rsid w:val="66892DE2"/>
    <w:rsid w:val="6689CA04"/>
    <w:rsid w:val="66984CD4"/>
    <w:rsid w:val="669EE92B"/>
    <w:rsid w:val="66A1021E"/>
    <w:rsid w:val="66A25B21"/>
    <w:rsid w:val="66A302A4"/>
    <w:rsid w:val="66A36EA7"/>
    <w:rsid w:val="66A47CA1"/>
    <w:rsid w:val="66A6A42D"/>
    <w:rsid w:val="66A6C31C"/>
    <w:rsid w:val="66B2C832"/>
    <w:rsid w:val="66B67C4D"/>
    <w:rsid w:val="66BC81AC"/>
    <w:rsid w:val="66BE5EAB"/>
    <w:rsid w:val="66C0398B"/>
    <w:rsid w:val="66C806AE"/>
    <w:rsid w:val="66C914F9"/>
    <w:rsid w:val="66CFFC22"/>
    <w:rsid w:val="66D02E8A"/>
    <w:rsid w:val="66D63BE2"/>
    <w:rsid w:val="66D6E561"/>
    <w:rsid w:val="66D839CF"/>
    <w:rsid w:val="66DB960A"/>
    <w:rsid w:val="66E75FA6"/>
    <w:rsid w:val="66ECFCD8"/>
    <w:rsid w:val="66F7769E"/>
    <w:rsid w:val="6701FAAB"/>
    <w:rsid w:val="67036CE0"/>
    <w:rsid w:val="6710861B"/>
    <w:rsid w:val="67116CA8"/>
    <w:rsid w:val="6712014B"/>
    <w:rsid w:val="6712AA8E"/>
    <w:rsid w:val="671680DE"/>
    <w:rsid w:val="671804D1"/>
    <w:rsid w:val="671AD69F"/>
    <w:rsid w:val="671BDAE9"/>
    <w:rsid w:val="671DAE6F"/>
    <w:rsid w:val="671EE863"/>
    <w:rsid w:val="672155B6"/>
    <w:rsid w:val="672AF473"/>
    <w:rsid w:val="672BB4AF"/>
    <w:rsid w:val="672C0B4B"/>
    <w:rsid w:val="672CF9F7"/>
    <w:rsid w:val="672E3541"/>
    <w:rsid w:val="672E6587"/>
    <w:rsid w:val="672ED090"/>
    <w:rsid w:val="673226F3"/>
    <w:rsid w:val="6733AF51"/>
    <w:rsid w:val="6733FBA8"/>
    <w:rsid w:val="6736B079"/>
    <w:rsid w:val="67413F8E"/>
    <w:rsid w:val="6746ABC7"/>
    <w:rsid w:val="6746BD89"/>
    <w:rsid w:val="674F395E"/>
    <w:rsid w:val="67508BB9"/>
    <w:rsid w:val="67515241"/>
    <w:rsid w:val="6753BE7C"/>
    <w:rsid w:val="6755D17E"/>
    <w:rsid w:val="6755F753"/>
    <w:rsid w:val="675865A1"/>
    <w:rsid w:val="67594B68"/>
    <w:rsid w:val="675E1DE6"/>
    <w:rsid w:val="67641549"/>
    <w:rsid w:val="6767787B"/>
    <w:rsid w:val="676F8BB6"/>
    <w:rsid w:val="67710807"/>
    <w:rsid w:val="6775380B"/>
    <w:rsid w:val="67773242"/>
    <w:rsid w:val="67778A56"/>
    <w:rsid w:val="677AAEA2"/>
    <w:rsid w:val="677E2223"/>
    <w:rsid w:val="677EC87D"/>
    <w:rsid w:val="6783AD72"/>
    <w:rsid w:val="6785551D"/>
    <w:rsid w:val="678C1FA4"/>
    <w:rsid w:val="678CC89E"/>
    <w:rsid w:val="678E495C"/>
    <w:rsid w:val="678FCC95"/>
    <w:rsid w:val="679A3B4D"/>
    <w:rsid w:val="679B5D92"/>
    <w:rsid w:val="679C90AE"/>
    <w:rsid w:val="679F40A1"/>
    <w:rsid w:val="67A04FEE"/>
    <w:rsid w:val="67A052CF"/>
    <w:rsid w:val="67A47702"/>
    <w:rsid w:val="67A5D260"/>
    <w:rsid w:val="67A73D8A"/>
    <w:rsid w:val="67A8E379"/>
    <w:rsid w:val="67AAF9F0"/>
    <w:rsid w:val="67AF4FD2"/>
    <w:rsid w:val="67B3522D"/>
    <w:rsid w:val="67BACE2E"/>
    <w:rsid w:val="67BB9A69"/>
    <w:rsid w:val="67CAA7AF"/>
    <w:rsid w:val="67CB2E8B"/>
    <w:rsid w:val="67CB6871"/>
    <w:rsid w:val="67CBACC8"/>
    <w:rsid w:val="67CF78EE"/>
    <w:rsid w:val="67CFD3DB"/>
    <w:rsid w:val="67DCDEE5"/>
    <w:rsid w:val="67E1B23B"/>
    <w:rsid w:val="67E552DC"/>
    <w:rsid w:val="67E63EEB"/>
    <w:rsid w:val="67EF79A2"/>
    <w:rsid w:val="67F2B808"/>
    <w:rsid w:val="67F5E535"/>
    <w:rsid w:val="68029254"/>
    <w:rsid w:val="681A84EB"/>
    <w:rsid w:val="681CE538"/>
    <w:rsid w:val="681D1C19"/>
    <w:rsid w:val="6820E1E8"/>
    <w:rsid w:val="6824A5FA"/>
    <w:rsid w:val="682B7260"/>
    <w:rsid w:val="682E3D30"/>
    <w:rsid w:val="682E9EA8"/>
    <w:rsid w:val="68302D7E"/>
    <w:rsid w:val="683C690D"/>
    <w:rsid w:val="683FC789"/>
    <w:rsid w:val="684033B2"/>
    <w:rsid w:val="6841359E"/>
    <w:rsid w:val="6845C85E"/>
    <w:rsid w:val="6846CE6B"/>
    <w:rsid w:val="684A1750"/>
    <w:rsid w:val="684A7A20"/>
    <w:rsid w:val="684B77FC"/>
    <w:rsid w:val="684C2166"/>
    <w:rsid w:val="684D40D9"/>
    <w:rsid w:val="685054EE"/>
    <w:rsid w:val="6850925F"/>
    <w:rsid w:val="6850AF0F"/>
    <w:rsid w:val="685887DD"/>
    <w:rsid w:val="6866E1AC"/>
    <w:rsid w:val="686AD7C9"/>
    <w:rsid w:val="6870DB8C"/>
    <w:rsid w:val="687382F7"/>
    <w:rsid w:val="6879B3A6"/>
    <w:rsid w:val="687BED5C"/>
    <w:rsid w:val="687DC645"/>
    <w:rsid w:val="687EA7E7"/>
    <w:rsid w:val="68843A2B"/>
    <w:rsid w:val="6884AC06"/>
    <w:rsid w:val="6884C9C5"/>
    <w:rsid w:val="6884F14B"/>
    <w:rsid w:val="68882319"/>
    <w:rsid w:val="6889FAE6"/>
    <w:rsid w:val="6894D6F6"/>
    <w:rsid w:val="68968458"/>
    <w:rsid w:val="689B9B62"/>
    <w:rsid w:val="689DD290"/>
    <w:rsid w:val="689F5B36"/>
    <w:rsid w:val="68A522B5"/>
    <w:rsid w:val="68AB87D2"/>
    <w:rsid w:val="68AC1CD0"/>
    <w:rsid w:val="68AD83A9"/>
    <w:rsid w:val="68AF2D94"/>
    <w:rsid w:val="68B2FBDF"/>
    <w:rsid w:val="68B43A53"/>
    <w:rsid w:val="68B5E308"/>
    <w:rsid w:val="68B9FA09"/>
    <w:rsid w:val="68CF7F71"/>
    <w:rsid w:val="68D0F2AE"/>
    <w:rsid w:val="68D35547"/>
    <w:rsid w:val="68D728B4"/>
    <w:rsid w:val="68D90165"/>
    <w:rsid w:val="68DA5D0D"/>
    <w:rsid w:val="68DC5A4A"/>
    <w:rsid w:val="68DF451A"/>
    <w:rsid w:val="68E1E136"/>
    <w:rsid w:val="68E1E9FD"/>
    <w:rsid w:val="68E5C64A"/>
    <w:rsid w:val="68E75789"/>
    <w:rsid w:val="68EA0DAD"/>
    <w:rsid w:val="68F562B1"/>
    <w:rsid w:val="68F5DCDD"/>
    <w:rsid w:val="68F6500A"/>
    <w:rsid w:val="68F6B154"/>
    <w:rsid w:val="68F94972"/>
    <w:rsid w:val="69043194"/>
    <w:rsid w:val="6908DCFE"/>
    <w:rsid w:val="690B5E03"/>
    <w:rsid w:val="69173C5B"/>
    <w:rsid w:val="6918F89C"/>
    <w:rsid w:val="691B2221"/>
    <w:rsid w:val="691DF342"/>
    <w:rsid w:val="691FDAA0"/>
    <w:rsid w:val="692AE671"/>
    <w:rsid w:val="692EA2DB"/>
    <w:rsid w:val="692F88D0"/>
    <w:rsid w:val="6930ADAD"/>
    <w:rsid w:val="6930CABD"/>
    <w:rsid w:val="6938E13E"/>
    <w:rsid w:val="6939CBB0"/>
    <w:rsid w:val="693A46C5"/>
    <w:rsid w:val="69445D50"/>
    <w:rsid w:val="69459DAF"/>
    <w:rsid w:val="6948DA5D"/>
    <w:rsid w:val="694C2369"/>
    <w:rsid w:val="69500183"/>
    <w:rsid w:val="69545A40"/>
    <w:rsid w:val="6955063F"/>
    <w:rsid w:val="6955E64C"/>
    <w:rsid w:val="695A0B46"/>
    <w:rsid w:val="695A728F"/>
    <w:rsid w:val="695D5D00"/>
    <w:rsid w:val="695E98FE"/>
    <w:rsid w:val="695F12C0"/>
    <w:rsid w:val="69633090"/>
    <w:rsid w:val="696497E0"/>
    <w:rsid w:val="69664CD7"/>
    <w:rsid w:val="69690FBB"/>
    <w:rsid w:val="696DD906"/>
    <w:rsid w:val="696F76C0"/>
    <w:rsid w:val="697076B9"/>
    <w:rsid w:val="69712FD3"/>
    <w:rsid w:val="69739672"/>
    <w:rsid w:val="6973C071"/>
    <w:rsid w:val="69760EB8"/>
    <w:rsid w:val="69788906"/>
    <w:rsid w:val="6983040C"/>
    <w:rsid w:val="69835C34"/>
    <w:rsid w:val="69836783"/>
    <w:rsid w:val="6986AA5D"/>
    <w:rsid w:val="6989F3E0"/>
    <w:rsid w:val="698CFB37"/>
    <w:rsid w:val="698EDD97"/>
    <w:rsid w:val="699161D7"/>
    <w:rsid w:val="6993750E"/>
    <w:rsid w:val="699B200F"/>
    <w:rsid w:val="699DB7E9"/>
    <w:rsid w:val="69A50D3A"/>
    <w:rsid w:val="69B26E7B"/>
    <w:rsid w:val="69B4DBF8"/>
    <w:rsid w:val="69BBB94A"/>
    <w:rsid w:val="69C11B4D"/>
    <w:rsid w:val="69C76386"/>
    <w:rsid w:val="69CB5066"/>
    <w:rsid w:val="69D92B84"/>
    <w:rsid w:val="69DDB762"/>
    <w:rsid w:val="69E271F0"/>
    <w:rsid w:val="69EC9CCB"/>
    <w:rsid w:val="69EE0CD3"/>
    <w:rsid w:val="69F2DBE5"/>
    <w:rsid w:val="69F6E59F"/>
    <w:rsid w:val="69F7E83D"/>
    <w:rsid w:val="69F82807"/>
    <w:rsid w:val="69F86497"/>
    <w:rsid w:val="69F9164F"/>
    <w:rsid w:val="69F982F7"/>
    <w:rsid w:val="69FE390C"/>
    <w:rsid w:val="6A001851"/>
    <w:rsid w:val="6A02D139"/>
    <w:rsid w:val="6A091485"/>
    <w:rsid w:val="6A0A976E"/>
    <w:rsid w:val="6A0D8DC1"/>
    <w:rsid w:val="6A1104D6"/>
    <w:rsid w:val="6A145FA1"/>
    <w:rsid w:val="6A1BE29A"/>
    <w:rsid w:val="6A1C7B73"/>
    <w:rsid w:val="6A1D630A"/>
    <w:rsid w:val="6A1EAD3C"/>
    <w:rsid w:val="6A221A27"/>
    <w:rsid w:val="6A2666AA"/>
    <w:rsid w:val="6A27CF35"/>
    <w:rsid w:val="6A2C0CF0"/>
    <w:rsid w:val="6A34DFF5"/>
    <w:rsid w:val="6A35AD6B"/>
    <w:rsid w:val="6A36C0B3"/>
    <w:rsid w:val="6A3ABBB9"/>
    <w:rsid w:val="6A3B04C2"/>
    <w:rsid w:val="6A3CF3FC"/>
    <w:rsid w:val="6A4331BA"/>
    <w:rsid w:val="6A43CCD9"/>
    <w:rsid w:val="6A44E4AC"/>
    <w:rsid w:val="6A48165B"/>
    <w:rsid w:val="6A4936E8"/>
    <w:rsid w:val="6A52F233"/>
    <w:rsid w:val="6A561DF0"/>
    <w:rsid w:val="6A579CAB"/>
    <w:rsid w:val="6A605596"/>
    <w:rsid w:val="6A614A1C"/>
    <w:rsid w:val="6A631D0D"/>
    <w:rsid w:val="6A63A476"/>
    <w:rsid w:val="6A650C1D"/>
    <w:rsid w:val="6A6CADCD"/>
    <w:rsid w:val="6A6CB47A"/>
    <w:rsid w:val="6A70BA4F"/>
    <w:rsid w:val="6A7E4D33"/>
    <w:rsid w:val="6A85EE70"/>
    <w:rsid w:val="6A89E44F"/>
    <w:rsid w:val="6A8A2832"/>
    <w:rsid w:val="6A8CE5B6"/>
    <w:rsid w:val="6A9478BB"/>
    <w:rsid w:val="6A95BA2B"/>
    <w:rsid w:val="6A96CCDD"/>
    <w:rsid w:val="6A9B9AD7"/>
    <w:rsid w:val="6A9F666E"/>
    <w:rsid w:val="6AA0B165"/>
    <w:rsid w:val="6AA5421E"/>
    <w:rsid w:val="6AAD7207"/>
    <w:rsid w:val="6AB3B5F5"/>
    <w:rsid w:val="6AB45744"/>
    <w:rsid w:val="6AB5BD3D"/>
    <w:rsid w:val="6AB88394"/>
    <w:rsid w:val="6AB88DFE"/>
    <w:rsid w:val="6AC09F3D"/>
    <w:rsid w:val="6AC2D14E"/>
    <w:rsid w:val="6AC63757"/>
    <w:rsid w:val="6AC7B265"/>
    <w:rsid w:val="6AC9EFBD"/>
    <w:rsid w:val="6ACEEE21"/>
    <w:rsid w:val="6AD0F01A"/>
    <w:rsid w:val="6AD5BCB3"/>
    <w:rsid w:val="6ADA60B3"/>
    <w:rsid w:val="6ADBB5A8"/>
    <w:rsid w:val="6ADC3110"/>
    <w:rsid w:val="6ADC9771"/>
    <w:rsid w:val="6AE08DE1"/>
    <w:rsid w:val="6AE0F8C6"/>
    <w:rsid w:val="6AE5C190"/>
    <w:rsid w:val="6AE72E53"/>
    <w:rsid w:val="6AE78C2C"/>
    <w:rsid w:val="6AE7F3CA"/>
    <w:rsid w:val="6AEA6558"/>
    <w:rsid w:val="6AEB7B0F"/>
    <w:rsid w:val="6AED1CC3"/>
    <w:rsid w:val="6AF791A9"/>
    <w:rsid w:val="6AFC6A23"/>
    <w:rsid w:val="6AFE2701"/>
    <w:rsid w:val="6AFEDCFA"/>
    <w:rsid w:val="6B01B52E"/>
    <w:rsid w:val="6B04FBBA"/>
    <w:rsid w:val="6B09578A"/>
    <w:rsid w:val="6B0A7896"/>
    <w:rsid w:val="6B0C98C9"/>
    <w:rsid w:val="6B0F1938"/>
    <w:rsid w:val="6B1372EA"/>
    <w:rsid w:val="6B1518BC"/>
    <w:rsid w:val="6B189A74"/>
    <w:rsid w:val="6B213630"/>
    <w:rsid w:val="6B22D01E"/>
    <w:rsid w:val="6B2745B1"/>
    <w:rsid w:val="6B287930"/>
    <w:rsid w:val="6B2CEDF2"/>
    <w:rsid w:val="6B365B76"/>
    <w:rsid w:val="6B39E48A"/>
    <w:rsid w:val="6B3A5C1C"/>
    <w:rsid w:val="6B40DCF9"/>
    <w:rsid w:val="6B441A0C"/>
    <w:rsid w:val="6B494CD8"/>
    <w:rsid w:val="6B4984D3"/>
    <w:rsid w:val="6B4A2E35"/>
    <w:rsid w:val="6B4CB7D0"/>
    <w:rsid w:val="6B55379E"/>
    <w:rsid w:val="6B6225A2"/>
    <w:rsid w:val="6B67F303"/>
    <w:rsid w:val="6B681CF1"/>
    <w:rsid w:val="6B68A679"/>
    <w:rsid w:val="6B6D9E2A"/>
    <w:rsid w:val="6B7734FD"/>
    <w:rsid w:val="6B82EEA9"/>
    <w:rsid w:val="6B83652D"/>
    <w:rsid w:val="6B8401D4"/>
    <w:rsid w:val="6B87648A"/>
    <w:rsid w:val="6B881AC2"/>
    <w:rsid w:val="6B887D0C"/>
    <w:rsid w:val="6B934BE3"/>
    <w:rsid w:val="6B93C29D"/>
    <w:rsid w:val="6B94CD9B"/>
    <w:rsid w:val="6B94DBB9"/>
    <w:rsid w:val="6B94FBC2"/>
    <w:rsid w:val="6B95EDAC"/>
    <w:rsid w:val="6B9D4E87"/>
    <w:rsid w:val="6B9EEF15"/>
    <w:rsid w:val="6BACBAC2"/>
    <w:rsid w:val="6BAFCCEE"/>
    <w:rsid w:val="6BAFFDC0"/>
    <w:rsid w:val="6BBB0B20"/>
    <w:rsid w:val="6BBD8E6C"/>
    <w:rsid w:val="6BBF8AF8"/>
    <w:rsid w:val="6BC0FCE6"/>
    <w:rsid w:val="6BC32CD9"/>
    <w:rsid w:val="6BC85C8A"/>
    <w:rsid w:val="6BC9835B"/>
    <w:rsid w:val="6BD1BE16"/>
    <w:rsid w:val="6BDB9577"/>
    <w:rsid w:val="6BDE08E5"/>
    <w:rsid w:val="6BDF331B"/>
    <w:rsid w:val="6BE25556"/>
    <w:rsid w:val="6BE5CCBF"/>
    <w:rsid w:val="6BEA636D"/>
    <w:rsid w:val="6BEFE8B0"/>
    <w:rsid w:val="6BF34902"/>
    <w:rsid w:val="6BF862ED"/>
    <w:rsid w:val="6BF8A735"/>
    <w:rsid w:val="6C07849F"/>
    <w:rsid w:val="6C086B31"/>
    <w:rsid w:val="6C0EB016"/>
    <w:rsid w:val="6C10203D"/>
    <w:rsid w:val="6C119BC9"/>
    <w:rsid w:val="6C1F6D4D"/>
    <w:rsid w:val="6C226915"/>
    <w:rsid w:val="6C2443C0"/>
    <w:rsid w:val="6C248112"/>
    <w:rsid w:val="6C26E5D1"/>
    <w:rsid w:val="6C2CFBFC"/>
    <w:rsid w:val="6C3083EC"/>
    <w:rsid w:val="6C34CAD7"/>
    <w:rsid w:val="6C362799"/>
    <w:rsid w:val="6C3631B0"/>
    <w:rsid w:val="6C39D606"/>
    <w:rsid w:val="6C3DB62E"/>
    <w:rsid w:val="6C4968F3"/>
    <w:rsid w:val="6C578D15"/>
    <w:rsid w:val="6C5791A5"/>
    <w:rsid w:val="6C5B1951"/>
    <w:rsid w:val="6C5BD084"/>
    <w:rsid w:val="6C5C1C2E"/>
    <w:rsid w:val="6C5E7A87"/>
    <w:rsid w:val="6C5EB1E5"/>
    <w:rsid w:val="6C5F5FB9"/>
    <w:rsid w:val="6C66439D"/>
    <w:rsid w:val="6C6677D1"/>
    <w:rsid w:val="6C673D74"/>
    <w:rsid w:val="6C6ACF9A"/>
    <w:rsid w:val="6C6B81E0"/>
    <w:rsid w:val="6C6D1FF3"/>
    <w:rsid w:val="6C70F286"/>
    <w:rsid w:val="6C7146F5"/>
    <w:rsid w:val="6C72EFE4"/>
    <w:rsid w:val="6C73BE50"/>
    <w:rsid w:val="6C755ABF"/>
    <w:rsid w:val="6C792C0A"/>
    <w:rsid w:val="6C7B9A37"/>
    <w:rsid w:val="6C7E2261"/>
    <w:rsid w:val="6C83149D"/>
    <w:rsid w:val="6C8374DA"/>
    <w:rsid w:val="6C8512D1"/>
    <w:rsid w:val="6C882C38"/>
    <w:rsid w:val="6C88FA48"/>
    <w:rsid w:val="6C90490F"/>
    <w:rsid w:val="6C92362F"/>
    <w:rsid w:val="6C94FE7A"/>
    <w:rsid w:val="6C9C0F3E"/>
    <w:rsid w:val="6C9DA343"/>
    <w:rsid w:val="6CA0F10C"/>
    <w:rsid w:val="6CA0F99E"/>
    <w:rsid w:val="6CA68642"/>
    <w:rsid w:val="6CAF5FAE"/>
    <w:rsid w:val="6CB0BE45"/>
    <w:rsid w:val="6CB981E8"/>
    <w:rsid w:val="6CBB739C"/>
    <w:rsid w:val="6CBF56CE"/>
    <w:rsid w:val="6CC01311"/>
    <w:rsid w:val="6CC1AF5A"/>
    <w:rsid w:val="6CC3AFE8"/>
    <w:rsid w:val="6CC4DFAB"/>
    <w:rsid w:val="6CC81098"/>
    <w:rsid w:val="6CD6F4E6"/>
    <w:rsid w:val="6CDBC997"/>
    <w:rsid w:val="6CDDA8F1"/>
    <w:rsid w:val="6CDF33FC"/>
    <w:rsid w:val="6CE1CC76"/>
    <w:rsid w:val="6CF0D4C9"/>
    <w:rsid w:val="6CF2222F"/>
    <w:rsid w:val="6CF38229"/>
    <w:rsid w:val="6CF8BEFB"/>
    <w:rsid w:val="6CFE3460"/>
    <w:rsid w:val="6D031C67"/>
    <w:rsid w:val="6D0A2B3A"/>
    <w:rsid w:val="6D1CB171"/>
    <w:rsid w:val="6D1D9696"/>
    <w:rsid w:val="6D1F34AA"/>
    <w:rsid w:val="6D246763"/>
    <w:rsid w:val="6D27F7DB"/>
    <w:rsid w:val="6D2AEEFD"/>
    <w:rsid w:val="6D340657"/>
    <w:rsid w:val="6D3EC960"/>
    <w:rsid w:val="6D402CE8"/>
    <w:rsid w:val="6D4321CE"/>
    <w:rsid w:val="6D469134"/>
    <w:rsid w:val="6D4973E5"/>
    <w:rsid w:val="6D533FFB"/>
    <w:rsid w:val="6D55E4E6"/>
    <w:rsid w:val="6D5AB382"/>
    <w:rsid w:val="6D5DDC4B"/>
    <w:rsid w:val="6D5DF312"/>
    <w:rsid w:val="6D5E55BE"/>
    <w:rsid w:val="6D5F548A"/>
    <w:rsid w:val="6D5FD1F2"/>
    <w:rsid w:val="6D605B5A"/>
    <w:rsid w:val="6D612699"/>
    <w:rsid w:val="6D66BE3B"/>
    <w:rsid w:val="6D771054"/>
    <w:rsid w:val="6D78509B"/>
    <w:rsid w:val="6D78AE4A"/>
    <w:rsid w:val="6D7B396C"/>
    <w:rsid w:val="6D7B5197"/>
    <w:rsid w:val="6D7D13ED"/>
    <w:rsid w:val="6D7EDCF7"/>
    <w:rsid w:val="6D7EEE33"/>
    <w:rsid w:val="6D890D33"/>
    <w:rsid w:val="6D8F6700"/>
    <w:rsid w:val="6D92FC86"/>
    <w:rsid w:val="6D98EFD8"/>
    <w:rsid w:val="6D992C32"/>
    <w:rsid w:val="6D993B71"/>
    <w:rsid w:val="6D9A0C34"/>
    <w:rsid w:val="6D9C6EAB"/>
    <w:rsid w:val="6DA00DCB"/>
    <w:rsid w:val="6DA3CEA5"/>
    <w:rsid w:val="6DA48131"/>
    <w:rsid w:val="6DAC5676"/>
    <w:rsid w:val="6DADF2B8"/>
    <w:rsid w:val="6DB062E5"/>
    <w:rsid w:val="6DB2844F"/>
    <w:rsid w:val="6DB96DD0"/>
    <w:rsid w:val="6DBA0D32"/>
    <w:rsid w:val="6DC35DD3"/>
    <w:rsid w:val="6DC559B8"/>
    <w:rsid w:val="6DC5AF43"/>
    <w:rsid w:val="6DCA2277"/>
    <w:rsid w:val="6DCF985D"/>
    <w:rsid w:val="6DD10791"/>
    <w:rsid w:val="6DD16D25"/>
    <w:rsid w:val="6DD325DA"/>
    <w:rsid w:val="6DD79C3D"/>
    <w:rsid w:val="6DD8A8E5"/>
    <w:rsid w:val="6DDB170C"/>
    <w:rsid w:val="6DDB17B8"/>
    <w:rsid w:val="6DE336FE"/>
    <w:rsid w:val="6DE349DD"/>
    <w:rsid w:val="6DEA3D8E"/>
    <w:rsid w:val="6DEA90E7"/>
    <w:rsid w:val="6DEE0CEB"/>
    <w:rsid w:val="6DF1BFC8"/>
    <w:rsid w:val="6DF4943D"/>
    <w:rsid w:val="6DF66397"/>
    <w:rsid w:val="6DFA1906"/>
    <w:rsid w:val="6DFEB2C4"/>
    <w:rsid w:val="6E039B82"/>
    <w:rsid w:val="6E049737"/>
    <w:rsid w:val="6E06071B"/>
    <w:rsid w:val="6E0633D1"/>
    <w:rsid w:val="6E095147"/>
    <w:rsid w:val="6E11EC16"/>
    <w:rsid w:val="6E14E640"/>
    <w:rsid w:val="6E18B870"/>
    <w:rsid w:val="6E1C0EA4"/>
    <w:rsid w:val="6E1CAAEF"/>
    <w:rsid w:val="6E1CAE06"/>
    <w:rsid w:val="6E1CFD42"/>
    <w:rsid w:val="6E1E87A2"/>
    <w:rsid w:val="6E22EC23"/>
    <w:rsid w:val="6E2B3777"/>
    <w:rsid w:val="6E2C87EA"/>
    <w:rsid w:val="6E2F1AD9"/>
    <w:rsid w:val="6E2F7FA4"/>
    <w:rsid w:val="6E347D4F"/>
    <w:rsid w:val="6E3D5170"/>
    <w:rsid w:val="6E3F9E7B"/>
    <w:rsid w:val="6E3FA899"/>
    <w:rsid w:val="6E43D53B"/>
    <w:rsid w:val="6E441C27"/>
    <w:rsid w:val="6E4B3FEB"/>
    <w:rsid w:val="6E4C25C8"/>
    <w:rsid w:val="6E4C3D52"/>
    <w:rsid w:val="6E4CC120"/>
    <w:rsid w:val="6E5185F5"/>
    <w:rsid w:val="6E553D13"/>
    <w:rsid w:val="6E5681C5"/>
    <w:rsid w:val="6E61333D"/>
    <w:rsid w:val="6E653FD6"/>
    <w:rsid w:val="6E659390"/>
    <w:rsid w:val="6E661F6E"/>
    <w:rsid w:val="6E69CA47"/>
    <w:rsid w:val="6E69E752"/>
    <w:rsid w:val="6E6ABF12"/>
    <w:rsid w:val="6E751028"/>
    <w:rsid w:val="6E775A33"/>
    <w:rsid w:val="6E7AFB36"/>
    <w:rsid w:val="6E7BE365"/>
    <w:rsid w:val="6E81DB05"/>
    <w:rsid w:val="6E87C7FE"/>
    <w:rsid w:val="6E8A51F7"/>
    <w:rsid w:val="6E8CECB5"/>
    <w:rsid w:val="6E953254"/>
    <w:rsid w:val="6E990C23"/>
    <w:rsid w:val="6E99C664"/>
    <w:rsid w:val="6E9BCEDB"/>
    <w:rsid w:val="6EA2A089"/>
    <w:rsid w:val="6EA2ED52"/>
    <w:rsid w:val="6EA365E3"/>
    <w:rsid w:val="6EA3D33D"/>
    <w:rsid w:val="6EA79C3F"/>
    <w:rsid w:val="6EA83793"/>
    <w:rsid w:val="6EA8530C"/>
    <w:rsid w:val="6EABE49D"/>
    <w:rsid w:val="6EAEDCD2"/>
    <w:rsid w:val="6EB00DBA"/>
    <w:rsid w:val="6EB06745"/>
    <w:rsid w:val="6EB16670"/>
    <w:rsid w:val="6EB18DCC"/>
    <w:rsid w:val="6EB198EA"/>
    <w:rsid w:val="6EBAAABA"/>
    <w:rsid w:val="6EBBAB95"/>
    <w:rsid w:val="6EBC0992"/>
    <w:rsid w:val="6EBC3FB3"/>
    <w:rsid w:val="6EBDA6BC"/>
    <w:rsid w:val="6EC1E689"/>
    <w:rsid w:val="6ECFD6B8"/>
    <w:rsid w:val="6ED1BB89"/>
    <w:rsid w:val="6ED5BAFB"/>
    <w:rsid w:val="6ED676E9"/>
    <w:rsid w:val="6EDB5D38"/>
    <w:rsid w:val="6EE1EFBA"/>
    <w:rsid w:val="6EE33D72"/>
    <w:rsid w:val="6EE6F284"/>
    <w:rsid w:val="6EED6E96"/>
    <w:rsid w:val="6EEF9334"/>
    <w:rsid w:val="6EF16D97"/>
    <w:rsid w:val="6EF64A63"/>
    <w:rsid w:val="6EF74FFF"/>
    <w:rsid w:val="6EF78DD4"/>
    <w:rsid w:val="6EF856C8"/>
    <w:rsid w:val="6EFDA012"/>
    <w:rsid w:val="6F05147C"/>
    <w:rsid w:val="6F097CDE"/>
    <w:rsid w:val="6F0B2803"/>
    <w:rsid w:val="6F0C4DEE"/>
    <w:rsid w:val="6F0D0076"/>
    <w:rsid w:val="6F0D0888"/>
    <w:rsid w:val="6F0D1B43"/>
    <w:rsid w:val="6F111BFE"/>
    <w:rsid w:val="6F119762"/>
    <w:rsid w:val="6F14C5A9"/>
    <w:rsid w:val="6F176193"/>
    <w:rsid w:val="6F177D65"/>
    <w:rsid w:val="6F1A0537"/>
    <w:rsid w:val="6F1B816B"/>
    <w:rsid w:val="6F2176BE"/>
    <w:rsid w:val="6F21F6B2"/>
    <w:rsid w:val="6F220A2A"/>
    <w:rsid w:val="6F234F57"/>
    <w:rsid w:val="6F29F384"/>
    <w:rsid w:val="6F329875"/>
    <w:rsid w:val="6F34BB3F"/>
    <w:rsid w:val="6F3B24AC"/>
    <w:rsid w:val="6F3C9218"/>
    <w:rsid w:val="6F3E6EE5"/>
    <w:rsid w:val="6F4017D8"/>
    <w:rsid w:val="6F4308FC"/>
    <w:rsid w:val="6F45DD73"/>
    <w:rsid w:val="6F475F5E"/>
    <w:rsid w:val="6F4B1E47"/>
    <w:rsid w:val="6F4BA4CE"/>
    <w:rsid w:val="6F4EC314"/>
    <w:rsid w:val="6F50DED7"/>
    <w:rsid w:val="6F51B991"/>
    <w:rsid w:val="6F52735A"/>
    <w:rsid w:val="6F57916A"/>
    <w:rsid w:val="6F5AD4E3"/>
    <w:rsid w:val="6F5CD27E"/>
    <w:rsid w:val="6F62462C"/>
    <w:rsid w:val="6F639DA6"/>
    <w:rsid w:val="6F65652F"/>
    <w:rsid w:val="6F6A2CAB"/>
    <w:rsid w:val="6F6A4B4D"/>
    <w:rsid w:val="6F6BC542"/>
    <w:rsid w:val="6F6F8264"/>
    <w:rsid w:val="6F736F09"/>
    <w:rsid w:val="6F755539"/>
    <w:rsid w:val="6F75B970"/>
    <w:rsid w:val="6F7AE799"/>
    <w:rsid w:val="6F7BE250"/>
    <w:rsid w:val="6F7DF283"/>
    <w:rsid w:val="6F8A0BE1"/>
    <w:rsid w:val="6F8D6D77"/>
    <w:rsid w:val="6F91A9BB"/>
    <w:rsid w:val="6F9234DF"/>
    <w:rsid w:val="6F92998C"/>
    <w:rsid w:val="6FA06F5B"/>
    <w:rsid w:val="6FA3343E"/>
    <w:rsid w:val="6FA3BDEC"/>
    <w:rsid w:val="6FA7FBD5"/>
    <w:rsid w:val="6FAA942D"/>
    <w:rsid w:val="6FAAC5E6"/>
    <w:rsid w:val="6FAFE2A0"/>
    <w:rsid w:val="6FC6918B"/>
    <w:rsid w:val="6FC93B89"/>
    <w:rsid w:val="6FCDE553"/>
    <w:rsid w:val="6FD1FA88"/>
    <w:rsid w:val="6FD4D975"/>
    <w:rsid w:val="6FD55566"/>
    <w:rsid w:val="6FD79186"/>
    <w:rsid w:val="6FDA900A"/>
    <w:rsid w:val="6FDC78FD"/>
    <w:rsid w:val="6FE3407B"/>
    <w:rsid w:val="6FE4B633"/>
    <w:rsid w:val="6FE68924"/>
    <w:rsid w:val="6FE73363"/>
    <w:rsid w:val="6FE7CA8A"/>
    <w:rsid w:val="6FE983AA"/>
    <w:rsid w:val="6FE9AB0C"/>
    <w:rsid w:val="6FEBCDDD"/>
    <w:rsid w:val="6FEBDE6C"/>
    <w:rsid w:val="6FEC5DAE"/>
    <w:rsid w:val="6FEF6BAF"/>
    <w:rsid w:val="6FF5C15A"/>
    <w:rsid w:val="6FF5FB67"/>
    <w:rsid w:val="6FFA2B35"/>
    <w:rsid w:val="6FFC4265"/>
    <w:rsid w:val="6FFDD5F6"/>
    <w:rsid w:val="6FFE6775"/>
    <w:rsid w:val="70027F55"/>
    <w:rsid w:val="700A16F6"/>
    <w:rsid w:val="700AB186"/>
    <w:rsid w:val="700C8E5F"/>
    <w:rsid w:val="701245A8"/>
    <w:rsid w:val="7014E089"/>
    <w:rsid w:val="70173A40"/>
    <w:rsid w:val="7017D52C"/>
    <w:rsid w:val="701A878E"/>
    <w:rsid w:val="701C0820"/>
    <w:rsid w:val="701F20DE"/>
    <w:rsid w:val="70201527"/>
    <w:rsid w:val="7022C74E"/>
    <w:rsid w:val="70259345"/>
    <w:rsid w:val="702D2CED"/>
    <w:rsid w:val="702DBF6A"/>
    <w:rsid w:val="70333D8F"/>
    <w:rsid w:val="7039BDF7"/>
    <w:rsid w:val="703CBD59"/>
    <w:rsid w:val="703D3A90"/>
    <w:rsid w:val="703E70EA"/>
    <w:rsid w:val="7043A2D8"/>
    <w:rsid w:val="70450156"/>
    <w:rsid w:val="704641CB"/>
    <w:rsid w:val="704CD049"/>
    <w:rsid w:val="704EBDEE"/>
    <w:rsid w:val="704FA7A4"/>
    <w:rsid w:val="7058C81B"/>
    <w:rsid w:val="70591530"/>
    <w:rsid w:val="705972F1"/>
    <w:rsid w:val="705D2B54"/>
    <w:rsid w:val="707F3EC9"/>
    <w:rsid w:val="7081D43A"/>
    <w:rsid w:val="7082B70B"/>
    <w:rsid w:val="708369B1"/>
    <w:rsid w:val="70866833"/>
    <w:rsid w:val="708A7D9A"/>
    <w:rsid w:val="708E4918"/>
    <w:rsid w:val="708F5CE9"/>
    <w:rsid w:val="70900E5D"/>
    <w:rsid w:val="7093C9BB"/>
    <w:rsid w:val="70944225"/>
    <w:rsid w:val="709ABFA0"/>
    <w:rsid w:val="70A0370D"/>
    <w:rsid w:val="70A236C7"/>
    <w:rsid w:val="70A3D4A8"/>
    <w:rsid w:val="70A8B516"/>
    <w:rsid w:val="70AC93BA"/>
    <w:rsid w:val="70AD9EF8"/>
    <w:rsid w:val="70B0A2EE"/>
    <w:rsid w:val="70B141FB"/>
    <w:rsid w:val="70B1556F"/>
    <w:rsid w:val="70B3DE8F"/>
    <w:rsid w:val="70BD6FBA"/>
    <w:rsid w:val="70BF0A50"/>
    <w:rsid w:val="70C06CE3"/>
    <w:rsid w:val="70C37415"/>
    <w:rsid w:val="70CCFFCB"/>
    <w:rsid w:val="70CEE8FB"/>
    <w:rsid w:val="70D14457"/>
    <w:rsid w:val="70D18907"/>
    <w:rsid w:val="70D4F4C2"/>
    <w:rsid w:val="70DA3170"/>
    <w:rsid w:val="70E9C9FB"/>
    <w:rsid w:val="70EA672C"/>
    <w:rsid w:val="70EBB45F"/>
    <w:rsid w:val="70EC04DF"/>
    <w:rsid w:val="70ECD83E"/>
    <w:rsid w:val="70EEC4FE"/>
    <w:rsid w:val="70F183A4"/>
    <w:rsid w:val="70F28C3A"/>
    <w:rsid w:val="70F3CC61"/>
    <w:rsid w:val="70F3EC92"/>
    <w:rsid w:val="70FFF21E"/>
    <w:rsid w:val="7100297E"/>
    <w:rsid w:val="71008BB7"/>
    <w:rsid w:val="71013590"/>
    <w:rsid w:val="71060D7A"/>
    <w:rsid w:val="71065AFD"/>
    <w:rsid w:val="710E9CBB"/>
    <w:rsid w:val="711121AB"/>
    <w:rsid w:val="71175D53"/>
    <w:rsid w:val="71198B99"/>
    <w:rsid w:val="711A8122"/>
    <w:rsid w:val="711F9CA0"/>
    <w:rsid w:val="7120C2E2"/>
    <w:rsid w:val="7124C10B"/>
    <w:rsid w:val="7125FBD5"/>
    <w:rsid w:val="713262BB"/>
    <w:rsid w:val="71376595"/>
    <w:rsid w:val="71381823"/>
    <w:rsid w:val="713832D3"/>
    <w:rsid w:val="713892CE"/>
    <w:rsid w:val="713C759C"/>
    <w:rsid w:val="714015D5"/>
    <w:rsid w:val="7140B855"/>
    <w:rsid w:val="7144ECCC"/>
    <w:rsid w:val="7149E315"/>
    <w:rsid w:val="714A309B"/>
    <w:rsid w:val="714E7169"/>
    <w:rsid w:val="71531B68"/>
    <w:rsid w:val="71544760"/>
    <w:rsid w:val="71576EFB"/>
    <w:rsid w:val="7165CA17"/>
    <w:rsid w:val="716672F3"/>
    <w:rsid w:val="7166B5DC"/>
    <w:rsid w:val="7169104F"/>
    <w:rsid w:val="716A238E"/>
    <w:rsid w:val="7174977C"/>
    <w:rsid w:val="717832F0"/>
    <w:rsid w:val="717F10DC"/>
    <w:rsid w:val="717F196D"/>
    <w:rsid w:val="718E301E"/>
    <w:rsid w:val="718EF4FF"/>
    <w:rsid w:val="7194543E"/>
    <w:rsid w:val="71993F67"/>
    <w:rsid w:val="71A666B3"/>
    <w:rsid w:val="71AA4EAB"/>
    <w:rsid w:val="71ADDF62"/>
    <w:rsid w:val="71B2513D"/>
    <w:rsid w:val="71B54785"/>
    <w:rsid w:val="71B8826E"/>
    <w:rsid w:val="71BD893A"/>
    <w:rsid w:val="71C0D5A9"/>
    <w:rsid w:val="71C4AFD0"/>
    <w:rsid w:val="71C54E33"/>
    <w:rsid w:val="71C95966"/>
    <w:rsid w:val="71D01103"/>
    <w:rsid w:val="71D108AC"/>
    <w:rsid w:val="71D45333"/>
    <w:rsid w:val="71D47696"/>
    <w:rsid w:val="71D59637"/>
    <w:rsid w:val="71D672BC"/>
    <w:rsid w:val="71D8E87C"/>
    <w:rsid w:val="71D9D8F1"/>
    <w:rsid w:val="71DB2F22"/>
    <w:rsid w:val="71DD83D1"/>
    <w:rsid w:val="71DEF393"/>
    <w:rsid w:val="71E7F7CA"/>
    <w:rsid w:val="71E8608F"/>
    <w:rsid w:val="71E899CD"/>
    <w:rsid w:val="71EFB955"/>
    <w:rsid w:val="71F124FF"/>
    <w:rsid w:val="71F15AA4"/>
    <w:rsid w:val="71F296DC"/>
    <w:rsid w:val="71F2A525"/>
    <w:rsid w:val="71F3A582"/>
    <w:rsid w:val="71F3F0A1"/>
    <w:rsid w:val="71F514F6"/>
    <w:rsid w:val="71F61EC8"/>
    <w:rsid w:val="71F71497"/>
    <w:rsid w:val="71FA7228"/>
    <w:rsid w:val="72029E20"/>
    <w:rsid w:val="7207777A"/>
    <w:rsid w:val="7208C52A"/>
    <w:rsid w:val="720D03CC"/>
    <w:rsid w:val="720D3D14"/>
    <w:rsid w:val="7214266A"/>
    <w:rsid w:val="72166E00"/>
    <w:rsid w:val="7216E9F4"/>
    <w:rsid w:val="72170418"/>
    <w:rsid w:val="7218423A"/>
    <w:rsid w:val="721F8B12"/>
    <w:rsid w:val="72222178"/>
    <w:rsid w:val="723497E0"/>
    <w:rsid w:val="72350510"/>
    <w:rsid w:val="7235EDCF"/>
    <w:rsid w:val="7236C1C6"/>
    <w:rsid w:val="723EB73C"/>
    <w:rsid w:val="7241892B"/>
    <w:rsid w:val="7242C8C5"/>
    <w:rsid w:val="72436F42"/>
    <w:rsid w:val="724B5C0B"/>
    <w:rsid w:val="72519F3F"/>
    <w:rsid w:val="7251DD1C"/>
    <w:rsid w:val="7251ED7F"/>
    <w:rsid w:val="72525054"/>
    <w:rsid w:val="7252EE1A"/>
    <w:rsid w:val="72585175"/>
    <w:rsid w:val="725F934E"/>
    <w:rsid w:val="7260D974"/>
    <w:rsid w:val="7263884A"/>
    <w:rsid w:val="72640995"/>
    <w:rsid w:val="726C178F"/>
    <w:rsid w:val="726D4139"/>
    <w:rsid w:val="726D9CF3"/>
    <w:rsid w:val="72742FB2"/>
    <w:rsid w:val="7277CE5B"/>
    <w:rsid w:val="72780156"/>
    <w:rsid w:val="7278A83D"/>
    <w:rsid w:val="727A27AB"/>
    <w:rsid w:val="727A50A3"/>
    <w:rsid w:val="727D1A5D"/>
    <w:rsid w:val="72806E93"/>
    <w:rsid w:val="7283AF0F"/>
    <w:rsid w:val="7291156E"/>
    <w:rsid w:val="7299A752"/>
    <w:rsid w:val="729C23F8"/>
    <w:rsid w:val="72A6ACBC"/>
    <w:rsid w:val="72AD057E"/>
    <w:rsid w:val="72B1E879"/>
    <w:rsid w:val="72B237EA"/>
    <w:rsid w:val="72BC59F6"/>
    <w:rsid w:val="72BD447C"/>
    <w:rsid w:val="72BF6020"/>
    <w:rsid w:val="72BFA4FD"/>
    <w:rsid w:val="72C2E04F"/>
    <w:rsid w:val="72C4BC27"/>
    <w:rsid w:val="72C8C1B1"/>
    <w:rsid w:val="72C8E54C"/>
    <w:rsid w:val="72C9D5A1"/>
    <w:rsid w:val="72D666F2"/>
    <w:rsid w:val="72D82181"/>
    <w:rsid w:val="72D9320F"/>
    <w:rsid w:val="72DC6177"/>
    <w:rsid w:val="72DD2D7F"/>
    <w:rsid w:val="72E2992A"/>
    <w:rsid w:val="72E3AFCD"/>
    <w:rsid w:val="72E3D99A"/>
    <w:rsid w:val="72E89F38"/>
    <w:rsid w:val="72EB066F"/>
    <w:rsid w:val="72EB7209"/>
    <w:rsid w:val="72ECC6DF"/>
    <w:rsid w:val="72F6F0ED"/>
    <w:rsid w:val="72F8EE0B"/>
    <w:rsid w:val="72F9EC17"/>
    <w:rsid w:val="72FA66B7"/>
    <w:rsid w:val="72FD803A"/>
    <w:rsid w:val="7305801E"/>
    <w:rsid w:val="730631AC"/>
    <w:rsid w:val="731060AD"/>
    <w:rsid w:val="731FFDF1"/>
    <w:rsid w:val="7322EE5B"/>
    <w:rsid w:val="7327ED4F"/>
    <w:rsid w:val="7328D883"/>
    <w:rsid w:val="732C0BDA"/>
    <w:rsid w:val="732E1788"/>
    <w:rsid w:val="73307757"/>
    <w:rsid w:val="73354917"/>
    <w:rsid w:val="7337EF38"/>
    <w:rsid w:val="73386BF4"/>
    <w:rsid w:val="733B7ED7"/>
    <w:rsid w:val="733CD9E7"/>
    <w:rsid w:val="733EA388"/>
    <w:rsid w:val="733F6411"/>
    <w:rsid w:val="73415604"/>
    <w:rsid w:val="7347001A"/>
    <w:rsid w:val="734D9576"/>
    <w:rsid w:val="734F1325"/>
    <w:rsid w:val="734F5120"/>
    <w:rsid w:val="734F652F"/>
    <w:rsid w:val="735328FE"/>
    <w:rsid w:val="73554FE6"/>
    <w:rsid w:val="735984E3"/>
    <w:rsid w:val="735A25D2"/>
    <w:rsid w:val="735A6810"/>
    <w:rsid w:val="735B69E5"/>
    <w:rsid w:val="735BDA18"/>
    <w:rsid w:val="7366BE29"/>
    <w:rsid w:val="7367168E"/>
    <w:rsid w:val="73697AAA"/>
    <w:rsid w:val="736FB9F6"/>
    <w:rsid w:val="7372DE4A"/>
    <w:rsid w:val="737AFF58"/>
    <w:rsid w:val="7382F181"/>
    <w:rsid w:val="73854624"/>
    <w:rsid w:val="738ADCEA"/>
    <w:rsid w:val="738D2873"/>
    <w:rsid w:val="7395FD69"/>
    <w:rsid w:val="73976924"/>
    <w:rsid w:val="7399EDD4"/>
    <w:rsid w:val="739C1A3A"/>
    <w:rsid w:val="739E300F"/>
    <w:rsid w:val="739E92AD"/>
    <w:rsid w:val="73A27413"/>
    <w:rsid w:val="73A8B3C9"/>
    <w:rsid w:val="73AC3B75"/>
    <w:rsid w:val="73ADFC02"/>
    <w:rsid w:val="73B105DF"/>
    <w:rsid w:val="73C00D09"/>
    <w:rsid w:val="73CC7C78"/>
    <w:rsid w:val="73CD7071"/>
    <w:rsid w:val="73D0B6BF"/>
    <w:rsid w:val="73D769E1"/>
    <w:rsid w:val="73E0DC62"/>
    <w:rsid w:val="73E3CD81"/>
    <w:rsid w:val="73EB43FF"/>
    <w:rsid w:val="73F33470"/>
    <w:rsid w:val="73F825EA"/>
    <w:rsid w:val="73FAFA92"/>
    <w:rsid w:val="73FBA3CF"/>
    <w:rsid w:val="73FF5301"/>
    <w:rsid w:val="740116B1"/>
    <w:rsid w:val="7408036A"/>
    <w:rsid w:val="740A3B6A"/>
    <w:rsid w:val="740BB02F"/>
    <w:rsid w:val="7411D232"/>
    <w:rsid w:val="74192408"/>
    <w:rsid w:val="74244504"/>
    <w:rsid w:val="7425D510"/>
    <w:rsid w:val="742BDB3E"/>
    <w:rsid w:val="742F25BD"/>
    <w:rsid w:val="742F9CB5"/>
    <w:rsid w:val="7443A285"/>
    <w:rsid w:val="744AA6F2"/>
    <w:rsid w:val="744D629F"/>
    <w:rsid w:val="74519247"/>
    <w:rsid w:val="7452605A"/>
    <w:rsid w:val="7454109E"/>
    <w:rsid w:val="74549C89"/>
    <w:rsid w:val="7455285D"/>
    <w:rsid w:val="74573D62"/>
    <w:rsid w:val="745922D7"/>
    <w:rsid w:val="745A53D3"/>
    <w:rsid w:val="745DCD1E"/>
    <w:rsid w:val="7460701F"/>
    <w:rsid w:val="746382A9"/>
    <w:rsid w:val="74691801"/>
    <w:rsid w:val="7469C0F3"/>
    <w:rsid w:val="746D1BF2"/>
    <w:rsid w:val="746D55A8"/>
    <w:rsid w:val="746DB286"/>
    <w:rsid w:val="7470CB40"/>
    <w:rsid w:val="74734C41"/>
    <w:rsid w:val="747594B5"/>
    <w:rsid w:val="74761C01"/>
    <w:rsid w:val="747831D8"/>
    <w:rsid w:val="747A6E3E"/>
    <w:rsid w:val="747BEAD7"/>
    <w:rsid w:val="747C922B"/>
    <w:rsid w:val="7480DFE4"/>
    <w:rsid w:val="74810D29"/>
    <w:rsid w:val="748ABC2A"/>
    <w:rsid w:val="74930939"/>
    <w:rsid w:val="749964BB"/>
    <w:rsid w:val="74A050C3"/>
    <w:rsid w:val="74A59295"/>
    <w:rsid w:val="74A9A1CC"/>
    <w:rsid w:val="74B1A7BA"/>
    <w:rsid w:val="74B20E9A"/>
    <w:rsid w:val="74B73A25"/>
    <w:rsid w:val="74B987F3"/>
    <w:rsid w:val="74BF04C8"/>
    <w:rsid w:val="74BF1A20"/>
    <w:rsid w:val="74BF9E91"/>
    <w:rsid w:val="74C35AA4"/>
    <w:rsid w:val="74CCF6EF"/>
    <w:rsid w:val="74CF935A"/>
    <w:rsid w:val="74D003F1"/>
    <w:rsid w:val="74D31091"/>
    <w:rsid w:val="74D52E4B"/>
    <w:rsid w:val="74D80914"/>
    <w:rsid w:val="74DA5F0F"/>
    <w:rsid w:val="74E6AA97"/>
    <w:rsid w:val="74E762BB"/>
    <w:rsid w:val="74EA7768"/>
    <w:rsid w:val="74EEA8BB"/>
    <w:rsid w:val="74F12ACB"/>
    <w:rsid w:val="74F366B1"/>
    <w:rsid w:val="74F62F5F"/>
    <w:rsid w:val="74F7FDDE"/>
    <w:rsid w:val="74FEFCB3"/>
    <w:rsid w:val="7503203B"/>
    <w:rsid w:val="7503CA14"/>
    <w:rsid w:val="75055835"/>
    <w:rsid w:val="750598D6"/>
    <w:rsid w:val="75098349"/>
    <w:rsid w:val="750B6572"/>
    <w:rsid w:val="751E164C"/>
    <w:rsid w:val="751F5C0C"/>
    <w:rsid w:val="7520FDF5"/>
    <w:rsid w:val="7521129F"/>
    <w:rsid w:val="75211685"/>
    <w:rsid w:val="7522B32B"/>
    <w:rsid w:val="7522BF8F"/>
    <w:rsid w:val="752C393E"/>
    <w:rsid w:val="752C9010"/>
    <w:rsid w:val="752E1425"/>
    <w:rsid w:val="75305A1C"/>
    <w:rsid w:val="7531101F"/>
    <w:rsid w:val="75331A18"/>
    <w:rsid w:val="75339982"/>
    <w:rsid w:val="753A3EE2"/>
    <w:rsid w:val="75404134"/>
    <w:rsid w:val="75411E4A"/>
    <w:rsid w:val="7543F7EA"/>
    <w:rsid w:val="75487EC7"/>
    <w:rsid w:val="754B2291"/>
    <w:rsid w:val="754B55E8"/>
    <w:rsid w:val="754EE80A"/>
    <w:rsid w:val="755BD6E9"/>
    <w:rsid w:val="7563B3E6"/>
    <w:rsid w:val="756996FF"/>
    <w:rsid w:val="756FD81F"/>
    <w:rsid w:val="75802D91"/>
    <w:rsid w:val="7586B499"/>
    <w:rsid w:val="75886601"/>
    <w:rsid w:val="7589598A"/>
    <w:rsid w:val="758F7F49"/>
    <w:rsid w:val="758F8F74"/>
    <w:rsid w:val="759312FF"/>
    <w:rsid w:val="759703D6"/>
    <w:rsid w:val="759913E2"/>
    <w:rsid w:val="75999AE8"/>
    <w:rsid w:val="75A530DD"/>
    <w:rsid w:val="75A854D2"/>
    <w:rsid w:val="75AC954C"/>
    <w:rsid w:val="75AFA1FC"/>
    <w:rsid w:val="75B21161"/>
    <w:rsid w:val="75B2991D"/>
    <w:rsid w:val="75B36368"/>
    <w:rsid w:val="75B53053"/>
    <w:rsid w:val="75BB68C7"/>
    <w:rsid w:val="75BCA161"/>
    <w:rsid w:val="75BECCF0"/>
    <w:rsid w:val="75C59B8B"/>
    <w:rsid w:val="75CA40A2"/>
    <w:rsid w:val="75CF666C"/>
    <w:rsid w:val="75D2565A"/>
    <w:rsid w:val="75D270ED"/>
    <w:rsid w:val="75D5607D"/>
    <w:rsid w:val="75D668A2"/>
    <w:rsid w:val="75E0FD21"/>
    <w:rsid w:val="75E3B65A"/>
    <w:rsid w:val="75E91528"/>
    <w:rsid w:val="75EA32E6"/>
    <w:rsid w:val="75EA9FD7"/>
    <w:rsid w:val="75EDAF19"/>
    <w:rsid w:val="75EEC820"/>
    <w:rsid w:val="75EEFDA4"/>
    <w:rsid w:val="75F03C28"/>
    <w:rsid w:val="75F60858"/>
    <w:rsid w:val="75FB492A"/>
    <w:rsid w:val="75FD2C45"/>
    <w:rsid w:val="75FFB05F"/>
    <w:rsid w:val="76083B8D"/>
    <w:rsid w:val="761C110B"/>
    <w:rsid w:val="76202F52"/>
    <w:rsid w:val="762E0DCE"/>
    <w:rsid w:val="762E2F6A"/>
    <w:rsid w:val="763C8C3D"/>
    <w:rsid w:val="763EA42B"/>
    <w:rsid w:val="763F8F96"/>
    <w:rsid w:val="7641891F"/>
    <w:rsid w:val="7647500B"/>
    <w:rsid w:val="764E335F"/>
    <w:rsid w:val="76516798"/>
    <w:rsid w:val="76544C8A"/>
    <w:rsid w:val="76564264"/>
    <w:rsid w:val="7657A08B"/>
    <w:rsid w:val="7657EC23"/>
    <w:rsid w:val="7659E461"/>
    <w:rsid w:val="76607945"/>
    <w:rsid w:val="7665A35F"/>
    <w:rsid w:val="766B63BB"/>
    <w:rsid w:val="766E39B6"/>
    <w:rsid w:val="766E59A5"/>
    <w:rsid w:val="766FBB15"/>
    <w:rsid w:val="767092F3"/>
    <w:rsid w:val="7672FDE0"/>
    <w:rsid w:val="7678255B"/>
    <w:rsid w:val="76796847"/>
    <w:rsid w:val="7680F237"/>
    <w:rsid w:val="768330EE"/>
    <w:rsid w:val="7689DDB9"/>
    <w:rsid w:val="768A59A7"/>
    <w:rsid w:val="768B26BB"/>
    <w:rsid w:val="768E6A23"/>
    <w:rsid w:val="769186E5"/>
    <w:rsid w:val="7691C0B5"/>
    <w:rsid w:val="76970827"/>
    <w:rsid w:val="769F8031"/>
    <w:rsid w:val="76A0F295"/>
    <w:rsid w:val="76A1B133"/>
    <w:rsid w:val="76A4D849"/>
    <w:rsid w:val="76A65995"/>
    <w:rsid w:val="76A6C6FE"/>
    <w:rsid w:val="76A80ECA"/>
    <w:rsid w:val="76A82C8F"/>
    <w:rsid w:val="76A840E0"/>
    <w:rsid w:val="76B65E24"/>
    <w:rsid w:val="76BA4E1F"/>
    <w:rsid w:val="76BB61A6"/>
    <w:rsid w:val="76C1E3D3"/>
    <w:rsid w:val="76C3FD2D"/>
    <w:rsid w:val="76C4A822"/>
    <w:rsid w:val="76C99565"/>
    <w:rsid w:val="76CEC2EE"/>
    <w:rsid w:val="76D0BFAB"/>
    <w:rsid w:val="76E090E2"/>
    <w:rsid w:val="76E5ABAB"/>
    <w:rsid w:val="76F49091"/>
    <w:rsid w:val="76F6F553"/>
    <w:rsid w:val="76F73002"/>
    <w:rsid w:val="76F8DB9E"/>
    <w:rsid w:val="76F9E4AE"/>
    <w:rsid w:val="76FA8E14"/>
    <w:rsid w:val="76FB5210"/>
    <w:rsid w:val="76FE71A6"/>
    <w:rsid w:val="76FE801E"/>
    <w:rsid w:val="77021FE4"/>
    <w:rsid w:val="77028352"/>
    <w:rsid w:val="77031F65"/>
    <w:rsid w:val="7703AC06"/>
    <w:rsid w:val="770994E1"/>
    <w:rsid w:val="770B6854"/>
    <w:rsid w:val="770DA8EE"/>
    <w:rsid w:val="770EE07F"/>
    <w:rsid w:val="770FDC4B"/>
    <w:rsid w:val="77123800"/>
    <w:rsid w:val="7714018B"/>
    <w:rsid w:val="7714BBA2"/>
    <w:rsid w:val="771845EE"/>
    <w:rsid w:val="7719C50D"/>
    <w:rsid w:val="771EDBE0"/>
    <w:rsid w:val="77215B36"/>
    <w:rsid w:val="772AEE48"/>
    <w:rsid w:val="772F2F44"/>
    <w:rsid w:val="772F4490"/>
    <w:rsid w:val="772F9854"/>
    <w:rsid w:val="773E330F"/>
    <w:rsid w:val="773E5CBB"/>
    <w:rsid w:val="77413A62"/>
    <w:rsid w:val="77429115"/>
    <w:rsid w:val="7742D53E"/>
    <w:rsid w:val="774376F3"/>
    <w:rsid w:val="7745EF3B"/>
    <w:rsid w:val="77468B11"/>
    <w:rsid w:val="774740EA"/>
    <w:rsid w:val="7747F747"/>
    <w:rsid w:val="774BE9F4"/>
    <w:rsid w:val="774EF865"/>
    <w:rsid w:val="77533D35"/>
    <w:rsid w:val="7755D5C1"/>
    <w:rsid w:val="7759F1A0"/>
    <w:rsid w:val="775A1ACF"/>
    <w:rsid w:val="775C5493"/>
    <w:rsid w:val="7761430D"/>
    <w:rsid w:val="7764FC19"/>
    <w:rsid w:val="7766A89D"/>
    <w:rsid w:val="7767A155"/>
    <w:rsid w:val="7768D54B"/>
    <w:rsid w:val="776E2DC3"/>
    <w:rsid w:val="776FDDAF"/>
    <w:rsid w:val="7775D197"/>
    <w:rsid w:val="777A9449"/>
    <w:rsid w:val="7783199E"/>
    <w:rsid w:val="7785FB32"/>
    <w:rsid w:val="77872873"/>
    <w:rsid w:val="778F5653"/>
    <w:rsid w:val="77902CDC"/>
    <w:rsid w:val="7790F412"/>
    <w:rsid w:val="779E2203"/>
    <w:rsid w:val="77A578A5"/>
    <w:rsid w:val="77A9C315"/>
    <w:rsid w:val="77AA6F20"/>
    <w:rsid w:val="77AF4BFA"/>
    <w:rsid w:val="77B0902F"/>
    <w:rsid w:val="77B12610"/>
    <w:rsid w:val="77B326E4"/>
    <w:rsid w:val="77B333E3"/>
    <w:rsid w:val="77B6E491"/>
    <w:rsid w:val="77B9B860"/>
    <w:rsid w:val="77B9F955"/>
    <w:rsid w:val="77BC6E8C"/>
    <w:rsid w:val="77C0A2E9"/>
    <w:rsid w:val="77C6560F"/>
    <w:rsid w:val="77C90535"/>
    <w:rsid w:val="77CE623D"/>
    <w:rsid w:val="77CFDCA5"/>
    <w:rsid w:val="77D71D9E"/>
    <w:rsid w:val="77D77A20"/>
    <w:rsid w:val="77DB10AF"/>
    <w:rsid w:val="77DC0FD1"/>
    <w:rsid w:val="77DCB514"/>
    <w:rsid w:val="77DCF290"/>
    <w:rsid w:val="77E1C367"/>
    <w:rsid w:val="77EF72D9"/>
    <w:rsid w:val="77F01137"/>
    <w:rsid w:val="77F06ED2"/>
    <w:rsid w:val="77F36F14"/>
    <w:rsid w:val="77FC49A6"/>
    <w:rsid w:val="77FC9889"/>
    <w:rsid w:val="7806E9A4"/>
    <w:rsid w:val="780AFDA7"/>
    <w:rsid w:val="780B8B76"/>
    <w:rsid w:val="780D5C99"/>
    <w:rsid w:val="78148EC1"/>
    <w:rsid w:val="7816779D"/>
    <w:rsid w:val="7816B54F"/>
    <w:rsid w:val="78219513"/>
    <w:rsid w:val="782368EE"/>
    <w:rsid w:val="78285ED9"/>
    <w:rsid w:val="78293E65"/>
    <w:rsid w:val="782ABFAE"/>
    <w:rsid w:val="782CEFC5"/>
    <w:rsid w:val="78333393"/>
    <w:rsid w:val="783340CA"/>
    <w:rsid w:val="78405C1A"/>
    <w:rsid w:val="7840CEA3"/>
    <w:rsid w:val="7849AC3E"/>
    <w:rsid w:val="784B16CA"/>
    <w:rsid w:val="78560B45"/>
    <w:rsid w:val="78569FDA"/>
    <w:rsid w:val="785A0A23"/>
    <w:rsid w:val="7860A4CD"/>
    <w:rsid w:val="7868C197"/>
    <w:rsid w:val="786BB751"/>
    <w:rsid w:val="786DA70D"/>
    <w:rsid w:val="786FD545"/>
    <w:rsid w:val="787476CD"/>
    <w:rsid w:val="787712B6"/>
    <w:rsid w:val="787C6D28"/>
    <w:rsid w:val="787F19B3"/>
    <w:rsid w:val="788047DE"/>
    <w:rsid w:val="7884DE6F"/>
    <w:rsid w:val="788DAA28"/>
    <w:rsid w:val="789AD3F5"/>
    <w:rsid w:val="789D01A9"/>
    <w:rsid w:val="78A95851"/>
    <w:rsid w:val="78AC935D"/>
    <w:rsid w:val="78AFDAF0"/>
    <w:rsid w:val="78B074E5"/>
    <w:rsid w:val="78BD433E"/>
    <w:rsid w:val="78BE8FE3"/>
    <w:rsid w:val="78C13FB3"/>
    <w:rsid w:val="78C1D5B1"/>
    <w:rsid w:val="78C2E55F"/>
    <w:rsid w:val="78C5F0C9"/>
    <w:rsid w:val="78C96D3F"/>
    <w:rsid w:val="78D53107"/>
    <w:rsid w:val="78DA4642"/>
    <w:rsid w:val="78DE8545"/>
    <w:rsid w:val="78E462CB"/>
    <w:rsid w:val="78EB76D8"/>
    <w:rsid w:val="78EBF4B6"/>
    <w:rsid w:val="78F2812A"/>
    <w:rsid w:val="78F30989"/>
    <w:rsid w:val="78F36C39"/>
    <w:rsid w:val="78F5BBEB"/>
    <w:rsid w:val="78F6796B"/>
    <w:rsid w:val="78F8D2F0"/>
    <w:rsid w:val="78F92464"/>
    <w:rsid w:val="78FFC1C2"/>
    <w:rsid w:val="79013CE4"/>
    <w:rsid w:val="790278FE"/>
    <w:rsid w:val="7903D4E1"/>
    <w:rsid w:val="7905F812"/>
    <w:rsid w:val="79060CCC"/>
    <w:rsid w:val="79086C36"/>
    <w:rsid w:val="790FFE10"/>
    <w:rsid w:val="7913F2D6"/>
    <w:rsid w:val="7919371F"/>
    <w:rsid w:val="792EF048"/>
    <w:rsid w:val="793063B7"/>
    <w:rsid w:val="7934FEE4"/>
    <w:rsid w:val="793774C0"/>
    <w:rsid w:val="79391725"/>
    <w:rsid w:val="793C63EB"/>
    <w:rsid w:val="793ED25B"/>
    <w:rsid w:val="7941BEBB"/>
    <w:rsid w:val="7941DFC6"/>
    <w:rsid w:val="79477A5D"/>
    <w:rsid w:val="79486955"/>
    <w:rsid w:val="79493B4F"/>
    <w:rsid w:val="79518DF7"/>
    <w:rsid w:val="795767C5"/>
    <w:rsid w:val="795DD046"/>
    <w:rsid w:val="795ED860"/>
    <w:rsid w:val="795EE181"/>
    <w:rsid w:val="7966515A"/>
    <w:rsid w:val="796D1BB5"/>
    <w:rsid w:val="796F70D7"/>
    <w:rsid w:val="79700825"/>
    <w:rsid w:val="7972701C"/>
    <w:rsid w:val="7974430D"/>
    <w:rsid w:val="797B2ECF"/>
    <w:rsid w:val="797D4C79"/>
    <w:rsid w:val="798B1E5A"/>
    <w:rsid w:val="7990EF9C"/>
    <w:rsid w:val="79922FDF"/>
    <w:rsid w:val="79942E2B"/>
    <w:rsid w:val="79946B7E"/>
    <w:rsid w:val="79947873"/>
    <w:rsid w:val="799936A2"/>
    <w:rsid w:val="79A289B5"/>
    <w:rsid w:val="79A33D87"/>
    <w:rsid w:val="79A3E346"/>
    <w:rsid w:val="79A94762"/>
    <w:rsid w:val="79AA5E9A"/>
    <w:rsid w:val="79AEC876"/>
    <w:rsid w:val="79B1D765"/>
    <w:rsid w:val="79B6D436"/>
    <w:rsid w:val="79B7C61A"/>
    <w:rsid w:val="79BA6D09"/>
    <w:rsid w:val="79BBEDE5"/>
    <w:rsid w:val="79BBEF9E"/>
    <w:rsid w:val="79C7FF95"/>
    <w:rsid w:val="79C909E5"/>
    <w:rsid w:val="79CF1099"/>
    <w:rsid w:val="79D056F8"/>
    <w:rsid w:val="79DA016C"/>
    <w:rsid w:val="79DB4E81"/>
    <w:rsid w:val="79DB6511"/>
    <w:rsid w:val="79DCCDCC"/>
    <w:rsid w:val="79DD225C"/>
    <w:rsid w:val="79DD86AB"/>
    <w:rsid w:val="79E4162C"/>
    <w:rsid w:val="79E56915"/>
    <w:rsid w:val="79E661FB"/>
    <w:rsid w:val="79EDCCA7"/>
    <w:rsid w:val="79F022F0"/>
    <w:rsid w:val="79F29410"/>
    <w:rsid w:val="79F47B7C"/>
    <w:rsid w:val="79F48E5D"/>
    <w:rsid w:val="79F632BF"/>
    <w:rsid w:val="79F96348"/>
    <w:rsid w:val="79F9DDFF"/>
    <w:rsid w:val="79FACF66"/>
    <w:rsid w:val="79FC0C26"/>
    <w:rsid w:val="7A0056ED"/>
    <w:rsid w:val="7A0219C3"/>
    <w:rsid w:val="7A03CA69"/>
    <w:rsid w:val="7A18334A"/>
    <w:rsid w:val="7A183783"/>
    <w:rsid w:val="7A1949CE"/>
    <w:rsid w:val="7A1CDDEF"/>
    <w:rsid w:val="7A20EBAA"/>
    <w:rsid w:val="7A21C9B3"/>
    <w:rsid w:val="7A23C42C"/>
    <w:rsid w:val="7A253F97"/>
    <w:rsid w:val="7A25FE73"/>
    <w:rsid w:val="7A292B0F"/>
    <w:rsid w:val="7A2CBAFD"/>
    <w:rsid w:val="7A2D184D"/>
    <w:rsid w:val="7A2F6FC8"/>
    <w:rsid w:val="7A30DCBB"/>
    <w:rsid w:val="7A39C0A6"/>
    <w:rsid w:val="7A3A167A"/>
    <w:rsid w:val="7A3CAFF3"/>
    <w:rsid w:val="7A3D4C94"/>
    <w:rsid w:val="7A3D8C35"/>
    <w:rsid w:val="7A41206D"/>
    <w:rsid w:val="7A4B277A"/>
    <w:rsid w:val="7A5171E8"/>
    <w:rsid w:val="7A521091"/>
    <w:rsid w:val="7A52B59D"/>
    <w:rsid w:val="7A533CA9"/>
    <w:rsid w:val="7A576C57"/>
    <w:rsid w:val="7A578678"/>
    <w:rsid w:val="7A58A285"/>
    <w:rsid w:val="7A593CE7"/>
    <w:rsid w:val="7A5AAFFD"/>
    <w:rsid w:val="7A5D1567"/>
    <w:rsid w:val="7A640163"/>
    <w:rsid w:val="7A6A03C2"/>
    <w:rsid w:val="7A6B3F91"/>
    <w:rsid w:val="7A6C200F"/>
    <w:rsid w:val="7A73AF43"/>
    <w:rsid w:val="7A75A361"/>
    <w:rsid w:val="7A7663C5"/>
    <w:rsid w:val="7A77B00B"/>
    <w:rsid w:val="7A7B052D"/>
    <w:rsid w:val="7A7B2884"/>
    <w:rsid w:val="7A802AF4"/>
    <w:rsid w:val="7A8173E8"/>
    <w:rsid w:val="7A818946"/>
    <w:rsid w:val="7A81D412"/>
    <w:rsid w:val="7A83BECE"/>
    <w:rsid w:val="7A9C2C9D"/>
    <w:rsid w:val="7A9E495F"/>
    <w:rsid w:val="7AA47E76"/>
    <w:rsid w:val="7AA71422"/>
    <w:rsid w:val="7AAC62E4"/>
    <w:rsid w:val="7AAE17B3"/>
    <w:rsid w:val="7AB1F370"/>
    <w:rsid w:val="7AB73FE4"/>
    <w:rsid w:val="7AB9AC27"/>
    <w:rsid w:val="7AC1E340"/>
    <w:rsid w:val="7AC399EB"/>
    <w:rsid w:val="7ACAD024"/>
    <w:rsid w:val="7AD92C7D"/>
    <w:rsid w:val="7ADD5312"/>
    <w:rsid w:val="7ADF9F14"/>
    <w:rsid w:val="7AE81EBF"/>
    <w:rsid w:val="7AE82D87"/>
    <w:rsid w:val="7AEAD4A5"/>
    <w:rsid w:val="7AF6AA56"/>
    <w:rsid w:val="7AFB58F9"/>
    <w:rsid w:val="7AFCA0A3"/>
    <w:rsid w:val="7AFDEE86"/>
    <w:rsid w:val="7B038284"/>
    <w:rsid w:val="7B081FF9"/>
    <w:rsid w:val="7B09D22F"/>
    <w:rsid w:val="7B0DFE41"/>
    <w:rsid w:val="7B0E9DD4"/>
    <w:rsid w:val="7B12D7F0"/>
    <w:rsid w:val="7B146054"/>
    <w:rsid w:val="7B1825E5"/>
    <w:rsid w:val="7B1C9893"/>
    <w:rsid w:val="7B22B5AA"/>
    <w:rsid w:val="7B25DD2C"/>
    <w:rsid w:val="7B27DB37"/>
    <w:rsid w:val="7B293BCB"/>
    <w:rsid w:val="7B325909"/>
    <w:rsid w:val="7B328613"/>
    <w:rsid w:val="7B33EA68"/>
    <w:rsid w:val="7B39ADC8"/>
    <w:rsid w:val="7B3E8BC0"/>
    <w:rsid w:val="7B4032A4"/>
    <w:rsid w:val="7B48F50C"/>
    <w:rsid w:val="7B504E43"/>
    <w:rsid w:val="7B50EF8B"/>
    <w:rsid w:val="7B58A7A9"/>
    <w:rsid w:val="7B5E74F3"/>
    <w:rsid w:val="7B65FBCC"/>
    <w:rsid w:val="7B755A61"/>
    <w:rsid w:val="7B757511"/>
    <w:rsid w:val="7B78C0AA"/>
    <w:rsid w:val="7B7A1B5E"/>
    <w:rsid w:val="7B7AC4FF"/>
    <w:rsid w:val="7B7CC672"/>
    <w:rsid w:val="7B7EC38E"/>
    <w:rsid w:val="7B85E2FD"/>
    <w:rsid w:val="7B87A443"/>
    <w:rsid w:val="7B88926F"/>
    <w:rsid w:val="7B89BD26"/>
    <w:rsid w:val="7B8E49A5"/>
    <w:rsid w:val="7B90A3B0"/>
    <w:rsid w:val="7B92D11E"/>
    <w:rsid w:val="7B97FF50"/>
    <w:rsid w:val="7BA03374"/>
    <w:rsid w:val="7BA3BA89"/>
    <w:rsid w:val="7BAE8066"/>
    <w:rsid w:val="7BB1763C"/>
    <w:rsid w:val="7BB65296"/>
    <w:rsid w:val="7BBF7149"/>
    <w:rsid w:val="7BC05CCB"/>
    <w:rsid w:val="7BCB8203"/>
    <w:rsid w:val="7BCDA0C7"/>
    <w:rsid w:val="7BD218C2"/>
    <w:rsid w:val="7BD2DA3B"/>
    <w:rsid w:val="7BD459F9"/>
    <w:rsid w:val="7BDC5C69"/>
    <w:rsid w:val="7BE14FEC"/>
    <w:rsid w:val="7BE3E586"/>
    <w:rsid w:val="7BEC4EDA"/>
    <w:rsid w:val="7BF1C330"/>
    <w:rsid w:val="7BF278EB"/>
    <w:rsid w:val="7BF3272C"/>
    <w:rsid w:val="7BF402A1"/>
    <w:rsid w:val="7BF665B5"/>
    <w:rsid w:val="7BFC9A27"/>
    <w:rsid w:val="7C0A2448"/>
    <w:rsid w:val="7C1D8627"/>
    <w:rsid w:val="7C249B4D"/>
    <w:rsid w:val="7C286C5C"/>
    <w:rsid w:val="7C297F99"/>
    <w:rsid w:val="7C3303AA"/>
    <w:rsid w:val="7C345513"/>
    <w:rsid w:val="7C35161B"/>
    <w:rsid w:val="7C35AD53"/>
    <w:rsid w:val="7C3ABF67"/>
    <w:rsid w:val="7C3AE98C"/>
    <w:rsid w:val="7C3E5F65"/>
    <w:rsid w:val="7C41130D"/>
    <w:rsid w:val="7C427BAE"/>
    <w:rsid w:val="7C428AB2"/>
    <w:rsid w:val="7C4E328E"/>
    <w:rsid w:val="7C4FCB7F"/>
    <w:rsid w:val="7C505C76"/>
    <w:rsid w:val="7C554FE4"/>
    <w:rsid w:val="7C5740C1"/>
    <w:rsid w:val="7C57ABB9"/>
    <w:rsid w:val="7C5A3ECC"/>
    <w:rsid w:val="7C5BBCEE"/>
    <w:rsid w:val="7C60A5F6"/>
    <w:rsid w:val="7C6510A1"/>
    <w:rsid w:val="7C672372"/>
    <w:rsid w:val="7C6B7FAF"/>
    <w:rsid w:val="7C6C3E35"/>
    <w:rsid w:val="7C6CBDE9"/>
    <w:rsid w:val="7C739387"/>
    <w:rsid w:val="7C73C3C6"/>
    <w:rsid w:val="7C784343"/>
    <w:rsid w:val="7C78A904"/>
    <w:rsid w:val="7C88E55B"/>
    <w:rsid w:val="7C8AC7CD"/>
    <w:rsid w:val="7C8B6441"/>
    <w:rsid w:val="7C8CFFD4"/>
    <w:rsid w:val="7C8E6F2B"/>
    <w:rsid w:val="7C967922"/>
    <w:rsid w:val="7C97B9D8"/>
    <w:rsid w:val="7CA06FAB"/>
    <w:rsid w:val="7CA16018"/>
    <w:rsid w:val="7CA61746"/>
    <w:rsid w:val="7CA9205A"/>
    <w:rsid w:val="7CA9939F"/>
    <w:rsid w:val="7CB0C671"/>
    <w:rsid w:val="7CB9B14B"/>
    <w:rsid w:val="7CBE43AE"/>
    <w:rsid w:val="7CBEE8CF"/>
    <w:rsid w:val="7CC25E49"/>
    <w:rsid w:val="7CCB1FCE"/>
    <w:rsid w:val="7CD1BE27"/>
    <w:rsid w:val="7CD7A053"/>
    <w:rsid w:val="7CDCFF9A"/>
    <w:rsid w:val="7CDD8C23"/>
    <w:rsid w:val="7CDFF4D2"/>
    <w:rsid w:val="7CE0868F"/>
    <w:rsid w:val="7CE2FBF6"/>
    <w:rsid w:val="7CE56A34"/>
    <w:rsid w:val="7CEAA2CF"/>
    <w:rsid w:val="7CF01AE7"/>
    <w:rsid w:val="7CF0948D"/>
    <w:rsid w:val="7CF2CDF9"/>
    <w:rsid w:val="7CF82E7F"/>
    <w:rsid w:val="7D0125F6"/>
    <w:rsid w:val="7D0AF457"/>
    <w:rsid w:val="7D0D9BF7"/>
    <w:rsid w:val="7D103E77"/>
    <w:rsid w:val="7D1097A4"/>
    <w:rsid w:val="7D10FD49"/>
    <w:rsid w:val="7D119251"/>
    <w:rsid w:val="7D12AAA7"/>
    <w:rsid w:val="7D139C85"/>
    <w:rsid w:val="7D1561E0"/>
    <w:rsid w:val="7D26A369"/>
    <w:rsid w:val="7D289098"/>
    <w:rsid w:val="7D2A9F01"/>
    <w:rsid w:val="7D2BE11D"/>
    <w:rsid w:val="7D2E536D"/>
    <w:rsid w:val="7D305570"/>
    <w:rsid w:val="7D313CD4"/>
    <w:rsid w:val="7D32E88B"/>
    <w:rsid w:val="7D38E3B9"/>
    <w:rsid w:val="7D3F09B2"/>
    <w:rsid w:val="7D436A84"/>
    <w:rsid w:val="7D4B3C7A"/>
    <w:rsid w:val="7D5217A7"/>
    <w:rsid w:val="7D53A0C2"/>
    <w:rsid w:val="7D61BCA2"/>
    <w:rsid w:val="7D6550B4"/>
    <w:rsid w:val="7D6AB28D"/>
    <w:rsid w:val="7D72593D"/>
    <w:rsid w:val="7D73FF03"/>
    <w:rsid w:val="7D7452B7"/>
    <w:rsid w:val="7D75BB0D"/>
    <w:rsid w:val="7D7662AC"/>
    <w:rsid w:val="7D7A01DC"/>
    <w:rsid w:val="7D7C18BC"/>
    <w:rsid w:val="7D7D03EB"/>
    <w:rsid w:val="7D861BD9"/>
    <w:rsid w:val="7D876254"/>
    <w:rsid w:val="7D88A931"/>
    <w:rsid w:val="7D8B8028"/>
    <w:rsid w:val="7D8C31C1"/>
    <w:rsid w:val="7D980A5F"/>
    <w:rsid w:val="7D9A2FCC"/>
    <w:rsid w:val="7D9A6160"/>
    <w:rsid w:val="7D9D22D3"/>
    <w:rsid w:val="7DB2EE3B"/>
    <w:rsid w:val="7DB52429"/>
    <w:rsid w:val="7DB76644"/>
    <w:rsid w:val="7DBA7564"/>
    <w:rsid w:val="7DC03AA1"/>
    <w:rsid w:val="7DC76EA9"/>
    <w:rsid w:val="7DCD7CE6"/>
    <w:rsid w:val="7DD2C56E"/>
    <w:rsid w:val="7DDD7C09"/>
    <w:rsid w:val="7DDDCBF4"/>
    <w:rsid w:val="7DDF434B"/>
    <w:rsid w:val="7DE78007"/>
    <w:rsid w:val="7DE8BC12"/>
    <w:rsid w:val="7DEC59F7"/>
    <w:rsid w:val="7E040E8E"/>
    <w:rsid w:val="7E04D93F"/>
    <w:rsid w:val="7E0A52B9"/>
    <w:rsid w:val="7E10A070"/>
    <w:rsid w:val="7E10CD3F"/>
    <w:rsid w:val="7E11E6A8"/>
    <w:rsid w:val="7E18B26C"/>
    <w:rsid w:val="7E199755"/>
    <w:rsid w:val="7E238190"/>
    <w:rsid w:val="7E2521B0"/>
    <w:rsid w:val="7E278C10"/>
    <w:rsid w:val="7E27BFE6"/>
    <w:rsid w:val="7E282B52"/>
    <w:rsid w:val="7E29E7A1"/>
    <w:rsid w:val="7E2E2878"/>
    <w:rsid w:val="7E2E831B"/>
    <w:rsid w:val="7E365E46"/>
    <w:rsid w:val="7E39D895"/>
    <w:rsid w:val="7E3C5B17"/>
    <w:rsid w:val="7E40E1CA"/>
    <w:rsid w:val="7E40F3CE"/>
    <w:rsid w:val="7E413FB6"/>
    <w:rsid w:val="7E4187B7"/>
    <w:rsid w:val="7E423500"/>
    <w:rsid w:val="7E451CED"/>
    <w:rsid w:val="7E4546F9"/>
    <w:rsid w:val="7E493F31"/>
    <w:rsid w:val="7E51F344"/>
    <w:rsid w:val="7E528966"/>
    <w:rsid w:val="7E576381"/>
    <w:rsid w:val="7E5A4D82"/>
    <w:rsid w:val="7E5BD343"/>
    <w:rsid w:val="7E5CB5A6"/>
    <w:rsid w:val="7E5F308A"/>
    <w:rsid w:val="7E66BC0F"/>
    <w:rsid w:val="7E6D6565"/>
    <w:rsid w:val="7E6F5347"/>
    <w:rsid w:val="7E71D8BD"/>
    <w:rsid w:val="7E726167"/>
    <w:rsid w:val="7E733E2F"/>
    <w:rsid w:val="7E73ED47"/>
    <w:rsid w:val="7E747E9E"/>
    <w:rsid w:val="7E765827"/>
    <w:rsid w:val="7E7F1168"/>
    <w:rsid w:val="7E7F4BC0"/>
    <w:rsid w:val="7E84E903"/>
    <w:rsid w:val="7E8CC925"/>
    <w:rsid w:val="7E8D7E0F"/>
    <w:rsid w:val="7E8E85E6"/>
    <w:rsid w:val="7E906447"/>
    <w:rsid w:val="7E9A610C"/>
    <w:rsid w:val="7EA0B9E9"/>
    <w:rsid w:val="7EA35464"/>
    <w:rsid w:val="7EA4D015"/>
    <w:rsid w:val="7EA613BF"/>
    <w:rsid w:val="7EA7B431"/>
    <w:rsid w:val="7EA8067C"/>
    <w:rsid w:val="7EA892D9"/>
    <w:rsid w:val="7EA940E4"/>
    <w:rsid w:val="7EB9510D"/>
    <w:rsid w:val="7EBBE090"/>
    <w:rsid w:val="7EC2C071"/>
    <w:rsid w:val="7EC54224"/>
    <w:rsid w:val="7EC69E97"/>
    <w:rsid w:val="7EC6CC77"/>
    <w:rsid w:val="7ECD2F1D"/>
    <w:rsid w:val="7ED0A661"/>
    <w:rsid w:val="7ED424D3"/>
    <w:rsid w:val="7ED8DC7A"/>
    <w:rsid w:val="7EDC6038"/>
    <w:rsid w:val="7EDEC013"/>
    <w:rsid w:val="7EDECC37"/>
    <w:rsid w:val="7EE23B35"/>
    <w:rsid w:val="7EE2E07D"/>
    <w:rsid w:val="7EE634E6"/>
    <w:rsid w:val="7EE679B9"/>
    <w:rsid w:val="7EE6FCC8"/>
    <w:rsid w:val="7EEBC835"/>
    <w:rsid w:val="7EED2684"/>
    <w:rsid w:val="7EF0BA55"/>
    <w:rsid w:val="7EF273AD"/>
    <w:rsid w:val="7EFDA74B"/>
    <w:rsid w:val="7F02E60D"/>
    <w:rsid w:val="7F0663F5"/>
    <w:rsid w:val="7F0AF4FE"/>
    <w:rsid w:val="7F0BD34B"/>
    <w:rsid w:val="7F0E42EF"/>
    <w:rsid w:val="7F0FF04D"/>
    <w:rsid w:val="7F11F88E"/>
    <w:rsid w:val="7F124661"/>
    <w:rsid w:val="7F1929C4"/>
    <w:rsid w:val="7F1B11DD"/>
    <w:rsid w:val="7F1CD7D0"/>
    <w:rsid w:val="7F2332B5"/>
    <w:rsid w:val="7F237693"/>
    <w:rsid w:val="7F255C05"/>
    <w:rsid w:val="7F269FA2"/>
    <w:rsid w:val="7F2AF643"/>
    <w:rsid w:val="7F2BD305"/>
    <w:rsid w:val="7F32A891"/>
    <w:rsid w:val="7F33B017"/>
    <w:rsid w:val="7F38A204"/>
    <w:rsid w:val="7F40DFEF"/>
    <w:rsid w:val="7F46347F"/>
    <w:rsid w:val="7F4ACB7F"/>
    <w:rsid w:val="7F54CDAB"/>
    <w:rsid w:val="7F59E439"/>
    <w:rsid w:val="7F667EF5"/>
    <w:rsid w:val="7F67E49A"/>
    <w:rsid w:val="7F6F8412"/>
    <w:rsid w:val="7F70821E"/>
    <w:rsid w:val="7F74343A"/>
    <w:rsid w:val="7F75FB65"/>
    <w:rsid w:val="7F76A29B"/>
    <w:rsid w:val="7F7C4494"/>
    <w:rsid w:val="7F826919"/>
    <w:rsid w:val="7F831131"/>
    <w:rsid w:val="7F91F1D9"/>
    <w:rsid w:val="7F938858"/>
    <w:rsid w:val="7F9E8CBA"/>
    <w:rsid w:val="7F9EF8EA"/>
    <w:rsid w:val="7FA0B2A3"/>
    <w:rsid w:val="7FA496E9"/>
    <w:rsid w:val="7FA955CA"/>
    <w:rsid w:val="7FAB4AD4"/>
    <w:rsid w:val="7FAB832A"/>
    <w:rsid w:val="7FB22F1A"/>
    <w:rsid w:val="7FB8CB25"/>
    <w:rsid w:val="7FBC5199"/>
    <w:rsid w:val="7FBD2CBD"/>
    <w:rsid w:val="7FC5772F"/>
    <w:rsid w:val="7FC93BF9"/>
    <w:rsid w:val="7FCA4E84"/>
    <w:rsid w:val="7FCC0A51"/>
    <w:rsid w:val="7FD2A9FE"/>
    <w:rsid w:val="7FD49874"/>
    <w:rsid w:val="7FD6010A"/>
    <w:rsid w:val="7FD8EDED"/>
    <w:rsid w:val="7FDFD898"/>
    <w:rsid w:val="7FE07141"/>
    <w:rsid w:val="7FE23546"/>
    <w:rsid w:val="7FE253BC"/>
    <w:rsid w:val="7FE50F92"/>
    <w:rsid w:val="7FE7FEA9"/>
    <w:rsid w:val="7FE9F9E8"/>
    <w:rsid w:val="7FED27FC"/>
    <w:rsid w:val="7FEF33C1"/>
    <w:rsid w:val="7FF1A234"/>
    <w:rsid w:val="7FF9713B"/>
    <w:rsid w:val="7FFCEC56"/>
    <w:rsid w:val="7FFF5B1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AFAEA"/>
  <w15:chartTrackingRefBased/>
  <w15:docId w15:val="{0EDF15D1-D918-45CA-A5A0-3EE1D5DC5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63E"/>
    <w:pPr>
      <w:spacing w:line="256" w:lineRule="auto"/>
    </w:pPr>
    <w:rPr>
      <w:rFonts w:eastAsiaTheme="minorEastAsia"/>
    </w:rPr>
  </w:style>
  <w:style w:type="paragraph" w:styleId="Heading1">
    <w:name w:val="heading 1"/>
    <w:basedOn w:val="Normal"/>
    <w:next w:val="Normal"/>
    <w:link w:val="Heading1Char"/>
    <w:uiPriority w:val="9"/>
    <w:qFormat/>
    <w:rsid w:val="00A37228"/>
    <w:pPr>
      <w:keepNext/>
      <w:keepLines/>
      <w:spacing w:before="240" w:after="0" w:line="257" w:lineRule="auto"/>
      <w:outlineLvl w:val="0"/>
    </w:pPr>
    <w:rPr>
      <w:rFonts w:ascii="Arial" w:eastAsiaTheme="majorEastAsia" w:hAnsi="Arial" w:cstheme="majorBidi"/>
      <w:b/>
      <w:sz w:val="28"/>
      <w:szCs w:val="32"/>
    </w:rPr>
  </w:style>
  <w:style w:type="paragraph" w:styleId="Heading2">
    <w:name w:val="heading 2"/>
    <w:basedOn w:val="Normal"/>
    <w:next w:val="Normal"/>
    <w:link w:val="Heading2Char"/>
    <w:uiPriority w:val="9"/>
    <w:unhideWhenUsed/>
    <w:qFormat/>
    <w:rsid w:val="00886F08"/>
    <w:pPr>
      <w:spacing w:after="240" w:line="240" w:lineRule="auto"/>
      <w:outlineLvl w:val="1"/>
    </w:pPr>
    <w:rPr>
      <w:rFonts w:ascii="Arial" w:eastAsia="Times New Roman" w:hAnsi="Arial"/>
      <w:b/>
      <w:color w:val="000000" w:themeColor="text1"/>
      <w:sz w:val="24"/>
    </w:rPr>
  </w:style>
  <w:style w:type="paragraph" w:styleId="Heading3">
    <w:name w:val="heading 3"/>
    <w:basedOn w:val="Normal"/>
    <w:next w:val="Normal"/>
    <w:link w:val="Heading3Char"/>
    <w:uiPriority w:val="9"/>
    <w:unhideWhenUsed/>
    <w:qFormat/>
    <w:rsid w:val="00844A7F"/>
    <w:pPr>
      <w:keepNext/>
      <w:keepLines/>
      <w:spacing w:after="240" w:line="240" w:lineRule="auto"/>
      <w:outlineLvl w:val="2"/>
    </w:pPr>
    <w:rPr>
      <w:rFonts w:ascii="Calibri" w:eastAsiaTheme="majorEastAsia" w:hAnsi="Calibri" w:cstheme="majorBidi"/>
      <w:b/>
      <w:color w:val="00539B"/>
      <w:szCs w:val="24"/>
    </w:rPr>
  </w:style>
  <w:style w:type="paragraph" w:styleId="Heading4">
    <w:name w:val="heading 4"/>
    <w:basedOn w:val="Normal"/>
    <w:next w:val="Normal"/>
    <w:link w:val="Heading4Char"/>
    <w:uiPriority w:val="9"/>
    <w:semiHidden/>
    <w:unhideWhenUsed/>
    <w:qFormat/>
    <w:rsid w:val="00886F08"/>
    <w:pPr>
      <w:keepNext/>
      <w:keepLines/>
      <w:shd w:val="clear" w:color="auto" w:fill="00539B"/>
      <w:spacing w:after="240" w:line="240" w:lineRule="auto"/>
      <w:outlineLvl w:val="3"/>
    </w:pPr>
    <w:rPr>
      <w:rFonts w:asciiTheme="majorHAnsi" w:eastAsiaTheme="majorEastAsia" w:hAnsiTheme="majorHAnsi" w:cstheme="majorBidi"/>
      <w:b/>
      <w:iCs/>
      <w:color w:val="FFFFFF" w:themeColor="background1"/>
    </w:rPr>
  </w:style>
  <w:style w:type="paragraph" w:styleId="Heading5">
    <w:name w:val="heading 5"/>
    <w:basedOn w:val="Normal"/>
    <w:next w:val="Normal"/>
    <w:link w:val="Heading5Char"/>
    <w:uiPriority w:val="9"/>
    <w:semiHidden/>
    <w:unhideWhenUsed/>
    <w:qFormat/>
    <w:rsid w:val="009B0FA2"/>
    <w:pPr>
      <w:keepNext/>
      <w:keepLines/>
      <w:numPr>
        <w:ilvl w:val="4"/>
        <w:numId w:val="30"/>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B0FA2"/>
    <w:pPr>
      <w:keepNext/>
      <w:keepLines/>
      <w:numPr>
        <w:ilvl w:val="5"/>
        <w:numId w:val="30"/>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B0FA2"/>
    <w:pPr>
      <w:keepNext/>
      <w:keepLines/>
      <w:numPr>
        <w:ilvl w:val="6"/>
        <w:numId w:val="30"/>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B0FA2"/>
    <w:pPr>
      <w:keepNext/>
      <w:keepLines/>
      <w:numPr>
        <w:ilvl w:val="7"/>
        <w:numId w:val="3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B0FA2"/>
    <w:pPr>
      <w:keepNext/>
      <w:keepLines/>
      <w:numPr>
        <w:ilvl w:val="8"/>
        <w:numId w:val="3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6F08"/>
    <w:rPr>
      <w:rFonts w:ascii="Arial" w:eastAsia="Times New Roman" w:hAnsi="Arial"/>
      <w:b/>
      <w:color w:val="000000" w:themeColor="text1"/>
      <w:sz w:val="24"/>
    </w:rPr>
  </w:style>
  <w:style w:type="character" w:styleId="Hyperlink">
    <w:name w:val="Hyperlink"/>
    <w:basedOn w:val="DefaultParagraphFont"/>
    <w:uiPriority w:val="99"/>
    <w:unhideWhenUsed/>
    <w:rsid w:val="005A463E"/>
    <w:rPr>
      <w:color w:val="0563C1" w:themeColor="hyperlink"/>
      <w:u w:val="single"/>
    </w:rPr>
  </w:style>
  <w:style w:type="paragraph" w:styleId="ListParagraph">
    <w:name w:val="List Paragraph"/>
    <w:aliases w:val="First level"/>
    <w:basedOn w:val="Normal"/>
    <w:uiPriority w:val="34"/>
    <w:qFormat/>
    <w:rsid w:val="005A463E"/>
    <w:pPr>
      <w:spacing w:after="240" w:line="240" w:lineRule="auto"/>
    </w:pPr>
    <w:rPr>
      <w:rFonts w:ascii="Arial" w:eastAsia="Calibri" w:hAnsi="Arial" w:cs="Arial"/>
      <w:sz w:val="24"/>
      <w:szCs w:val="24"/>
    </w:rPr>
  </w:style>
  <w:style w:type="paragraph" w:styleId="TOC1">
    <w:name w:val="toc 1"/>
    <w:basedOn w:val="Normal"/>
    <w:next w:val="Normal"/>
    <w:autoRedefine/>
    <w:uiPriority w:val="39"/>
    <w:unhideWhenUsed/>
    <w:rsid w:val="00A37228"/>
    <w:pPr>
      <w:tabs>
        <w:tab w:val="left" w:pos="426"/>
        <w:tab w:val="right" w:leader="dot" w:pos="10456"/>
      </w:tabs>
      <w:spacing w:after="100"/>
      <w:ind w:left="709" w:hanging="709"/>
    </w:pPr>
    <w:rPr>
      <w:b/>
      <w:bCs/>
      <w:noProof/>
    </w:rPr>
  </w:style>
  <w:style w:type="paragraph" w:styleId="TOC2">
    <w:name w:val="toc 2"/>
    <w:basedOn w:val="Normal"/>
    <w:next w:val="Normal"/>
    <w:autoRedefine/>
    <w:uiPriority w:val="39"/>
    <w:unhideWhenUsed/>
    <w:rsid w:val="00A37228"/>
    <w:pPr>
      <w:tabs>
        <w:tab w:val="right" w:leader="dot" w:pos="10456"/>
      </w:tabs>
      <w:spacing w:after="100"/>
    </w:pPr>
  </w:style>
  <w:style w:type="paragraph" w:customStyle="1" w:styleId="Secondlevel">
    <w:name w:val="Second level"/>
    <w:basedOn w:val="ListParagraph"/>
    <w:qFormat/>
    <w:rsid w:val="005A463E"/>
    <w:pPr>
      <w:numPr>
        <w:ilvl w:val="2"/>
      </w:numPr>
      <w:ind w:left="2160" w:hanging="360"/>
    </w:pPr>
  </w:style>
  <w:style w:type="table" w:styleId="TableGrid">
    <w:name w:val="Table Grid"/>
    <w:basedOn w:val="TableNormal"/>
    <w:uiPriority w:val="39"/>
    <w:rsid w:val="005A463E"/>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Appendix Heading Bold"/>
    <w:basedOn w:val="Normal"/>
    <w:next w:val="Normal"/>
    <w:link w:val="SubtitleChar"/>
    <w:uiPriority w:val="11"/>
    <w:qFormat/>
    <w:rsid w:val="00A37228"/>
    <w:pPr>
      <w:numPr>
        <w:ilvl w:val="1"/>
      </w:numPr>
      <w:spacing w:line="257" w:lineRule="auto"/>
    </w:pPr>
    <w:rPr>
      <w:rFonts w:ascii="Calibri" w:hAnsi="Calibri"/>
      <w:b/>
      <w:spacing w:val="15"/>
    </w:rPr>
  </w:style>
  <w:style w:type="character" w:customStyle="1" w:styleId="SubtitleChar">
    <w:name w:val="Subtitle Char"/>
    <w:aliases w:val="Appendix Heading Bold Char"/>
    <w:basedOn w:val="DefaultParagraphFont"/>
    <w:link w:val="Subtitle"/>
    <w:uiPriority w:val="11"/>
    <w:rsid w:val="00A37228"/>
    <w:rPr>
      <w:rFonts w:ascii="Calibri" w:eastAsiaTheme="minorEastAsia" w:hAnsi="Calibri"/>
      <w:b/>
      <w:spacing w:val="15"/>
    </w:rPr>
  </w:style>
  <w:style w:type="paragraph" w:styleId="NormalWeb">
    <w:name w:val="Normal (Web)"/>
    <w:basedOn w:val="Normal"/>
    <w:uiPriority w:val="99"/>
    <w:unhideWhenUsed/>
    <w:rsid w:val="00A70D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050B18"/>
    <w:rPr>
      <w:i/>
      <w:iCs/>
    </w:rPr>
  </w:style>
  <w:style w:type="numbering" w:customStyle="1" w:styleId="CurrentList1">
    <w:name w:val="Current List1"/>
    <w:uiPriority w:val="99"/>
    <w:rsid w:val="00CB5230"/>
    <w:pPr>
      <w:numPr>
        <w:numId w:val="26"/>
      </w:numPr>
    </w:pPr>
  </w:style>
  <w:style w:type="paragraph" w:styleId="Caption">
    <w:name w:val="caption"/>
    <w:basedOn w:val="Normal"/>
    <w:next w:val="Normal"/>
    <w:uiPriority w:val="35"/>
    <w:unhideWhenUsed/>
    <w:qFormat/>
    <w:rsid w:val="001A02F4"/>
    <w:pPr>
      <w:spacing w:after="200" w:line="240" w:lineRule="auto"/>
    </w:pPr>
    <w:rPr>
      <w:i/>
      <w:iCs/>
      <w:color w:val="44546A" w:themeColor="text2"/>
      <w:sz w:val="18"/>
      <w:szCs w:val="18"/>
    </w:rPr>
  </w:style>
  <w:style w:type="character" w:customStyle="1" w:styleId="apple-converted-space">
    <w:name w:val="apple-converted-space"/>
    <w:basedOn w:val="DefaultParagraphFont"/>
    <w:rsid w:val="00D966F2"/>
  </w:style>
  <w:style w:type="character" w:customStyle="1" w:styleId="searchhighlight">
    <w:name w:val="searchhighlight"/>
    <w:basedOn w:val="DefaultParagraphFont"/>
    <w:rsid w:val="00D966F2"/>
  </w:style>
  <w:style w:type="character" w:styleId="UnresolvedMention">
    <w:name w:val="Unresolved Mention"/>
    <w:basedOn w:val="DefaultParagraphFont"/>
    <w:uiPriority w:val="99"/>
    <w:semiHidden/>
    <w:unhideWhenUsed/>
    <w:rsid w:val="00BC0F60"/>
    <w:rPr>
      <w:color w:val="605E5C"/>
      <w:shd w:val="clear" w:color="auto" w:fill="E1DFDD"/>
    </w:rPr>
  </w:style>
  <w:style w:type="character" w:customStyle="1" w:styleId="Heading1Char">
    <w:name w:val="Heading 1 Char"/>
    <w:basedOn w:val="DefaultParagraphFont"/>
    <w:link w:val="Heading1"/>
    <w:uiPriority w:val="9"/>
    <w:rsid w:val="004556E6"/>
    <w:rPr>
      <w:rFonts w:ascii="Arial" w:eastAsiaTheme="majorEastAsia" w:hAnsi="Arial" w:cstheme="majorBidi"/>
      <w:b/>
      <w:sz w:val="28"/>
      <w:szCs w:val="32"/>
    </w:rPr>
  </w:style>
  <w:style w:type="paragraph" w:styleId="Header">
    <w:name w:val="header"/>
    <w:basedOn w:val="Normal"/>
    <w:link w:val="HeaderChar"/>
    <w:uiPriority w:val="99"/>
    <w:unhideWhenUsed/>
    <w:rsid w:val="00E711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1168"/>
  </w:style>
  <w:style w:type="paragraph" w:styleId="Footer">
    <w:name w:val="footer"/>
    <w:basedOn w:val="Normal"/>
    <w:link w:val="FooterChar"/>
    <w:uiPriority w:val="99"/>
    <w:unhideWhenUsed/>
    <w:rsid w:val="00E711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1168"/>
  </w:style>
  <w:style w:type="character" w:styleId="CommentReference">
    <w:name w:val="annotation reference"/>
    <w:basedOn w:val="DefaultParagraphFont"/>
    <w:uiPriority w:val="99"/>
    <w:semiHidden/>
    <w:unhideWhenUsed/>
    <w:rsid w:val="004913F1"/>
    <w:rPr>
      <w:sz w:val="16"/>
      <w:szCs w:val="16"/>
    </w:rPr>
  </w:style>
  <w:style w:type="paragraph" w:styleId="CommentText">
    <w:name w:val="annotation text"/>
    <w:basedOn w:val="Normal"/>
    <w:link w:val="CommentTextChar"/>
    <w:uiPriority w:val="99"/>
    <w:unhideWhenUsed/>
    <w:rsid w:val="004913F1"/>
    <w:pPr>
      <w:spacing w:line="240" w:lineRule="auto"/>
    </w:pPr>
    <w:rPr>
      <w:sz w:val="20"/>
      <w:szCs w:val="20"/>
    </w:rPr>
  </w:style>
  <w:style w:type="character" w:customStyle="1" w:styleId="CommentTextChar">
    <w:name w:val="Comment Text Char"/>
    <w:basedOn w:val="DefaultParagraphFont"/>
    <w:link w:val="CommentText"/>
    <w:uiPriority w:val="99"/>
    <w:rsid w:val="004913F1"/>
    <w:rPr>
      <w:sz w:val="20"/>
      <w:szCs w:val="20"/>
    </w:rPr>
  </w:style>
  <w:style w:type="paragraph" w:styleId="CommentSubject">
    <w:name w:val="annotation subject"/>
    <w:basedOn w:val="CommentText"/>
    <w:next w:val="CommentText"/>
    <w:link w:val="CommentSubjectChar"/>
    <w:uiPriority w:val="99"/>
    <w:semiHidden/>
    <w:unhideWhenUsed/>
    <w:rsid w:val="004913F1"/>
    <w:rPr>
      <w:b/>
      <w:bCs/>
    </w:rPr>
  </w:style>
  <w:style w:type="character" w:customStyle="1" w:styleId="CommentSubjectChar">
    <w:name w:val="Comment Subject Char"/>
    <w:basedOn w:val="CommentTextChar"/>
    <w:link w:val="CommentSubject"/>
    <w:uiPriority w:val="99"/>
    <w:semiHidden/>
    <w:rsid w:val="004913F1"/>
    <w:rPr>
      <w:b/>
      <w:bCs/>
      <w:sz w:val="20"/>
      <w:szCs w:val="20"/>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F76530"/>
    <w:pPr>
      <w:spacing w:after="0" w:line="240" w:lineRule="auto"/>
    </w:pPr>
  </w:style>
  <w:style w:type="paragraph" w:customStyle="1" w:styleId="Default">
    <w:name w:val="Default"/>
    <w:rsid w:val="00313707"/>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844A7F"/>
    <w:rPr>
      <w:rFonts w:ascii="Calibri" w:eastAsiaTheme="majorEastAsia" w:hAnsi="Calibri" w:cstheme="majorBidi"/>
      <w:b/>
      <w:color w:val="00539B"/>
      <w:szCs w:val="24"/>
    </w:rPr>
  </w:style>
  <w:style w:type="character" w:customStyle="1" w:styleId="cf01">
    <w:name w:val="cf01"/>
    <w:basedOn w:val="DefaultParagraphFont"/>
    <w:rsid w:val="004C3D0A"/>
    <w:rPr>
      <w:rFonts w:ascii="Segoe UI" w:hAnsi="Segoe UI" w:cs="Segoe UI" w:hint="default"/>
      <w:sz w:val="18"/>
      <w:szCs w:val="18"/>
    </w:rPr>
  </w:style>
  <w:style w:type="character" w:customStyle="1" w:styleId="Heading4Char">
    <w:name w:val="Heading 4 Char"/>
    <w:basedOn w:val="DefaultParagraphFont"/>
    <w:link w:val="Heading4"/>
    <w:uiPriority w:val="9"/>
    <w:semiHidden/>
    <w:rsid w:val="00886F08"/>
    <w:rPr>
      <w:rFonts w:asciiTheme="majorHAnsi" w:eastAsiaTheme="majorEastAsia" w:hAnsiTheme="majorHAnsi" w:cstheme="majorBidi"/>
      <w:b/>
      <w:iCs/>
      <w:color w:val="FFFFFF" w:themeColor="background1"/>
      <w:shd w:val="clear" w:color="auto" w:fill="00539B"/>
    </w:rPr>
  </w:style>
  <w:style w:type="character" w:customStyle="1" w:styleId="Heading5Char">
    <w:name w:val="Heading 5 Char"/>
    <w:basedOn w:val="DefaultParagraphFont"/>
    <w:link w:val="Heading5"/>
    <w:uiPriority w:val="9"/>
    <w:semiHidden/>
    <w:rsid w:val="009B0FA2"/>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9B0FA2"/>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9B0FA2"/>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9B0FA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B0FA2"/>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6D0168"/>
    <w:rPr>
      <w:color w:val="954F72" w:themeColor="followedHyperlink"/>
      <w:u w:val="single"/>
    </w:rPr>
  </w:style>
  <w:style w:type="paragraph" w:styleId="TOCHeading">
    <w:name w:val="TOC Heading"/>
    <w:basedOn w:val="Heading1"/>
    <w:next w:val="Normal"/>
    <w:uiPriority w:val="39"/>
    <w:unhideWhenUsed/>
    <w:qFormat/>
    <w:rsid w:val="00AC5B71"/>
    <w:pPr>
      <w:outlineLvl w:val="9"/>
    </w:pPr>
  </w:style>
  <w:style w:type="paragraph" w:styleId="BodyText">
    <w:name w:val="Body Text"/>
    <w:basedOn w:val="Normal"/>
    <w:link w:val="BodyTextChar"/>
    <w:uiPriority w:val="1"/>
    <w:qFormat/>
    <w:rsid w:val="004556E6"/>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4556E6"/>
    <w:rPr>
      <w:rFonts w:ascii="Times New Roman" w:eastAsia="Times New Roman" w:hAnsi="Times New Roman" w:cs="Times New Roman"/>
      <w:sz w:val="24"/>
      <w:szCs w:val="24"/>
      <w:lang w:val="en-US"/>
    </w:rPr>
  </w:style>
  <w:style w:type="paragraph" w:styleId="Title">
    <w:name w:val="Title"/>
    <w:aliases w:val="Table column header"/>
    <w:basedOn w:val="Normal"/>
    <w:next w:val="Normal"/>
    <w:link w:val="TitleChar"/>
    <w:uiPriority w:val="10"/>
    <w:qFormat/>
    <w:rsid w:val="00844A7F"/>
    <w:pPr>
      <w:shd w:val="clear" w:color="auto" w:fill="00539B"/>
      <w:spacing w:after="0" w:line="240" w:lineRule="auto"/>
      <w:contextualSpacing/>
    </w:pPr>
    <w:rPr>
      <w:rFonts w:ascii="Calibri" w:eastAsiaTheme="majorEastAsia" w:hAnsi="Calibri" w:cstheme="majorBidi"/>
      <w:b/>
      <w:color w:val="FFFFFF" w:themeColor="background1"/>
      <w:spacing w:val="-10"/>
      <w:kern w:val="28"/>
      <w:szCs w:val="56"/>
    </w:rPr>
  </w:style>
  <w:style w:type="character" w:customStyle="1" w:styleId="TitleChar">
    <w:name w:val="Title Char"/>
    <w:aliases w:val="Table column header Char"/>
    <w:basedOn w:val="DefaultParagraphFont"/>
    <w:link w:val="Title"/>
    <w:uiPriority w:val="10"/>
    <w:rsid w:val="00844A7F"/>
    <w:rPr>
      <w:rFonts w:ascii="Calibri" w:eastAsiaTheme="majorEastAsia" w:hAnsi="Calibri" w:cstheme="majorBidi"/>
      <w:b/>
      <w:color w:val="FFFFFF" w:themeColor="background1"/>
      <w:spacing w:val="-10"/>
      <w:kern w:val="28"/>
      <w:szCs w:val="56"/>
      <w:shd w:val="clear" w:color="auto" w:fill="00539B"/>
    </w:rPr>
  </w:style>
  <w:style w:type="paragraph" w:styleId="TOC3">
    <w:name w:val="toc 3"/>
    <w:basedOn w:val="Normal"/>
    <w:next w:val="Normal"/>
    <w:autoRedefine/>
    <w:uiPriority w:val="39"/>
    <w:unhideWhenUsed/>
    <w:rsid w:val="00A37228"/>
    <w:pPr>
      <w:spacing w:after="100"/>
      <w:ind w:left="440"/>
    </w:pPr>
  </w:style>
  <w:style w:type="paragraph" w:customStyle="1" w:styleId="TableParagraph">
    <w:name w:val="Table Paragraph"/>
    <w:basedOn w:val="Normal"/>
    <w:uiPriority w:val="1"/>
    <w:qFormat/>
    <w:rsid w:val="00FC3F7B"/>
    <w:pPr>
      <w:widowControl w:val="0"/>
      <w:autoSpaceDE w:val="0"/>
      <w:autoSpaceDN w:val="0"/>
      <w:spacing w:after="0" w:line="240" w:lineRule="auto"/>
    </w:pPr>
    <w:rPr>
      <w:rFonts w:ascii="Calibri Light" w:eastAsia="Calibri Light" w:hAnsi="Calibri Light" w:cs="Calibri Light"/>
      <w:lang w:val="en-US"/>
    </w:rPr>
  </w:style>
  <w:style w:type="paragraph" w:customStyle="1" w:styleId="msonormal0">
    <w:name w:val="msonormal"/>
    <w:basedOn w:val="Normal"/>
    <w:uiPriority w:val="99"/>
    <w:rsid w:val="0030609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uiPriority w:val="99"/>
    <w:rsid w:val="0030609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06096"/>
  </w:style>
  <w:style w:type="character" w:customStyle="1" w:styleId="eop">
    <w:name w:val="eop"/>
    <w:basedOn w:val="DefaultParagraphFont"/>
    <w:rsid w:val="00306096"/>
  </w:style>
  <w:style w:type="character" w:styleId="Strong">
    <w:name w:val="Strong"/>
    <w:aliases w:val="App Table header"/>
    <w:basedOn w:val="DefaultParagraphFont"/>
    <w:uiPriority w:val="22"/>
    <w:qFormat/>
    <w:rsid w:val="005C7146"/>
    <w:rPr>
      <w:rFonts w:asciiTheme="minorHAnsi" w:hAnsiTheme="minorHAnsi"/>
      <w:b/>
      <w:bCs/>
      <w:sz w:val="22"/>
    </w:rPr>
  </w:style>
  <w:style w:type="paragraph" w:customStyle="1" w:styleId="AppTableHeading">
    <w:name w:val="App Table Heading"/>
    <w:basedOn w:val="Normal"/>
    <w:next w:val="Normal"/>
    <w:link w:val="AppTableHeadingChar"/>
    <w:qFormat/>
    <w:rsid w:val="00CA5946"/>
    <w:pPr>
      <w:spacing w:after="0" w:line="259" w:lineRule="auto"/>
    </w:pPr>
    <w:rPr>
      <w:b/>
      <w:color w:val="000000" w:themeColor="text1"/>
    </w:rPr>
  </w:style>
  <w:style w:type="character" w:customStyle="1" w:styleId="AppTableHeadingChar">
    <w:name w:val="App Table Heading Char"/>
    <w:basedOn w:val="DefaultParagraphFont"/>
    <w:link w:val="AppTableHeading"/>
    <w:rsid w:val="00CA5946"/>
    <w:rPr>
      <w:rFonts w:eastAsiaTheme="minorEastAsia"/>
      <w:b/>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300716">
      <w:bodyDiv w:val="1"/>
      <w:marLeft w:val="0"/>
      <w:marRight w:val="0"/>
      <w:marTop w:val="0"/>
      <w:marBottom w:val="0"/>
      <w:divBdr>
        <w:top w:val="none" w:sz="0" w:space="0" w:color="auto"/>
        <w:left w:val="none" w:sz="0" w:space="0" w:color="auto"/>
        <w:bottom w:val="none" w:sz="0" w:space="0" w:color="auto"/>
        <w:right w:val="none" w:sz="0" w:space="0" w:color="auto"/>
      </w:divBdr>
      <w:divsChild>
        <w:div w:id="179131184">
          <w:marLeft w:val="0"/>
          <w:marRight w:val="0"/>
          <w:marTop w:val="0"/>
          <w:marBottom w:val="0"/>
          <w:divBdr>
            <w:top w:val="none" w:sz="0" w:space="0" w:color="auto"/>
            <w:left w:val="none" w:sz="0" w:space="0" w:color="auto"/>
            <w:bottom w:val="none" w:sz="0" w:space="0" w:color="auto"/>
            <w:right w:val="none" w:sz="0" w:space="0" w:color="auto"/>
          </w:divBdr>
          <w:divsChild>
            <w:div w:id="1755787007">
              <w:marLeft w:val="0"/>
              <w:marRight w:val="0"/>
              <w:marTop w:val="0"/>
              <w:marBottom w:val="0"/>
              <w:divBdr>
                <w:top w:val="none" w:sz="0" w:space="0" w:color="auto"/>
                <w:left w:val="none" w:sz="0" w:space="0" w:color="auto"/>
                <w:bottom w:val="none" w:sz="0" w:space="0" w:color="auto"/>
                <w:right w:val="none" w:sz="0" w:space="0" w:color="auto"/>
              </w:divBdr>
              <w:divsChild>
                <w:div w:id="20037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092243">
      <w:bodyDiv w:val="1"/>
      <w:marLeft w:val="0"/>
      <w:marRight w:val="0"/>
      <w:marTop w:val="0"/>
      <w:marBottom w:val="0"/>
      <w:divBdr>
        <w:top w:val="none" w:sz="0" w:space="0" w:color="auto"/>
        <w:left w:val="none" w:sz="0" w:space="0" w:color="auto"/>
        <w:bottom w:val="none" w:sz="0" w:space="0" w:color="auto"/>
        <w:right w:val="none" w:sz="0" w:space="0" w:color="auto"/>
      </w:divBdr>
      <w:divsChild>
        <w:div w:id="2122069927">
          <w:marLeft w:val="0"/>
          <w:marRight w:val="0"/>
          <w:marTop w:val="0"/>
          <w:marBottom w:val="0"/>
          <w:divBdr>
            <w:top w:val="none" w:sz="0" w:space="0" w:color="auto"/>
            <w:left w:val="none" w:sz="0" w:space="0" w:color="auto"/>
            <w:bottom w:val="none" w:sz="0" w:space="0" w:color="auto"/>
            <w:right w:val="none" w:sz="0" w:space="0" w:color="auto"/>
          </w:divBdr>
          <w:divsChild>
            <w:div w:id="757096027">
              <w:marLeft w:val="0"/>
              <w:marRight w:val="0"/>
              <w:marTop w:val="0"/>
              <w:marBottom w:val="0"/>
              <w:divBdr>
                <w:top w:val="none" w:sz="0" w:space="0" w:color="auto"/>
                <w:left w:val="none" w:sz="0" w:space="0" w:color="auto"/>
                <w:bottom w:val="none" w:sz="0" w:space="0" w:color="auto"/>
                <w:right w:val="none" w:sz="0" w:space="0" w:color="auto"/>
              </w:divBdr>
              <w:divsChild>
                <w:div w:id="112508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03033">
      <w:bodyDiv w:val="1"/>
      <w:marLeft w:val="0"/>
      <w:marRight w:val="0"/>
      <w:marTop w:val="0"/>
      <w:marBottom w:val="0"/>
      <w:divBdr>
        <w:top w:val="none" w:sz="0" w:space="0" w:color="auto"/>
        <w:left w:val="none" w:sz="0" w:space="0" w:color="auto"/>
        <w:bottom w:val="none" w:sz="0" w:space="0" w:color="auto"/>
        <w:right w:val="none" w:sz="0" w:space="0" w:color="auto"/>
      </w:divBdr>
    </w:div>
    <w:div w:id="516386570">
      <w:bodyDiv w:val="1"/>
      <w:marLeft w:val="0"/>
      <w:marRight w:val="0"/>
      <w:marTop w:val="0"/>
      <w:marBottom w:val="0"/>
      <w:divBdr>
        <w:top w:val="none" w:sz="0" w:space="0" w:color="auto"/>
        <w:left w:val="none" w:sz="0" w:space="0" w:color="auto"/>
        <w:bottom w:val="none" w:sz="0" w:space="0" w:color="auto"/>
        <w:right w:val="none" w:sz="0" w:space="0" w:color="auto"/>
      </w:divBdr>
    </w:div>
    <w:div w:id="528876818">
      <w:bodyDiv w:val="1"/>
      <w:marLeft w:val="0"/>
      <w:marRight w:val="0"/>
      <w:marTop w:val="0"/>
      <w:marBottom w:val="0"/>
      <w:divBdr>
        <w:top w:val="none" w:sz="0" w:space="0" w:color="auto"/>
        <w:left w:val="none" w:sz="0" w:space="0" w:color="auto"/>
        <w:bottom w:val="none" w:sz="0" w:space="0" w:color="auto"/>
        <w:right w:val="none" w:sz="0" w:space="0" w:color="auto"/>
      </w:divBdr>
    </w:div>
    <w:div w:id="542258401">
      <w:bodyDiv w:val="1"/>
      <w:marLeft w:val="0"/>
      <w:marRight w:val="0"/>
      <w:marTop w:val="0"/>
      <w:marBottom w:val="0"/>
      <w:divBdr>
        <w:top w:val="none" w:sz="0" w:space="0" w:color="auto"/>
        <w:left w:val="none" w:sz="0" w:space="0" w:color="auto"/>
        <w:bottom w:val="none" w:sz="0" w:space="0" w:color="auto"/>
        <w:right w:val="none" w:sz="0" w:space="0" w:color="auto"/>
      </w:divBdr>
      <w:divsChild>
        <w:div w:id="560601254">
          <w:marLeft w:val="0"/>
          <w:marRight w:val="0"/>
          <w:marTop w:val="0"/>
          <w:marBottom w:val="0"/>
          <w:divBdr>
            <w:top w:val="none" w:sz="0" w:space="0" w:color="auto"/>
            <w:left w:val="none" w:sz="0" w:space="0" w:color="auto"/>
            <w:bottom w:val="none" w:sz="0" w:space="0" w:color="auto"/>
            <w:right w:val="none" w:sz="0" w:space="0" w:color="auto"/>
          </w:divBdr>
          <w:divsChild>
            <w:div w:id="1855143961">
              <w:marLeft w:val="0"/>
              <w:marRight w:val="0"/>
              <w:marTop w:val="0"/>
              <w:marBottom w:val="0"/>
              <w:divBdr>
                <w:top w:val="none" w:sz="0" w:space="0" w:color="auto"/>
                <w:left w:val="none" w:sz="0" w:space="0" w:color="auto"/>
                <w:bottom w:val="none" w:sz="0" w:space="0" w:color="auto"/>
                <w:right w:val="none" w:sz="0" w:space="0" w:color="auto"/>
              </w:divBdr>
              <w:divsChild>
                <w:div w:id="56795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185683">
      <w:bodyDiv w:val="1"/>
      <w:marLeft w:val="0"/>
      <w:marRight w:val="0"/>
      <w:marTop w:val="0"/>
      <w:marBottom w:val="0"/>
      <w:divBdr>
        <w:top w:val="none" w:sz="0" w:space="0" w:color="auto"/>
        <w:left w:val="none" w:sz="0" w:space="0" w:color="auto"/>
        <w:bottom w:val="none" w:sz="0" w:space="0" w:color="auto"/>
        <w:right w:val="none" w:sz="0" w:space="0" w:color="auto"/>
      </w:divBdr>
      <w:divsChild>
        <w:div w:id="594872858">
          <w:marLeft w:val="0"/>
          <w:marRight w:val="0"/>
          <w:marTop w:val="0"/>
          <w:marBottom w:val="0"/>
          <w:divBdr>
            <w:top w:val="none" w:sz="0" w:space="0" w:color="auto"/>
            <w:left w:val="none" w:sz="0" w:space="0" w:color="auto"/>
            <w:bottom w:val="none" w:sz="0" w:space="0" w:color="auto"/>
            <w:right w:val="none" w:sz="0" w:space="0" w:color="auto"/>
          </w:divBdr>
          <w:divsChild>
            <w:div w:id="1690525076">
              <w:marLeft w:val="0"/>
              <w:marRight w:val="0"/>
              <w:marTop w:val="0"/>
              <w:marBottom w:val="0"/>
              <w:divBdr>
                <w:top w:val="none" w:sz="0" w:space="0" w:color="auto"/>
                <w:left w:val="none" w:sz="0" w:space="0" w:color="auto"/>
                <w:bottom w:val="none" w:sz="0" w:space="0" w:color="auto"/>
                <w:right w:val="none" w:sz="0" w:space="0" w:color="auto"/>
              </w:divBdr>
              <w:divsChild>
                <w:div w:id="114026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500104">
      <w:bodyDiv w:val="1"/>
      <w:marLeft w:val="0"/>
      <w:marRight w:val="0"/>
      <w:marTop w:val="0"/>
      <w:marBottom w:val="0"/>
      <w:divBdr>
        <w:top w:val="none" w:sz="0" w:space="0" w:color="auto"/>
        <w:left w:val="none" w:sz="0" w:space="0" w:color="auto"/>
        <w:bottom w:val="none" w:sz="0" w:space="0" w:color="auto"/>
        <w:right w:val="none" w:sz="0" w:space="0" w:color="auto"/>
      </w:divBdr>
    </w:div>
    <w:div w:id="730688917">
      <w:bodyDiv w:val="1"/>
      <w:marLeft w:val="0"/>
      <w:marRight w:val="0"/>
      <w:marTop w:val="0"/>
      <w:marBottom w:val="0"/>
      <w:divBdr>
        <w:top w:val="none" w:sz="0" w:space="0" w:color="auto"/>
        <w:left w:val="none" w:sz="0" w:space="0" w:color="auto"/>
        <w:bottom w:val="none" w:sz="0" w:space="0" w:color="auto"/>
        <w:right w:val="none" w:sz="0" w:space="0" w:color="auto"/>
      </w:divBdr>
    </w:div>
    <w:div w:id="798185421">
      <w:bodyDiv w:val="1"/>
      <w:marLeft w:val="0"/>
      <w:marRight w:val="0"/>
      <w:marTop w:val="0"/>
      <w:marBottom w:val="0"/>
      <w:divBdr>
        <w:top w:val="none" w:sz="0" w:space="0" w:color="auto"/>
        <w:left w:val="none" w:sz="0" w:space="0" w:color="auto"/>
        <w:bottom w:val="none" w:sz="0" w:space="0" w:color="auto"/>
        <w:right w:val="none" w:sz="0" w:space="0" w:color="auto"/>
      </w:divBdr>
    </w:div>
    <w:div w:id="884022338">
      <w:bodyDiv w:val="1"/>
      <w:marLeft w:val="0"/>
      <w:marRight w:val="0"/>
      <w:marTop w:val="0"/>
      <w:marBottom w:val="0"/>
      <w:divBdr>
        <w:top w:val="none" w:sz="0" w:space="0" w:color="auto"/>
        <w:left w:val="none" w:sz="0" w:space="0" w:color="auto"/>
        <w:bottom w:val="none" w:sz="0" w:space="0" w:color="auto"/>
        <w:right w:val="none" w:sz="0" w:space="0" w:color="auto"/>
      </w:divBdr>
    </w:div>
    <w:div w:id="943339789">
      <w:bodyDiv w:val="1"/>
      <w:marLeft w:val="0"/>
      <w:marRight w:val="0"/>
      <w:marTop w:val="0"/>
      <w:marBottom w:val="0"/>
      <w:divBdr>
        <w:top w:val="none" w:sz="0" w:space="0" w:color="auto"/>
        <w:left w:val="none" w:sz="0" w:space="0" w:color="auto"/>
        <w:bottom w:val="none" w:sz="0" w:space="0" w:color="auto"/>
        <w:right w:val="none" w:sz="0" w:space="0" w:color="auto"/>
      </w:divBdr>
    </w:div>
    <w:div w:id="1006588870">
      <w:bodyDiv w:val="1"/>
      <w:marLeft w:val="0"/>
      <w:marRight w:val="0"/>
      <w:marTop w:val="0"/>
      <w:marBottom w:val="0"/>
      <w:divBdr>
        <w:top w:val="none" w:sz="0" w:space="0" w:color="auto"/>
        <w:left w:val="none" w:sz="0" w:space="0" w:color="auto"/>
        <w:bottom w:val="none" w:sz="0" w:space="0" w:color="auto"/>
        <w:right w:val="none" w:sz="0" w:space="0" w:color="auto"/>
      </w:divBdr>
      <w:divsChild>
        <w:div w:id="493764971">
          <w:marLeft w:val="0"/>
          <w:marRight w:val="0"/>
          <w:marTop w:val="0"/>
          <w:marBottom w:val="0"/>
          <w:divBdr>
            <w:top w:val="none" w:sz="0" w:space="0" w:color="auto"/>
            <w:left w:val="none" w:sz="0" w:space="0" w:color="auto"/>
            <w:bottom w:val="none" w:sz="0" w:space="0" w:color="auto"/>
            <w:right w:val="none" w:sz="0" w:space="0" w:color="auto"/>
          </w:divBdr>
          <w:divsChild>
            <w:div w:id="154994676">
              <w:marLeft w:val="0"/>
              <w:marRight w:val="0"/>
              <w:marTop w:val="0"/>
              <w:marBottom w:val="0"/>
              <w:divBdr>
                <w:top w:val="none" w:sz="0" w:space="0" w:color="auto"/>
                <w:left w:val="none" w:sz="0" w:space="0" w:color="auto"/>
                <w:bottom w:val="none" w:sz="0" w:space="0" w:color="auto"/>
                <w:right w:val="none" w:sz="0" w:space="0" w:color="auto"/>
              </w:divBdr>
              <w:divsChild>
                <w:div w:id="187276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16419">
      <w:bodyDiv w:val="1"/>
      <w:marLeft w:val="0"/>
      <w:marRight w:val="0"/>
      <w:marTop w:val="0"/>
      <w:marBottom w:val="0"/>
      <w:divBdr>
        <w:top w:val="none" w:sz="0" w:space="0" w:color="auto"/>
        <w:left w:val="none" w:sz="0" w:space="0" w:color="auto"/>
        <w:bottom w:val="none" w:sz="0" w:space="0" w:color="auto"/>
        <w:right w:val="none" w:sz="0" w:space="0" w:color="auto"/>
      </w:divBdr>
      <w:divsChild>
        <w:div w:id="578059191">
          <w:marLeft w:val="0"/>
          <w:marRight w:val="0"/>
          <w:marTop w:val="0"/>
          <w:marBottom w:val="0"/>
          <w:divBdr>
            <w:top w:val="none" w:sz="0" w:space="0" w:color="auto"/>
            <w:left w:val="none" w:sz="0" w:space="0" w:color="auto"/>
            <w:bottom w:val="none" w:sz="0" w:space="0" w:color="auto"/>
            <w:right w:val="none" w:sz="0" w:space="0" w:color="auto"/>
          </w:divBdr>
          <w:divsChild>
            <w:div w:id="379060345">
              <w:marLeft w:val="0"/>
              <w:marRight w:val="0"/>
              <w:marTop w:val="0"/>
              <w:marBottom w:val="0"/>
              <w:divBdr>
                <w:top w:val="none" w:sz="0" w:space="0" w:color="auto"/>
                <w:left w:val="none" w:sz="0" w:space="0" w:color="auto"/>
                <w:bottom w:val="none" w:sz="0" w:space="0" w:color="auto"/>
                <w:right w:val="none" w:sz="0" w:space="0" w:color="auto"/>
              </w:divBdr>
              <w:divsChild>
                <w:div w:id="746345325">
                  <w:marLeft w:val="0"/>
                  <w:marRight w:val="0"/>
                  <w:marTop w:val="0"/>
                  <w:marBottom w:val="0"/>
                  <w:divBdr>
                    <w:top w:val="none" w:sz="0" w:space="0" w:color="auto"/>
                    <w:left w:val="none" w:sz="0" w:space="0" w:color="auto"/>
                    <w:bottom w:val="none" w:sz="0" w:space="0" w:color="auto"/>
                    <w:right w:val="none" w:sz="0" w:space="0" w:color="auto"/>
                  </w:divBdr>
                  <w:divsChild>
                    <w:div w:id="115071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086187">
      <w:bodyDiv w:val="1"/>
      <w:marLeft w:val="0"/>
      <w:marRight w:val="0"/>
      <w:marTop w:val="0"/>
      <w:marBottom w:val="0"/>
      <w:divBdr>
        <w:top w:val="none" w:sz="0" w:space="0" w:color="auto"/>
        <w:left w:val="none" w:sz="0" w:space="0" w:color="auto"/>
        <w:bottom w:val="none" w:sz="0" w:space="0" w:color="auto"/>
        <w:right w:val="none" w:sz="0" w:space="0" w:color="auto"/>
      </w:divBdr>
      <w:divsChild>
        <w:div w:id="542132094">
          <w:marLeft w:val="0"/>
          <w:marRight w:val="0"/>
          <w:marTop w:val="0"/>
          <w:marBottom w:val="0"/>
          <w:divBdr>
            <w:top w:val="none" w:sz="0" w:space="0" w:color="auto"/>
            <w:left w:val="none" w:sz="0" w:space="0" w:color="auto"/>
            <w:bottom w:val="none" w:sz="0" w:space="0" w:color="auto"/>
            <w:right w:val="none" w:sz="0" w:space="0" w:color="auto"/>
          </w:divBdr>
          <w:divsChild>
            <w:div w:id="534074788">
              <w:marLeft w:val="0"/>
              <w:marRight w:val="0"/>
              <w:marTop w:val="0"/>
              <w:marBottom w:val="0"/>
              <w:divBdr>
                <w:top w:val="none" w:sz="0" w:space="0" w:color="auto"/>
                <w:left w:val="none" w:sz="0" w:space="0" w:color="auto"/>
                <w:bottom w:val="none" w:sz="0" w:space="0" w:color="auto"/>
                <w:right w:val="none" w:sz="0" w:space="0" w:color="auto"/>
              </w:divBdr>
              <w:divsChild>
                <w:div w:id="190398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635165">
      <w:bodyDiv w:val="1"/>
      <w:marLeft w:val="0"/>
      <w:marRight w:val="0"/>
      <w:marTop w:val="0"/>
      <w:marBottom w:val="0"/>
      <w:divBdr>
        <w:top w:val="none" w:sz="0" w:space="0" w:color="auto"/>
        <w:left w:val="none" w:sz="0" w:space="0" w:color="auto"/>
        <w:bottom w:val="none" w:sz="0" w:space="0" w:color="auto"/>
        <w:right w:val="none" w:sz="0" w:space="0" w:color="auto"/>
      </w:divBdr>
    </w:div>
    <w:div w:id="1207177256">
      <w:bodyDiv w:val="1"/>
      <w:marLeft w:val="0"/>
      <w:marRight w:val="0"/>
      <w:marTop w:val="0"/>
      <w:marBottom w:val="0"/>
      <w:divBdr>
        <w:top w:val="none" w:sz="0" w:space="0" w:color="auto"/>
        <w:left w:val="none" w:sz="0" w:space="0" w:color="auto"/>
        <w:bottom w:val="none" w:sz="0" w:space="0" w:color="auto"/>
        <w:right w:val="none" w:sz="0" w:space="0" w:color="auto"/>
      </w:divBdr>
      <w:divsChild>
        <w:div w:id="1623071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2514536">
              <w:marLeft w:val="0"/>
              <w:marRight w:val="0"/>
              <w:marTop w:val="0"/>
              <w:marBottom w:val="0"/>
              <w:divBdr>
                <w:top w:val="none" w:sz="0" w:space="0" w:color="auto"/>
                <w:left w:val="none" w:sz="0" w:space="0" w:color="auto"/>
                <w:bottom w:val="none" w:sz="0" w:space="0" w:color="auto"/>
                <w:right w:val="none" w:sz="0" w:space="0" w:color="auto"/>
              </w:divBdr>
              <w:divsChild>
                <w:div w:id="1285040659">
                  <w:marLeft w:val="0"/>
                  <w:marRight w:val="0"/>
                  <w:marTop w:val="0"/>
                  <w:marBottom w:val="0"/>
                  <w:divBdr>
                    <w:top w:val="none" w:sz="0" w:space="0" w:color="auto"/>
                    <w:left w:val="none" w:sz="0" w:space="0" w:color="auto"/>
                    <w:bottom w:val="none" w:sz="0" w:space="0" w:color="auto"/>
                    <w:right w:val="none" w:sz="0" w:space="0" w:color="auto"/>
                  </w:divBdr>
                </w:div>
                <w:div w:id="134289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904066">
      <w:bodyDiv w:val="1"/>
      <w:marLeft w:val="0"/>
      <w:marRight w:val="0"/>
      <w:marTop w:val="0"/>
      <w:marBottom w:val="0"/>
      <w:divBdr>
        <w:top w:val="none" w:sz="0" w:space="0" w:color="auto"/>
        <w:left w:val="none" w:sz="0" w:space="0" w:color="auto"/>
        <w:bottom w:val="none" w:sz="0" w:space="0" w:color="auto"/>
        <w:right w:val="none" w:sz="0" w:space="0" w:color="auto"/>
      </w:divBdr>
      <w:divsChild>
        <w:div w:id="1821459222">
          <w:marLeft w:val="0"/>
          <w:marRight w:val="0"/>
          <w:marTop w:val="0"/>
          <w:marBottom w:val="0"/>
          <w:divBdr>
            <w:top w:val="none" w:sz="0" w:space="0" w:color="auto"/>
            <w:left w:val="none" w:sz="0" w:space="0" w:color="auto"/>
            <w:bottom w:val="none" w:sz="0" w:space="0" w:color="auto"/>
            <w:right w:val="none" w:sz="0" w:space="0" w:color="auto"/>
          </w:divBdr>
          <w:divsChild>
            <w:div w:id="231701409">
              <w:marLeft w:val="0"/>
              <w:marRight w:val="0"/>
              <w:marTop w:val="0"/>
              <w:marBottom w:val="0"/>
              <w:divBdr>
                <w:top w:val="none" w:sz="0" w:space="0" w:color="auto"/>
                <w:left w:val="none" w:sz="0" w:space="0" w:color="auto"/>
                <w:bottom w:val="none" w:sz="0" w:space="0" w:color="auto"/>
                <w:right w:val="none" w:sz="0" w:space="0" w:color="auto"/>
              </w:divBdr>
              <w:divsChild>
                <w:div w:id="72018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239037">
      <w:bodyDiv w:val="1"/>
      <w:marLeft w:val="0"/>
      <w:marRight w:val="0"/>
      <w:marTop w:val="0"/>
      <w:marBottom w:val="0"/>
      <w:divBdr>
        <w:top w:val="none" w:sz="0" w:space="0" w:color="auto"/>
        <w:left w:val="none" w:sz="0" w:space="0" w:color="auto"/>
        <w:bottom w:val="none" w:sz="0" w:space="0" w:color="auto"/>
        <w:right w:val="none" w:sz="0" w:space="0" w:color="auto"/>
      </w:divBdr>
      <w:divsChild>
        <w:div w:id="444540569">
          <w:marLeft w:val="0"/>
          <w:marRight w:val="0"/>
          <w:marTop w:val="0"/>
          <w:marBottom w:val="0"/>
          <w:divBdr>
            <w:top w:val="none" w:sz="0" w:space="0" w:color="auto"/>
            <w:left w:val="none" w:sz="0" w:space="0" w:color="auto"/>
            <w:bottom w:val="none" w:sz="0" w:space="0" w:color="auto"/>
            <w:right w:val="none" w:sz="0" w:space="0" w:color="auto"/>
          </w:divBdr>
          <w:divsChild>
            <w:div w:id="627901721">
              <w:marLeft w:val="0"/>
              <w:marRight w:val="0"/>
              <w:marTop w:val="0"/>
              <w:marBottom w:val="0"/>
              <w:divBdr>
                <w:top w:val="none" w:sz="0" w:space="0" w:color="auto"/>
                <w:left w:val="none" w:sz="0" w:space="0" w:color="auto"/>
                <w:bottom w:val="none" w:sz="0" w:space="0" w:color="auto"/>
                <w:right w:val="none" w:sz="0" w:space="0" w:color="auto"/>
              </w:divBdr>
              <w:divsChild>
                <w:div w:id="2505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468021">
      <w:bodyDiv w:val="1"/>
      <w:marLeft w:val="0"/>
      <w:marRight w:val="0"/>
      <w:marTop w:val="0"/>
      <w:marBottom w:val="0"/>
      <w:divBdr>
        <w:top w:val="none" w:sz="0" w:space="0" w:color="auto"/>
        <w:left w:val="none" w:sz="0" w:space="0" w:color="auto"/>
        <w:bottom w:val="none" w:sz="0" w:space="0" w:color="auto"/>
        <w:right w:val="none" w:sz="0" w:space="0" w:color="auto"/>
      </w:divBdr>
    </w:div>
    <w:div w:id="1482386371">
      <w:bodyDiv w:val="1"/>
      <w:marLeft w:val="0"/>
      <w:marRight w:val="0"/>
      <w:marTop w:val="0"/>
      <w:marBottom w:val="0"/>
      <w:divBdr>
        <w:top w:val="none" w:sz="0" w:space="0" w:color="auto"/>
        <w:left w:val="none" w:sz="0" w:space="0" w:color="auto"/>
        <w:bottom w:val="none" w:sz="0" w:space="0" w:color="auto"/>
        <w:right w:val="none" w:sz="0" w:space="0" w:color="auto"/>
      </w:divBdr>
    </w:div>
    <w:div w:id="1497451925">
      <w:bodyDiv w:val="1"/>
      <w:marLeft w:val="0"/>
      <w:marRight w:val="0"/>
      <w:marTop w:val="0"/>
      <w:marBottom w:val="0"/>
      <w:divBdr>
        <w:top w:val="none" w:sz="0" w:space="0" w:color="auto"/>
        <w:left w:val="none" w:sz="0" w:space="0" w:color="auto"/>
        <w:bottom w:val="none" w:sz="0" w:space="0" w:color="auto"/>
        <w:right w:val="none" w:sz="0" w:space="0" w:color="auto"/>
      </w:divBdr>
      <w:divsChild>
        <w:div w:id="2124031017">
          <w:marLeft w:val="0"/>
          <w:marRight w:val="0"/>
          <w:marTop w:val="0"/>
          <w:marBottom w:val="0"/>
          <w:divBdr>
            <w:top w:val="none" w:sz="0" w:space="0" w:color="auto"/>
            <w:left w:val="none" w:sz="0" w:space="0" w:color="auto"/>
            <w:bottom w:val="none" w:sz="0" w:space="0" w:color="auto"/>
            <w:right w:val="none" w:sz="0" w:space="0" w:color="auto"/>
          </w:divBdr>
          <w:divsChild>
            <w:div w:id="35857530">
              <w:marLeft w:val="0"/>
              <w:marRight w:val="0"/>
              <w:marTop w:val="0"/>
              <w:marBottom w:val="0"/>
              <w:divBdr>
                <w:top w:val="none" w:sz="0" w:space="0" w:color="auto"/>
                <w:left w:val="none" w:sz="0" w:space="0" w:color="auto"/>
                <w:bottom w:val="none" w:sz="0" w:space="0" w:color="auto"/>
                <w:right w:val="none" w:sz="0" w:space="0" w:color="auto"/>
              </w:divBdr>
              <w:divsChild>
                <w:div w:id="334189777">
                  <w:marLeft w:val="0"/>
                  <w:marRight w:val="0"/>
                  <w:marTop w:val="0"/>
                  <w:marBottom w:val="0"/>
                  <w:divBdr>
                    <w:top w:val="none" w:sz="0" w:space="0" w:color="auto"/>
                    <w:left w:val="none" w:sz="0" w:space="0" w:color="auto"/>
                    <w:bottom w:val="none" w:sz="0" w:space="0" w:color="auto"/>
                    <w:right w:val="none" w:sz="0" w:space="0" w:color="auto"/>
                  </w:divBdr>
                  <w:divsChild>
                    <w:div w:id="169299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364997">
      <w:bodyDiv w:val="1"/>
      <w:marLeft w:val="0"/>
      <w:marRight w:val="0"/>
      <w:marTop w:val="0"/>
      <w:marBottom w:val="0"/>
      <w:divBdr>
        <w:top w:val="none" w:sz="0" w:space="0" w:color="auto"/>
        <w:left w:val="none" w:sz="0" w:space="0" w:color="auto"/>
        <w:bottom w:val="none" w:sz="0" w:space="0" w:color="auto"/>
        <w:right w:val="none" w:sz="0" w:space="0" w:color="auto"/>
      </w:divBdr>
      <w:divsChild>
        <w:div w:id="1028918505">
          <w:marLeft w:val="0"/>
          <w:marRight w:val="0"/>
          <w:marTop w:val="0"/>
          <w:marBottom w:val="0"/>
          <w:divBdr>
            <w:top w:val="none" w:sz="0" w:space="0" w:color="auto"/>
            <w:left w:val="none" w:sz="0" w:space="0" w:color="auto"/>
            <w:bottom w:val="none" w:sz="0" w:space="0" w:color="auto"/>
            <w:right w:val="none" w:sz="0" w:space="0" w:color="auto"/>
          </w:divBdr>
          <w:divsChild>
            <w:div w:id="1003974565">
              <w:marLeft w:val="0"/>
              <w:marRight w:val="0"/>
              <w:marTop w:val="0"/>
              <w:marBottom w:val="0"/>
              <w:divBdr>
                <w:top w:val="none" w:sz="0" w:space="0" w:color="auto"/>
                <w:left w:val="none" w:sz="0" w:space="0" w:color="auto"/>
                <w:bottom w:val="none" w:sz="0" w:space="0" w:color="auto"/>
                <w:right w:val="none" w:sz="0" w:space="0" w:color="auto"/>
              </w:divBdr>
              <w:divsChild>
                <w:div w:id="14555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020452">
      <w:bodyDiv w:val="1"/>
      <w:marLeft w:val="0"/>
      <w:marRight w:val="0"/>
      <w:marTop w:val="0"/>
      <w:marBottom w:val="0"/>
      <w:divBdr>
        <w:top w:val="none" w:sz="0" w:space="0" w:color="auto"/>
        <w:left w:val="none" w:sz="0" w:space="0" w:color="auto"/>
        <w:bottom w:val="none" w:sz="0" w:space="0" w:color="auto"/>
        <w:right w:val="none" w:sz="0" w:space="0" w:color="auto"/>
      </w:divBdr>
    </w:div>
    <w:div w:id="1619870298">
      <w:bodyDiv w:val="1"/>
      <w:marLeft w:val="0"/>
      <w:marRight w:val="0"/>
      <w:marTop w:val="0"/>
      <w:marBottom w:val="0"/>
      <w:divBdr>
        <w:top w:val="none" w:sz="0" w:space="0" w:color="auto"/>
        <w:left w:val="none" w:sz="0" w:space="0" w:color="auto"/>
        <w:bottom w:val="none" w:sz="0" w:space="0" w:color="auto"/>
        <w:right w:val="none" w:sz="0" w:space="0" w:color="auto"/>
      </w:divBdr>
      <w:divsChild>
        <w:div w:id="992490752">
          <w:marLeft w:val="0"/>
          <w:marRight w:val="0"/>
          <w:marTop w:val="0"/>
          <w:marBottom w:val="0"/>
          <w:divBdr>
            <w:top w:val="none" w:sz="0" w:space="0" w:color="auto"/>
            <w:left w:val="none" w:sz="0" w:space="0" w:color="auto"/>
            <w:bottom w:val="none" w:sz="0" w:space="0" w:color="auto"/>
            <w:right w:val="none" w:sz="0" w:space="0" w:color="auto"/>
          </w:divBdr>
          <w:divsChild>
            <w:div w:id="200485699">
              <w:marLeft w:val="0"/>
              <w:marRight w:val="0"/>
              <w:marTop w:val="0"/>
              <w:marBottom w:val="0"/>
              <w:divBdr>
                <w:top w:val="none" w:sz="0" w:space="0" w:color="auto"/>
                <w:left w:val="none" w:sz="0" w:space="0" w:color="auto"/>
                <w:bottom w:val="none" w:sz="0" w:space="0" w:color="auto"/>
                <w:right w:val="none" w:sz="0" w:space="0" w:color="auto"/>
              </w:divBdr>
              <w:divsChild>
                <w:div w:id="33765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20677">
      <w:bodyDiv w:val="1"/>
      <w:marLeft w:val="0"/>
      <w:marRight w:val="0"/>
      <w:marTop w:val="0"/>
      <w:marBottom w:val="0"/>
      <w:divBdr>
        <w:top w:val="none" w:sz="0" w:space="0" w:color="auto"/>
        <w:left w:val="none" w:sz="0" w:space="0" w:color="auto"/>
        <w:bottom w:val="none" w:sz="0" w:space="0" w:color="auto"/>
        <w:right w:val="none" w:sz="0" w:space="0" w:color="auto"/>
      </w:divBdr>
      <w:divsChild>
        <w:div w:id="675233339">
          <w:marLeft w:val="0"/>
          <w:marRight w:val="0"/>
          <w:marTop w:val="0"/>
          <w:marBottom w:val="0"/>
          <w:divBdr>
            <w:top w:val="none" w:sz="0" w:space="0" w:color="auto"/>
            <w:left w:val="none" w:sz="0" w:space="0" w:color="auto"/>
            <w:bottom w:val="none" w:sz="0" w:space="0" w:color="auto"/>
            <w:right w:val="none" w:sz="0" w:space="0" w:color="auto"/>
          </w:divBdr>
          <w:divsChild>
            <w:div w:id="100074497">
              <w:marLeft w:val="0"/>
              <w:marRight w:val="0"/>
              <w:marTop w:val="0"/>
              <w:marBottom w:val="0"/>
              <w:divBdr>
                <w:top w:val="none" w:sz="0" w:space="0" w:color="auto"/>
                <w:left w:val="none" w:sz="0" w:space="0" w:color="auto"/>
                <w:bottom w:val="none" w:sz="0" w:space="0" w:color="auto"/>
                <w:right w:val="none" w:sz="0" w:space="0" w:color="auto"/>
              </w:divBdr>
              <w:divsChild>
                <w:div w:id="171881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97661">
      <w:bodyDiv w:val="1"/>
      <w:marLeft w:val="0"/>
      <w:marRight w:val="0"/>
      <w:marTop w:val="0"/>
      <w:marBottom w:val="0"/>
      <w:divBdr>
        <w:top w:val="none" w:sz="0" w:space="0" w:color="auto"/>
        <w:left w:val="none" w:sz="0" w:space="0" w:color="auto"/>
        <w:bottom w:val="none" w:sz="0" w:space="0" w:color="auto"/>
        <w:right w:val="none" w:sz="0" w:space="0" w:color="auto"/>
      </w:divBdr>
      <w:divsChild>
        <w:div w:id="793716201">
          <w:marLeft w:val="0"/>
          <w:marRight w:val="0"/>
          <w:marTop w:val="0"/>
          <w:marBottom w:val="0"/>
          <w:divBdr>
            <w:top w:val="none" w:sz="0" w:space="0" w:color="auto"/>
            <w:left w:val="none" w:sz="0" w:space="0" w:color="auto"/>
            <w:bottom w:val="none" w:sz="0" w:space="0" w:color="auto"/>
            <w:right w:val="none" w:sz="0" w:space="0" w:color="auto"/>
          </w:divBdr>
          <w:divsChild>
            <w:div w:id="444203406">
              <w:marLeft w:val="0"/>
              <w:marRight w:val="0"/>
              <w:marTop w:val="0"/>
              <w:marBottom w:val="0"/>
              <w:divBdr>
                <w:top w:val="none" w:sz="0" w:space="0" w:color="auto"/>
                <w:left w:val="none" w:sz="0" w:space="0" w:color="auto"/>
                <w:bottom w:val="none" w:sz="0" w:space="0" w:color="auto"/>
                <w:right w:val="none" w:sz="0" w:space="0" w:color="auto"/>
              </w:divBdr>
              <w:divsChild>
                <w:div w:id="83973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349804">
      <w:bodyDiv w:val="1"/>
      <w:marLeft w:val="0"/>
      <w:marRight w:val="0"/>
      <w:marTop w:val="0"/>
      <w:marBottom w:val="0"/>
      <w:divBdr>
        <w:top w:val="none" w:sz="0" w:space="0" w:color="auto"/>
        <w:left w:val="none" w:sz="0" w:space="0" w:color="auto"/>
        <w:bottom w:val="none" w:sz="0" w:space="0" w:color="auto"/>
        <w:right w:val="none" w:sz="0" w:space="0" w:color="auto"/>
      </w:divBdr>
    </w:div>
    <w:div w:id="1942371846">
      <w:bodyDiv w:val="1"/>
      <w:marLeft w:val="0"/>
      <w:marRight w:val="0"/>
      <w:marTop w:val="0"/>
      <w:marBottom w:val="0"/>
      <w:divBdr>
        <w:top w:val="none" w:sz="0" w:space="0" w:color="auto"/>
        <w:left w:val="none" w:sz="0" w:space="0" w:color="auto"/>
        <w:bottom w:val="none" w:sz="0" w:space="0" w:color="auto"/>
        <w:right w:val="none" w:sz="0" w:space="0" w:color="auto"/>
      </w:divBdr>
    </w:div>
    <w:div w:id="2042242219">
      <w:bodyDiv w:val="1"/>
      <w:marLeft w:val="0"/>
      <w:marRight w:val="0"/>
      <w:marTop w:val="0"/>
      <w:marBottom w:val="0"/>
      <w:divBdr>
        <w:top w:val="none" w:sz="0" w:space="0" w:color="auto"/>
        <w:left w:val="none" w:sz="0" w:space="0" w:color="auto"/>
        <w:bottom w:val="none" w:sz="0" w:space="0" w:color="auto"/>
        <w:right w:val="none" w:sz="0" w:space="0" w:color="auto"/>
      </w:divBdr>
      <w:divsChild>
        <w:div w:id="455295971">
          <w:marLeft w:val="0"/>
          <w:marRight w:val="0"/>
          <w:marTop w:val="0"/>
          <w:marBottom w:val="0"/>
          <w:divBdr>
            <w:top w:val="none" w:sz="0" w:space="0" w:color="auto"/>
            <w:left w:val="none" w:sz="0" w:space="0" w:color="auto"/>
            <w:bottom w:val="none" w:sz="0" w:space="0" w:color="auto"/>
            <w:right w:val="none" w:sz="0" w:space="0" w:color="auto"/>
          </w:divBdr>
          <w:divsChild>
            <w:div w:id="770928131">
              <w:marLeft w:val="0"/>
              <w:marRight w:val="0"/>
              <w:marTop w:val="0"/>
              <w:marBottom w:val="0"/>
              <w:divBdr>
                <w:top w:val="none" w:sz="0" w:space="0" w:color="auto"/>
                <w:left w:val="none" w:sz="0" w:space="0" w:color="auto"/>
                <w:bottom w:val="none" w:sz="0" w:space="0" w:color="auto"/>
                <w:right w:val="none" w:sz="0" w:space="0" w:color="auto"/>
              </w:divBdr>
              <w:divsChild>
                <w:div w:id="112920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631573">
      <w:bodyDiv w:val="1"/>
      <w:marLeft w:val="0"/>
      <w:marRight w:val="0"/>
      <w:marTop w:val="0"/>
      <w:marBottom w:val="0"/>
      <w:divBdr>
        <w:top w:val="none" w:sz="0" w:space="0" w:color="auto"/>
        <w:left w:val="none" w:sz="0" w:space="0" w:color="auto"/>
        <w:bottom w:val="none" w:sz="0" w:space="0" w:color="auto"/>
        <w:right w:val="none" w:sz="0" w:space="0" w:color="auto"/>
      </w:divBdr>
      <w:divsChild>
        <w:div w:id="1790003268">
          <w:marLeft w:val="0"/>
          <w:marRight w:val="0"/>
          <w:marTop w:val="0"/>
          <w:marBottom w:val="0"/>
          <w:divBdr>
            <w:top w:val="none" w:sz="0" w:space="0" w:color="auto"/>
            <w:left w:val="none" w:sz="0" w:space="0" w:color="auto"/>
            <w:bottom w:val="none" w:sz="0" w:space="0" w:color="auto"/>
            <w:right w:val="none" w:sz="0" w:space="0" w:color="auto"/>
          </w:divBdr>
          <w:divsChild>
            <w:div w:id="810251218">
              <w:marLeft w:val="0"/>
              <w:marRight w:val="0"/>
              <w:marTop w:val="0"/>
              <w:marBottom w:val="0"/>
              <w:divBdr>
                <w:top w:val="none" w:sz="0" w:space="0" w:color="auto"/>
                <w:left w:val="none" w:sz="0" w:space="0" w:color="auto"/>
                <w:bottom w:val="none" w:sz="0" w:space="0" w:color="auto"/>
                <w:right w:val="none" w:sz="0" w:space="0" w:color="auto"/>
              </w:divBdr>
              <w:divsChild>
                <w:div w:id="1922911439">
                  <w:marLeft w:val="0"/>
                  <w:marRight w:val="0"/>
                  <w:marTop w:val="0"/>
                  <w:marBottom w:val="0"/>
                  <w:divBdr>
                    <w:top w:val="none" w:sz="0" w:space="0" w:color="auto"/>
                    <w:left w:val="none" w:sz="0" w:space="0" w:color="auto"/>
                    <w:bottom w:val="none" w:sz="0" w:space="0" w:color="auto"/>
                    <w:right w:val="none" w:sz="0" w:space="0" w:color="auto"/>
                  </w:divBdr>
                  <w:divsChild>
                    <w:div w:id="57128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334159">
      <w:bodyDiv w:val="1"/>
      <w:marLeft w:val="0"/>
      <w:marRight w:val="0"/>
      <w:marTop w:val="0"/>
      <w:marBottom w:val="0"/>
      <w:divBdr>
        <w:top w:val="none" w:sz="0" w:space="0" w:color="auto"/>
        <w:left w:val="none" w:sz="0" w:space="0" w:color="auto"/>
        <w:bottom w:val="none" w:sz="0" w:space="0" w:color="auto"/>
        <w:right w:val="none" w:sz="0" w:space="0" w:color="auto"/>
      </w:divBdr>
    </w:div>
    <w:div w:id="2119987835">
      <w:bodyDiv w:val="1"/>
      <w:marLeft w:val="0"/>
      <w:marRight w:val="0"/>
      <w:marTop w:val="0"/>
      <w:marBottom w:val="0"/>
      <w:divBdr>
        <w:top w:val="none" w:sz="0" w:space="0" w:color="auto"/>
        <w:left w:val="none" w:sz="0" w:space="0" w:color="auto"/>
        <w:bottom w:val="none" w:sz="0" w:space="0" w:color="auto"/>
        <w:right w:val="none" w:sz="0" w:space="0" w:color="auto"/>
      </w:divBdr>
      <w:divsChild>
        <w:div w:id="921835398">
          <w:marLeft w:val="0"/>
          <w:marRight w:val="0"/>
          <w:marTop w:val="0"/>
          <w:marBottom w:val="0"/>
          <w:divBdr>
            <w:top w:val="none" w:sz="0" w:space="0" w:color="auto"/>
            <w:left w:val="none" w:sz="0" w:space="0" w:color="auto"/>
            <w:bottom w:val="none" w:sz="0" w:space="0" w:color="auto"/>
            <w:right w:val="none" w:sz="0" w:space="0" w:color="auto"/>
          </w:divBdr>
          <w:divsChild>
            <w:div w:id="286085774">
              <w:marLeft w:val="0"/>
              <w:marRight w:val="0"/>
              <w:marTop w:val="0"/>
              <w:marBottom w:val="0"/>
              <w:divBdr>
                <w:top w:val="none" w:sz="0" w:space="0" w:color="auto"/>
                <w:left w:val="none" w:sz="0" w:space="0" w:color="auto"/>
                <w:bottom w:val="none" w:sz="0" w:space="0" w:color="auto"/>
                <w:right w:val="none" w:sz="0" w:space="0" w:color="auto"/>
              </w:divBdr>
              <w:divsChild>
                <w:div w:id="833449281">
                  <w:marLeft w:val="0"/>
                  <w:marRight w:val="0"/>
                  <w:marTop w:val="0"/>
                  <w:marBottom w:val="0"/>
                  <w:divBdr>
                    <w:top w:val="none" w:sz="0" w:space="0" w:color="auto"/>
                    <w:left w:val="none" w:sz="0" w:space="0" w:color="auto"/>
                    <w:bottom w:val="none" w:sz="0" w:space="0" w:color="auto"/>
                    <w:right w:val="none" w:sz="0" w:space="0" w:color="auto"/>
                  </w:divBdr>
                </w:div>
              </w:divsChild>
            </w:div>
            <w:div w:id="806436620">
              <w:marLeft w:val="0"/>
              <w:marRight w:val="0"/>
              <w:marTop w:val="0"/>
              <w:marBottom w:val="0"/>
              <w:divBdr>
                <w:top w:val="none" w:sz="0" w:space="0" w:color="auto"/>
                <w:left w:val="none" w:sz="0" w:space="0" w:color="auto"/>
                <w:bottom w:val="none" w:sz="0" w:space="0" w:color="auto"/>
                <w:right w:val="none" w:sz="0" w:space="0" w:color="auto"/>
              </w:divBdr>
              <w:divsChild>
                <w:div w:id="61768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31885">
      <w:bodyDiv w:val="1"/>
      <w:marLeft w:val="0"/>
      <w:marRight w:val="0"/>
      <w:marTop w:val="0"/>
      <w:marBottom w:val="0"/>
      <w:divBdr>
        <w:top w:val="none" w:sz="0" w:space="0" w:color="auto"/>
        <w:left w:val="none" w:sz="0" w:space="0" w:color="auto"/>
        <w:bottom w:val="none" w:sz="0" w:space="0" w:color="auto"/>
        <w:right w:val="none" w:sz="0" w:space="0" w:color="auto"/>
      </w:divBdr>
      <w:divsChild>
        <w:div w:id="1613778833">
          <w:marLeft w:val="0"/>
          <w:marRight w:val="0"/>
          <w:marTop w:val="0"/>
          <w:marBottom w:val="0"/>
          <w:divBdr>
            <w:top w:val="none" w:sz="0" w:space="0" w:color="auto"/>
            <w:left w:val="none" w:sz="0" w:space="0" w:color="auto"/>
            <w:bottom w:val="none" w:sz="0" w:space="0" w:color="auto"/>
            <w:right w:val="none" w:sz="0" w:space="0" w:color="auto"/>
          </w:divBdr>
          <w:divsChild>
            <w:div w:id="1016351825">
              <w:marLeft w:val="0"/>
              <w:marRight w:val="0"/>
              <w:marTop w:val="0"/>
              <w:marBottom w:val="0"/>
              <w:divBdr>
                <w:top w:val="none" w:sz="0" w:space="0" w:color="auto"/>
                <w:left w:val="none" w:sz="0" w:space="0" w:color="auto"/>
                <w:bottom w:val="none" w:sz="0" w:space="0" w:color="auto"/>
                <w:right w:val="none" w:sz="0" w:space="0" w:color="auto"/>
              </w:divBdr>
              <w:divsChild>
                <w:div w:id="1273855029">
                  <w:marLeft w:val="0"/>
                  <w:marRight w:val="0"/>
                  <w:marTop w:val="0"/>
                  <w:marBottom w:val="0"/>
                  <w:divBdr>
                    <w:top w:val="none" w:sz="0" w:space="0" w:color="auto"/>
                    <w:left w:val="none" w:sz="0" w:space="0" w:color="auto"/>
                    <w:bottom w:val="none" w:sz="0" w:space="0" w:color="auto"/>
                    <w:right w:val="none" w:sz="0" w:space="0" w:color="auto"/>
                  </w:divBdr>
                  <w:divsChild>
                    <w:div w:id="159797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th-eq-div@st-andrews.ac.uk" TargetMode="External"/><Relationship Id="rId18" Type="http://schemas.openxmlformats.org/officeDocument/2006/relationships/hyperlink" Target="https://www.st-andrews.ac.uk/assets/university/schools/school-of-mathematics-and-statistics/documents/maths-and-stats-strategic-plan-202021-202526.pdf" TargetMode="External"/><Relationship Id="rId26" Type="http://schemas.openxmlformats.org/officeDocument/2006/relationships/hyperlink" Target="https://sway.office.com/hSpLcl1kiW6WtRva" TargetMode="External"/><Relationship Id="rId3" Type="http://schemas.openxmlformats.org/officeDocument/2006/relationships/customXml" Target="../customXml/item3.xml"/><Relationship Id="rId21" Type="http://schemas.openxmlformats.org/officeDocument/2006/relationships/hyperlink" Target="https://mathshistory.st-andrews.ac.uk/" TargetMode="External"/><Relationship Id="rId34"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researchsupport.admin.ox.ac.uk/files/equityandinclusivityinresearchfunding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s://doi.org/10.1016/j.apergo.2019.10293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st-andrews.ac.uk/mathematics-statistics/about/equality-diversity/" TargetMode="External"/><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www.ncbi.nlm.nih.gov/pmc/articles/PMC890563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st-andrews.ac.uk/assets/university/schools/school-of-mathematics-and-statistics/documents/maths-and-stats-strategic-plan-202021-202526.pdf" TargetMode="External"/><Relationship Id="rId27" Type="http://schemas.openxmlformats.org/officeDocument/2006/relationships/image" Target="media/image10.png"/><Relationship Id="rId30" Type="http://schemas.openxmlformats.org/officeDocument/2006/relationships/footer" Target="footer1.xml"/><Relationship Id="rId35" Type="http://schemas.microsoft.com/office/2020/10/relationships/intelligence" Target="intelligence2.xml"/><Relationship Id="rId8" Type="http://schemas.openxmlformats.org/officeDocument/2006/relationships/webSettings" Target="webSettings.xml"/></Relationships>
</file>

<file path=word/documenttasks/documenttasks1.xml><?xml version="1.0" encoding="utf-8"?>
<t:Tasks xmlns:t="http://schemas.microsoft.com/office/tasks/2019/documenttasks" xmlns:oel="http://schemas.microsoft.com/office/2019/extlst">
  <t:Task id="{D1347ACD-4CB7-4D86-848B-0114C4A48D44}">
    <t:Anchor>
      <t:Comment id="375601713"/>
    </t:Anchor>
    <t:History>
      <t:Event id="{75C15250-7963-4E45-8627-F45E403566CF}" time="2023-10-03T10:15:26.337Z">
        <t:Attribution userId="S::dgd1@st-andrews.ac.uk::55315d19-2fae-4e02-9d4f-55d8b6164a18" userProvider="AD" userName="David Dritschel"/>
        <t:Anchor>
          <t:Comment id="557378629"/>
        </t:Anchor>
        <t:Create/>
      </t:Event>
      <t:Event id="{13FBFA5B-E634-41C3-ACC4-8AFA9103021D}" time="2023-10-03T10:15:26.337Z">
        <t:Attribution userId="S::dgd1@st-andrews.ac.uk::55315d19-2fae-4e02-9d4f-55d8b6164a18" userProvider="AD" userName="David Dritschel"/>
        <t:Anchor>
          <t:Comment id="557378629"/>
        </t:Anchor>
        <t:Assign userId="S::rs55@st-andrews.ac.uk::0a46d3ab-702e-42a0-9720-8943a05f4d95" userProvider="AD" userName="Rachel Smith"/>
      </t:Event>
      <t:Event id="{A0DC9A0A-EAFF-4093-A023-5241EEA423F9}" time="2023-10-03T10:15:26.337Z">
        <t:Attribution userId="S::dgd1@st-andrews.ac.uk::55315d19-2fae-4e02-9d4f-55d8b6164a18" userProvider="AD" userName="David Dritschel"/>
        <t:Anchor>
          <t:Comment id="557378629"/>
        </t:Anchor>
        <t:SetTitle title="@Rachel Smith do you have this number? If so, please resolve"/>
      </t:Event>
      <t:Event id="{7154A5F2-B019-40A3-AFB2-365C5C0E0F08}" time="2023-10-16T07:09:25.202Z">
        <t:Attribution userId="S::dgd1@st-andrews.ac.uk::55315d19-2fae-4e02-9d4f-55d8b6164a18" userProvider="AD" userName="David Dritschel"/>
        <t:Progress percentComplete="100"/>
      </t:Event>
      <t:Event id="{D7FE947F-C588-4742-82D0-EB5B239894C4}" time="2023-10-16T07:09:49.203Z">
        <t:Attribution userId="S::dgd1@st-andrews.ac.uk::55315d19-2fae-4e02-9d4f-55d8b6164a18" userProvider="AD" userName="David Dritschel"/>
        <t:Progress percentComplete="0"/>
      </t:Event>
    </t:History>
  </t:Task>
  <t:Task id="{E6922ED7-4468-4B49-83C4-FD695B41EA51}">
    <t:Anchor>
      <t:Comment id="1342379698"/>
    </t:Anchor>
    <t:History>
      <t:Event id="{C758D23A-C9B6-427D-B2B1-53B9E05F155B}" time="2023-08-22T07:59:17.397Z">
        <t:Attribution userId="S::dgd1@st-andrews.ac.uk::55315d19-2fae-4e02-9d4f-55d8b6164a18" userProvider="AD" userName="David Dritschel"/>
        <t:Anchor>
          <t:Comment id="1342379698"/>
        </t:Anchor>
        <t:Create/>
      </t:Event>
      <t:Event id="{57127003-D039-4FB5-8671-D122AD1C7D15}" time="2023-08-22T07:59:17.397Z">
        <t:Attribution userId="S::dgd1@st-andrews.ac.uk::55315d19-2fae-4e02-9d4f-55d8b6164a18" userProvider="AD" userName="David Dritschel"/>
        <t:Anchor>
          <t:Comment id="1342379698"/>
        </t:Anchor>
        <t:Assign userId="S::tdhc@st-andrews.ac.uk::a890f78a-03c9-4e25-8af2-e555e867dca9" userProvider="AD" userName="Thomas Coleman"/>
      </t:Event>
      <t:Event id="{71F5B730-5255-449A-835E-888DF0B3BB68}" time="2023-08-22T07:59:17.397Z">
        <t:Attribution userId="S::dgd1@st-andrews.ac.uk::55315d19-2fae-4e02-9d4f-55d8b6164a18" userProvider="AD" userName="David Dritschel"/>
        <t:Anchor>
          <t:Comment id="1342379698"/>
        </t:Anchor>
        <t:SetTitle title="Can we now put labels on all tables, like 1.1, 1.2, ..., 2.1, ...? We need to then update the references to those tables like this one and those elsewhere. @Thomas Coleman @Rachel Smith do you have any time to do this, otherwise I will try to do it."/>
      </t:Event>
      <t:Event id="{0328543F-D014-4518-B205-EEEC33A98857}" time="2023-10-24T09:12:29.807Z">
        <t:Attribution userId="S::rs55@st-andrews.ac.uk::0a46d3ab-702e-42a0-9720-8943a05f4d95" userProvider="AD" userName="Rachel Smith"/>
        <t:Progress percentComplete="100"/>
      </t:Event>
    </t:History>
  </t:Task>
  <t:Task id="{2714E4C4-755B-4995-B057-A9CC8DE7D38F}">
    <t:Anchor>
      <t:Comment id="1237091759"/>
    </t:Anchor>
    <t:History>
      <t:Event id="{34EDC0D5-2615-4373-A97E-2E634CC96DEE}" time="2023-08-22T08:11:13.09Z">
        <t:Attribution userId="S::dgd1@st-andrews.ac.uk::55315d19-2fae-4e02-9d4f-55d8b6164a18" userProvider="AD" userName="David Dritschel"/>
        <t:Anchor>
          <t:Comment id="94889132"/>
        </t:Anchor>
        <t:Create/>
      </t:Event>
      <t:Event id="{A353FF0C-E09B-4A98-AD67-8A1442089924}" time="2023-08-22T08:11:13.09Z">
        <t:Attribution userId="S::dgd1@st-andrews.ac.uk::55315d19-2fae-4e02-9d4f-55d8b6164a18" userProvider="AD" userName="David Dritschel"/>
        <t:Anchor>
          <t:Comment id="94889132"/>
        </t:Anchor>
        <t:Assign userId="S::kh263@st-andrews.ac.uk::20eef713-ec5e-48b9-aa17-96ce64bb5b5b" userProvider="AD" userName="Kathryn Herschell"/>
      </t:Event>
      <t:Event id="{F49F74C4-7F51-43F4-AF7C-97ED683107D0}" time="2023-08-22T08:11:13.09Z">
        <t:Attribution userId="S::dgd1@st-andrews.ac.uk::55315d19-2fae-4e02-9d4f-55d8b6164a18" userProvider="AD" userName="David Dritschel"/>
        <t:Anchor>
          <t:Comment id="94889132"/>
        </t:Anchor>
        <t:SetTitle title="Can we resolve this? @Kathryn Herschell can you advise?"/>
      </t:Event>
    </t:History>
  </t:Task>
  <t:Task id="{EB45DC85-1E7C-484F-9F9E-438B130D7424}">
    <t:Anchor>
      <t:Comment id="1707091229"/>
    </t:Anchor>
    <t:History>
      <t:Event id="{9F51CEC5-9543-4252-A48E-434BAC85E554}" time="2023-10-26T13:01:03.81Z">
        <t:Attribution userId="S::dgd1@st-andrews.ac.uk::55315d19-2fae-4e02-9d4f-55d8b6164a18" userProvider="AD" userName="David Dritschel"/>
        <t:Anchor>
          <t:Comment id="1707091229"/>
        </t:Anchor>
        <t:Create/>
      </t:Event>
      <t:Event id="{2C3E916F-F518-49D4-B9B2-FA495149777E}" time="2023-10-26T13:01:03.81Z">
        <t:Attribution userId="S::dgd1@st-andrews.ac.uk::55315d19-2fae-4e02-9d4f-55d8b6164a18" userProvider="AD" userName="David Dritschel"/>
        <t:Anchor>
          <t:Comment id="1707091229"/>
        </t:Anchor>
        <t:Assign userId="S::rs55@st-andrews.ac.uk::0a46d3ab-702e-42a0-9720-8943a05f4d95" userProvider="AD" userName="Rachel Smith"/>
      </t:Event>
      <t:Event id="{B13FB57E-B4FB-4F72-BA52-7D99C30F24F5}" time="2023-10-26T13:01:03.81Z">
        <t:Attribution userId="S::dgd1@st-andrews.ac.uk::55315d19-2fae-4e02-9d4f-55d8b6164a18" userProvider="AD" userName="David Dritschel"/>
        <t:Anchor>
          <t:Comment id="1707091229"/>
        </t:Anchor>
        <t:SetTitle title="@Rachel Smith Can you do this and resolve?"/>
      </t:Event>
    </t:History>
  </t:Task>
  <t:Task id="{A6B6E263-954B-4C71-84D3-8323881995BC}">
    <t:Anchor>
      <t:Comment id="776251886"/>
    </t:Anchor>
    <t:History>
      <t:Event id="{4150B3BD-A0CC-41B2-A1D6-46AE194C181E}" time="2024-01-24T15:12:56.834Z">
        <t:Attribution userId="S::tdhc@st-andrews.ac.uk::a890f78a-03c9-4e25-8af2-e555e867dca9" userProvider="AD" userName="Thomas Coleman"/>
        <t:Anchor>
          <t:Comment id="722637997"/>
        </t:Anchor>
        <t:Create/>
      </t:Event>
      <t:Event id="{2D3A0E7D-3899-4502-9C15-EFA6D2666882}" time="2024-01-24T15:12:56.834Z">
        <t:Attribution userId="S::tdhc@st-andrews.ac.uk::a890f78a-03c9-4e25-8af2-e555e867dca9" userProvider="AD" userName="Thomas Coleman"/>
        <t:Anchor>
          <t:Comment id="722637997"/>
        </t:Anchor>
        <t:Assign userId="S::kh263@st-andrews.ac.uk::20eef713-ec5e-48b9-aa17-96ce64bb5b5b" userProvider="AD" userName="Kathryn Herschell"/>
      </t:Event>
      <t:Event id="{1C7DF6B6-41D4-44EA-96D3-465C182C666D}" time="2024-01-24T15:12:56.834Z">
        <t:Attribution userId="S::tdhc@st-andrews.ac.uk::a890f78a-03c9-4e25-8af2-e555e867dca9" userProvider="AD" userName="Thomas Coleman"/>
        <t:Anchor>
          <t:Comment id="722637997"/>
        </t:Anchor>
        <t:SetTitle title="@Kathryn Herschell"/>
      </t:Event>
      <t:Event id="{E665C3B5-5B7C-407C-AE55-F80B5F99C6C6}" time="2024-01-30T21:38:05.916Z">
        <t:Attribution userId="S::kh263@st-andrews.ac.uk::20eef713-ec5e-48b9-aa17-96ce64bb5b5b" userProvider="AD" userName="Kathryn Herschell"/>
        <t:Progress percentComplete="100"/>
      </t:Event>
    </t:History>
  </t:Task>
  <t:Task id="{6C03D012-5E0D-46A2-821C-39166905B71E}">
    <t:Anchor>
      <t:Comment id="716190110"/>
    </t:Anchor>
    <t:History>
      <t:Event id="{A2FEA5CE-489C-4DDD-80E3-9A6E046FF1EE}" time="2023-08-22T08:20:23.207Z">
        <t:Attribution userId="S::dgd1@st-andrews.ac.uk::55315d19-2fae-4e02-9d4f-55d8b6164a18" userProvider="AD" userName="David Dritschel"/>
        <t:Anchor>
          <t:Comment id="493393288"/>
        </t:Anchor>
        <t:Create/>
      </t:Event>
      <t:Event id="{DA77B001-8C0D-4831-AF2B-3EA2FBBC7C96}" time="2023-08-22T08:20:23.207Z">
        <t:Attribution userId="S::dgd1@st-andrews.ac.uk::55315d19-2fae-4e02-9d4f-55d8b6164a18" userProvider="AD" userName="David Dritschel"/>
        <t:Anchor>
          <t:Comment id="493393288"/>
        </t:Anchor>
        <t:Assign userId="S::aw37@st-andrews.ac.uk::f9ddf50b-1cb2-4090-9767-71ef60a7a25c" userProvider="AD" userName="Antonia Wilmot-Smith"/>
      </t:Event>
      <t:Event id="{2834BC87-A27C-4BF5-BED0-5CA7043134F9}" time="2023-08-22T08:20:23.207Z">
        <t:Attribution userId="S::dgd1@st-andrews.ac.uk::55315d19-2fae-4e02-9d4f-55d8b6164a18" userProvider="AD" userName="David Dritschel"/>
        <t:Anchor>
          <t:Comment id="493393288"/>
        </t:Anchor>
        <t:SetTitle title="@Antonia Wilmot-Smith what is your opinion as HoS? Do we remove these?"/>
      </t:Event>
      <t:Event id="{E9A04E74-51AD-4444-9E1D-556883F647A4}" time="2023-08-31T07:00:42.914Z">
        <t:Attribution userId="S::dgd1@st-andrews.ac.uk::55315d19-2fae-4e02-9d4f-55d8b6164a18" userProvider="AD" userName="David Dritschel"/>
        <t:Progress percentComplete="100"/>
      </t:Event>
    </t:History>
  </t:Task>
  <t:Task id="{4AFB0AC0-F68A-485D-9D5C-F04520736195}">
    <t:Anchor>
      <t:Comment id="1466543928"/>
    </t:Anchor>
    <t:History>
      <t:Event id="{F624872D-6208-43EB-9C80-A552A616886A}" time="2023-10-26T10:38:35.793Z">
        <t:Attribution userId="S::dgd1@st-andrews.ac.uk::55315d19-2fae-4e02-9d4f-55d8b6164a18" userProvider="AD" userName="David Dritschel"/>
        <t:Anchor>
          <t:Comment id="1466543928"/>
        </t:Anchor>
        <t:Create/>
      </t:Event>
      <t:Event id="{74E7A93D-D57C-46C2-AEED-6862D5E148AF}" time="2023-10-26T10:38:35.793Z">
        <t:Attribution userId="S::dgd1@st-andrews.ac.uk::55315d19-2fae-4e02-9d4f-55d8b6164a18" userProvider="AD" userName="David Dritschel"/>
        <t:Anchor>
          <t:Comment id="1466543928"/>
        </t:Anchor>
        <t:Assign userId="S::rs55@st-andrews.ac.uk::0a46d3ab-702e-42a0-9720-8943a05f4d95" userProvider="AD" userName="Rachel Smith"/>
      </t:Event>
      <t:Event id="{7CA78A22-EDEC-4E19-BAEA-AA8DC06677B0}" time="2023-10-26T10:38:35.793Z">
        <t:Attribution userId="S::dgd1@st-andrews.ac.uk::55315d19-2fae-4e02-9d4f-55d8b6164a18" userProvider="AD" userName="David Dritschel"/>
        <t:Anchor>
          <t:Comment id="1466543928"/>
        </t:Anchor>
        <t:SetTitle title="@Rachel Smith can you please find and insert this number here?"/>
      </t:Event>
    </t:History>
  </t:Task>
  <t:Task id="{BCCBA0C8-8A45-47A4-98FE-F9FA4DD3FC7C}">
    <t:Anchor>
      <t:Comment id="1630112516"/>
    </t:Anchor>
    <t:History>
      <t:Event id="{8A9EBCC9-C1A7-4279-A7A2-C118353215BC}" time="2023-07-28T11:19:32.671Z">
        <t:Attribution userId="S::dgd1@st-andrews.ac.uk::55315d19-2fae-4e02-9d4f-55d8b6164a18" userProvider="AD" userName="David Dritschel"/>
        <t:Anchor>
          <t:Comment id="520399658"/>
        </t:Anchor>
        <t:Create/>
      </t:Event>
      <t:Event id="{07486D01-299E-4A37-BAC3-2A089BFB2F68}" time="2023-07-28T11:19:32.671Z">
        <t:Attribution userId="S::dgd1@st-andrews.ac.uk::55315d19-2fae-4e02-9d4f-55d8b6164a18" userProvider="AD" userName="David Dritschel"/>
        <t:Anchor>
          <t:Comment id="520399658"/>
        </t:Anchor>
        <t:Assign userId="S::ijf3@st-andrews.ac.uk::9e5f7577-e66e-4d9c-92c5-ec8b3c906238" userProvider="AD" userName="Isobel Falconer"/>
      </t:Event>
      <t:Event id="{DD0C4AC1-3BDC-44B8-8E33-8B7535162822}" time="2023-07-28T11:19:32.671Z">
        <t:Attribution userId="S::dgd1@st-andrews.ac.uk::55315d19-2fae-4e02-9d4f-55d8b6164a18" userProvider="AD" userName="David Dritschel"/>
        <t:Anchor>
          <t:Comment id="520399658"/>
        </t:Anchor>
        <t:SetTitle title="@Isobel Falconer Yes, please add a heading and brief description."/>
      </t:Event>
    </t:History>
  </t:Task>
  <t:Task id="{F6FB3047-D8B8-4E0A-9CD4-2480315C548D}">
    <t:Anchor>
      <t:Comment id="1056150714"/>
    </t:Anchor>
    <t:History>
      <t:Event id="{F18B768D-87C7-4432-B0B2-E27EDBB0938B}" time="2023-10-26T13:53:37.528Z">
        <t:Attribution userId="S::dgd1@st-andrews.ac.uk::55315d19-2fae-4e02-9d4f-55d8b6164a18" userProvider="AD" userName="David Dritschel"/>
        <t:Anchor>
          <t:Comment id="1056150714"/>
        </t:Anchor>
        <t:Create/>
      </t:Event>
      <t:Event id="{ED5EE944-6F1B-4113-8910-105E6921ED71}" time="2023-10-26T13:53:37.528Z">
        <t:Attribution userId="S::dgd1@st-andrews.ac.uk::55315d19-2fae-4e02-9d4f-55d8b6164a18" userProvider="AD" userName="David Dritschel"/>
        <t:Anchor>
          <t:Comment id="1056150714"/>
        </t:Anchor>
        <t:Assign userId="S::tdhc@st-andrews.ac.uk::a890f78a-03c9-4e25-8af2-e555e867dca9" userProvider="AD" userName="Thomas Coleman"/>
      </t:Event>
      <t:Event id="{B3A9A866-D2AB-4100-9D72-375ED010C862}" time="2023-10-26T13:53:37.528Z">
        <t:Attribution userId="S::dgd1@st-andrews.ac.uk::55315d19-2fae-4e02-9d4f-55d8b6164a18" userProvider="AD" userName="David Dritschel"/>
        <t:Anchor>
          <t:Comment id="1056150714"/>
        </t:Anchor>
        <t:SetTitle title="@Thomas Coleman do you know the correct references here? If so, add and resolve. Thanks, David"/>
      </t:Event>
    </t:History>
  </t:Task>
  <t:Task id="{8E82FF90-B9BA-41EB-9570-92D6166018E1}">
    <t:Anchor>
      <t:Comment id="1441033793"/>
    </t:Anchor>
    <t:History>
      <t:Event id="{33A017D4-4565-457E-B371-4248C75C9369}" time="2023-09-07T15:09:09.824Z">
        <t:Attribution userId="S::dgd1@st-andrews.ac.uk::55315d19-2fae-4e02-9d4f-55d8b6164a18" userProvider="AD" userName="David Dritschel"/>
        <t:Anchor>
          <t:Comment id="1929548362"/>
        </t:Anchor>
        <t:Create/>
      </t:Event>
      <t:Event id="{E3AB0EFB-72D4-44EB-BB76-4E7BDB4666CF}" time="2023-09-07T15:09:09.824Z">
        <t:Attribution userId="S::dgd1@st-andrews.ac.uk::55315d19-2fae-4e02-9d4f-55d8b6164a18" userProvider="AD" userName="David Dritschel"/>
        <t:Anchor>
          <t:Comment id="1929548362"/>
        </t:Anchor>
        <t:Assign userId="S::kh263@st-andrews.ac.uk::20eef713-ec5e-48b9-aa17-96ce64bb5b5b" userProvider="AD" userName="Kathryn Herschell"/>
      </t:Event>
      <t:Event id="{9635B890-1E21-4094-AE63-422FCFC2B98E}" time="2023-09-07T15:09:09.824Z">
        <t:Attribution userId="S::dgd1@st-andrews.ac.uk::55315d19-2fae-4e02-9d4f-55d8b6164a18" userProvider="AD" userName="David Dritschel"/>
        <t:Anchor>
          <t:Comment id="1929548362"/>
        </t:Anchor>
        <t:SetTitle title="@Kathryn Herschell Could you draft the few words required? Not sure I can exactly translate what you have said"/>
      </t:Event>
      <t:Event id="{58769319-108E-4177-81FB-1293CEA1FAA3}" time="2023-09-26T08:38:10.81Z">
        <t:Attribution userId="S::kh263@st-andrews.ac.uk::20eef713-ec5e-48b9-aa17-96ce64bb5b5b" userProvider="AD" userName="Kathryn Herschell"/>
        <t:Progress percentComplete="100"/>
      </t:Event>
    </t:History>
  </t:Task>
  <t:Task id="{B49B5EFE-E8FC-48AD-8A28-62FF4DF6EA80}">
    <t:Anchor>
      <t:Comment id="1058743605"/>
    </t:Anchor>
    <t:History>
      <t:Event id="{D412118D-D43B-47CA-BC8D-5D63850297AF}" time="2023-07-28T11:23:50.264Z">
        <t:Attribution userId="S::dgd1@st-andrews.ac.uk::55315d19-2fae-4e02-9d4f-55d8b6164a18" userProvider="AD" userName="David Dritschel"/>
        <t:Anchor>
          <t:Comment id="225383380"/>
        </t:Anchor>
        <t:Create/>
      </t:Event>
      <t:Event id="{8099175E-3ADB-4008-AD86-A8F995E6210E}" time="2023-07-28T11:23:50.264Z">
        <t:Attribution userId="S::dgd1@st-andrews.ac.uk::55315d19-2fae-4e02-9d4f-55d8b6164a18" userProvider="AD" userName="David Dritschel"/>
        <t:Anchor>
          <t:Comment id="225383380"/>
        </t:Anchor>
        <t:Assign userId="S::rs55@st-andrews.ac.uk::0a46d3ab-702e-42a0-9720-8943a05f4d95" userProvider="AD" userName="Rachel Smith"/>
      </t:Event>
      <t:Event id="{777170DB-752E-4FA7-822C-F8012BF33067}" time="2023-07-28T11:23:50.264Z">
        <t:Attribution userId="S::dgd1@st-andrews.ac.uk::55315d19-2fae-4e02-9d4f-55d8b6164a18" userProvider="AD" userName="David Dritschel"/>
        <t:Anchor>
          <t:Comment id="225383380"/>
        </t:Anchor>
        <t:SetTitle title="@Rachel Smith could you move the text now in bullet points 5-8 under bullet points 1-4, respectively, and remove the additional bullet points? I'm afraid I would mess this up with my limited understanding of WORD! Thanks!"/>
      </t:Event>
      <t:Event id="{0AF292CF-6B3B-4E3E-B7B3-E61CA6B690E5}" time="2023-08-09T20:45:40.701Z">
        <t:Attribution userId="S::dgd1@st-andrews.ac.uk::55315d19-2fae-4e02-9d4f-55d8b6164a18" userProvider="AD" userName="David Dritschel"/>
        <t:Progress percentComplete="100"/>
      </t:Event>
    </t:History>
  </t:Task>
  <t:Task id="{8E38FF22-D3C1-4036-8557-7AAE595BC1BD}">
    <t:Anchor>
      <t:Comment id="45238574"/>
    </t:Anchor>
    <t:History>
      <t:Event id="{41A770D8-B0A9-489E-B9D7-AE7B91148337}" time="2023-10-26T14:04:05.843Z">
        <t:Attribution userId="S::dgd1@st-andrews.ac.uk::55315d19-2fae-4e02-9d4f-55d8b6164a18" userProvider="AD" userName="David Dritschel"/>
        <t:Anchor>
          <t:Comment id="390544727"/>
        </t:Anchor>
        <t:Create/>
      </t:Event>
      <t:Event id="{7F20C734-03F9-409F-87ED-15425F690418}" time="2023-10-26T14:04:05.843Z">
        <t:Attribution userId="S::dgd1@st-andrews.ac.uk::55315d19-2fae-4e02-9d4f-55d8b6164a18" userProvider="AD" userName="David Dritschel"/>
        <t:Anchor>
          <t:Comment id="390544727"/>
        </t:Anchor>
        <t:Assign userId="S::tdhc@st-andrews.ac.uk::a890f78a-03c9-4e25-8af2-e555e867dca9" userProvider="AD" userName="Thomas Coleman"/>
      </t:Event>
      <t:Event id="{91AD5268-65EC-4564-85FC-A8E4DC85EB97}" time="2023-10-26T14:04:05.843Z">
        <t:Attribution userId="S::dgd1@st-andrews.ac.uk::55315d19-2fae-4e02-9d4f-55d8b6164a18" userProvider="AD" userName="David Dritschel"/>
        <t:Anchor>
          <t:Comment id="390544727"/>
        </t:Anchor>
        <t:SetTitle title="@Thomas Coleman is this something you can comment on?"/>
      </t:Event>
    </t:History>
  </t:Task>
  <t:Task id="{AFDB2663-2472-4330-A24D-A779F5F8A7E5}">
    <t:Anchor>
      <t:Comment id="1061901013"/>
    </t:Anchor>
    <t:History>
      <t:Event id="{83589FD4-D8AA-4CCE-B531-BFB74FE1D3DA}" time="2023-08-22T08:02:27.961Z">
        <t:Attribution userId="S::dgd1@st-andrews.ac.uk::55315d19-2fae-4e02-9d4f-55d8b6164a18" userProvider="AD" userName="David Dritschel"/>
        <t:Anchor>
          <t:Comment id="1857839683"/>
        </t:Anchor>
        <t:Create/>
      </t:Event>
      <t:Event id="{DB86767F-2E40-499D-BCCB-88640E7F2050}" time="2023-08-22T08:02:27.961Z">
        <t:Attribution userId="S::dgd1@st-andrews.ac.uk::55315d19-2fae-4e02-9d4f-55d8b6164a18" userProvider="AD" userName="David Dritschel"/>
        <t:Anchor>
          <t:Comment id="1857839683"/>
        </t:Anchor>
        <t:Assign userId="S::rs55@st-andrews.ac.uk::0a46d3ab-702e-42a0-9720-8943a05f4d95" userProvider="AD" userName="Rachel Smith"/>
      </t:Event>
      <t:Event id="{9E206C49-D173-4D20-8380-413A63AACF07}" time="2023-08-22T08:02:27.961Z">
        <t:Attribution userId="S::dgd1@st-andrews.ac.uk::55315d19-2fae-4e02-9d4f-55d8b6164a18" userProvider="AD" userName="David Dritschel"/>
        <t:Anchor>
          <t:Comment id="1857839683"/>
        </t:Anchor>
        <t:SetTitle title="@Rachel Smith thanks for the new data tables; are we able to resolve this point now? Have we given the table adequate discussion?"/>
      </t:Event>
      <t:Event id="{1DD0CD8D-A3CC-4ED5-BE87-7F41F9785239}" time="2023-10-03T08:34:37.649Z">
        <t:Attribution userId="S::rs55@st-andrews.ac.uk::0a46d3ab-702e-42a0-9720-8943a05f4d95" userProvider="AD" userName="Rachel Smith"/>
        <t:Progress percentComplete="100"/>
      </t:Event>
    </t:History>
  </t:Task>
  <t:Task id="{3F705D5C-3BFC-4029-8B34-69FFE3E5195A}">
    <t:Anchor>
      <t:Comment id="2136003594"/>
    </t:Anchor>
    <t:History>
      <t:Event id="{5CAF5E9D-7241-4B99-9E98-CE5A8E55881A}" time="2023-08-22T08:18:46.985Z">
        <t:Attribution userId="S::dgd1@st-andrews.ac.uk::55315d19-2fae-4e02-9d4f-55d8b6164a18" userProvider="AD" userName="David Dritschel"/>
        <t:Anchor>
          <t:Comment id="429344230"/>
        </t:Anchor>
        <t:Create/>
      </t:Event>
      <t:Event id="{59F25829-7048-4405-B7E2-E180FFA47C94}" time="2023-08-22T08:18:46.985Z">
        <t:Attribution userId="S::dgd1@st-andrews.ac.uk::55315d19-2fae-4e02-9d4f-55d8b6164a18" userProvider="AD" userName="David Dritschel"/>
        <t:Anchor>
          <t:Comment id="429344230"/>
        </t:Anchor>
        <t:Assign userId="S::ijf3@st-andrews.ac.uk::9e5f7577-e66e-4d9c-92c5-ec8b3c906238" userProvider="AD" userName="Isobel Falconer"/>
      </t:Event>
      <t:Event id="{50200829-16F1-480A-98FC-3A6965B5AABF}" time="2023-08-22T08:18:46.985Z">
        <t:Attribution userId="S::dgd1@st-andrews.ac.uk::55315d19-2fae-4e02-9d4f-55d8b6164a18" userProvider="AD" userName="David Dritschel"/>
        <t:Anchor>
          <t:Comment id="429344230"/>
        </t:Anchor>
        <t:SetTitle title="…I am confident that the EDI committee would be supportive (anyone reading this on the committee is free to comment). @Isobel Falconer could you incorporate some of your comment into the text here? I still think we need actions to encourage more …"/>
      </t:Event>
      <t:Event id="{CA7B08CE-F4BC-446A-B237-99974A8201E4}" time="2023-08-31T06:59:46.138Z">
        <t:Attribution userId="S::dgd1@st-andrews.ac.uk::55315d19-2fae-4e02-9d4f-55d8b6164a18" userProvider="AD" userName="David Dritschel"/>
        <t:Progress percentComplete="100"/>
      </t:Event>
    </t:History>
  </t:Task>
  <t:Task id="{FE1BB1BA-E297-47F4-A46D-D6A6D902F7EC}">
    <t:Anchor>
      <t:Comment id="1916820440"/>
    </t:Anchor>
    <t:History>
      <t:Event id="{9A64F55E-C1CA-470A-8CC6-2762C61B4E45}" time="2023-10-26T13:30:37.257Z">
        <t:Attribution userId="S::dgd1@st-andrews.ac.uk::55315d19-2fae-4e02-9d4f-55d8b6164a18" userProvider="AD" userName="David Dritschel"/>
        <t:Anchor>
          <t:Comment id="1916820440"/>
        </t:Anchor>
        <t:Create/>
      </t:Event>
      <t:Event id="{65C6B56D-B364-476C-B1C2-1FA6270F1BB7}" time="2023-10-26T13:30:37.257Z">
        <t:Attribution userId="S::dgd1@st-andrews.ac.uk::55315d19-2fae-4e02-9d4f-55d8b6164a18" userProvider="AD" userName="David Dritschel"/>
        <t:Anchor>
          <t:Comment id="1916820440"/>
        </t:Anchor>
        <t:Assign userId="S::rs55@st-andrews.ac.uk::0a46d3ab-702e-42a0-9720-8943a05f4d95" userProvider="AD" userName="Rachel Smith"/>
      </t:Event>
      <t:Event id="{C2B68001-577A-4177-AE5C-4AE7E80D8810}" time="2023-10-26T13:30:37.257Z">
        <t:Attribution userId="S::dgd1@st-andrews.ac.uk::55315d19-2fae-4e02-9d4f-55d8b6164a18" userProvider="AD" userName="David Dritschel"/>
        <t:Anchor>
          <t:Comment id="1916820440"/>
        </t:Anchor>
        <t:SetTitle title="@Rachel Smith can you do this then resolve? Thanks, David"/>
      </t:Event>
    </t:History>
  </t:Task>
  <t:Task id="{CA817D66-3615-4988-A58D-D31545FDD4FA}">
    <t:Anchor>
      <t:Comment id="632789145"/>
    </t:Anchor>
    <t:History>
      <t:Event id="{856F9153-0534-4768-BB0D-B959D915976C}" time="2023-07-14T13:28:23.76Z">
        <t:Attribution userId="S::dgd1@st-andrews.ac.uk::55315d19-2fae-4e02-9d4f-55d8b6164a18" userProvider="AD" userName="David Dritschel"/>
        <t:Anchor>
          <t:Comment id="160295625"/>
        </t:Anchor>
        <t:Create/>
      </t:Event>
      <t:Event id="{34DD5216-6F15-429B-8682-DF30675097D7}" time="2023-07-14T13:28:23.76Z">
        <t:Attribution userId="S::dgd1@st-andrews.ac.uk::55315d19-2fae-4e02-9d4f-55d8b6164a18" userProvider="AD" userName="David Dritschel"/>
        <t:Anchor>
          <t:Comment id="160295625"/>
        </t:Anchor>
        <t:Assign userId="S::jdm3@st-andrews.ac.uk::d83ee9c5-ba9e-491d-860f-ab147b880344" userProvider="AD" userName="James Mitchell"/>
      </t:Event>
      <t:Event id="{F3B54A8B-FF01-4095-8F62-270C87869DBF}" time="2023-07-14T13:28:23.76Z">
        <t:Attribution userId="S::dgd1@st-andrews.ac.uk::55315d19-2fae-4e02-9d4f-55d8b6164a18" userProvider="AD" userName="David Dritschel"/>
        <t:Anchor>
          <t:Comment id="160295625"/>
        </t:Anchor>
        <t:SetTitle title="@James Mitchell Could you please have a go at adding something here, in response to Antonia's comment above? That would be very helpful."/>
      </t:Event>
      <t:Event id="{9FD8C20E-70CA-41DB-A5CE-0B7C1D303BCC}" time="2023-09-07T15:07:16.563Z">
        <t:Attribution userId="S::dgd1@st-andrews.ac.uk::55315d19-2fae-4e02-9d4f-55d8b6164a18" userProvider="AD" userName="David Dritschel"/>
        <t:Progress percentComplete="100"/>
      </t:Event>
      <t:Event id="{5AD09C12-D440-4235-9656-0BB75632D109}" time="2023-09-22T09:06:48.57Z">
        <t:Attribution userId="S::aw37@st-andrews.ac.uk::f9ddf50b-1cb2-4090-9767-71ef60a7a25c" userProvider="AD" userName="Antonia Wilmot-Smith"/>
        <t:Progress percentComplete="100"/>
      </t:Event>
    </t:History>
  </t:Task>
  <t:Task id="{1928EF1C-8D8E-4698-A658-0D1F5AD69BA8}">
    <t:Anchor>
      <t:Comment id="1818806431"/>
    </t:Anchor>
    <t:History>
      <t:Event id="{AE198EB1-E141-44CC-8C39-93E38FA9121A}" time="2023-07-28T11:07:35.2Z">
        <t:Attribution userId="S::dgd1@st-andrews.ac.uk::55315d19-2fae-4e02-9d4f-55d8b6164a18" userProvider="AD" userName="David Dritschel"/>
        <t:Anchor>
          <t:Comment id="1067474512"/>
        </t:Anchor>
        <t:Create/>
      </t:Event>
      <t:Event id="{645E3D48-AACF-43C2-9265-D5B4F3A36B8B}" time="2023-07-28T11:07:35.2Z">
        <t:Attribution userId="S::dgd1@st-andrews.ac.uk::55315d19-2fae-4e02-9d4f-55d8b6164a18" userProvider="AD" userName="David Dritschel"/>
        <t:Anchor>
          <t:Comment id="1067474512"/>
        </t:Anchor>
        <t:Assign userId="S::tdhc@st-andrews.ac.uk::a890f78a-03c9-4e25-8af2-e555e867dca9" userProvider="AD" userName="Thomas Coleman"/>
      </t:Event>
      <t:Event id="{449403FB-D574-492C-8DA3-9D7FAA6AFE6D}" time="2023-07-28T11:07:35.2Z">
        <t:Attribution userId="S::dgd1@st-andrews.ac.uk::55315d19-2fae-4e02-9d4f-55d8b6164a18" userProvider="AD" userName="David Dritschel"/>
        <t:Anchor>
          <t:Comment id="1067474512"/>
        </t:Anchor>
        <t:SetTitle title="@Thomas Coleman please provide this at your earliest convenience"/>
      </t:Event>
      <t:Event id="{BB6BDC34-72CA-49D2-9C0F-E1D1C682B64B}" time="2023-07-28T12:20:58.085Z">
        <t:Attribution userId="S::tdhc@st-andrews.ac.uk::a890f78a-03c9-4e25-8af2-e555e867dca9" userProvider="AD" userName="Thomas Coleman"/>
        <t:Progress percentComplete="100"/>
      </t:Event>
      <t:Event id="{9A8F313E-ABA8-4FD2-9D6F-251902239E21}" time="2023-07-28T12:21:11.335Z">
        <t:Attribution userId="S::tdhc@st-andrews.ac.uk::a890f78a-03c9-4e25-8af2-e555e867dca9" userProvider="AD" userName="Thomas Coleman"/>
        <t:Progress percentComplete="0"/>
      </t:Event>
      <t:Event id="{EFCD1870-D5EF-42E0-BC03-659A9D14EB31}" time="2023-07-28T13:51:48.733Z">
        <t:Attribution userId="S::dgd1@st-andrews.ac.uk::55315d19-2fae-4e02-9d4f-55d8b6164a18" userProvider="AD" userName="David Dritschel"/>
        <t:Progress percentComplete="100"/>
      </t:Event>
    </t:History>
  </t:Task>
  <t:Task id="{AF5378B8-C17E-422D-9A66-4BBAD2E633F9}">
    <t:Anchor>
      <t:Comment id="297094235"/>
    </t:Anchor>
    <t:History>
      <t:Event id="{55D06290-A34E-4ED2-870F-27A3E6B602D2}" time="2023-07-14T13:15:53.459Z">
        <t:Attribution userId="S::dgd1@st-andrews.ac.uk::55315d19-2fae-4e02-9d4f-55d8b6164a18" userProvider="AD" userName="David Dritschel"/>
        <t:Anchor>
          <t:Comment id="557745271"/>
        </t:Anchor>
        <t:Create/>
      </t:Event>
      <t:Event id="{F6709C31-A017-4FFB-A1E0-2955D21391BD}" time="2023-07-14T13:15:53.459Z">
        <t:Attribution userId="S::dgd1@st-andrews.ac.uk::55315d19-2fae-4e02-9d4f-55d8b6164a18" userProvider="AD" userName="David Dritschel"/>
        <t:Anchor>
          <t:Comment id="557745271"/>
        </t:Anchor>
        <t:Assign userId="S::tdhc@st-andrews.ac.uk::a890f78a-03c9-4e25-8af2-e555e867dca9" userProvider="AD" userName="Thomas Coleman"/>
      </t:Event>
      <t:Event id="{441A6A10-A2F1-4FD8-854F-A28E8B4E8AE0}" time="2023-07-14T13:15:53.459Z">
        <t:Attribution userId="S::dgd1@st-andrews.ac.uk::55315d19-2fae-4e02-9d4f-55d8b6164a18" userProvider="AD" userName="David Dritschel"/>
        <t:Anchor>
          <t:Comment id="557745271"/>
        </t:Anchor>
        <t:SetTitle title="@Thomas Coleman have you done this? If so, ask me for a review and I will resolve this."/>
      </t:Event>
      <t:Event id="{DF25A975-4E56-455E-8536-24CB09E9628F}" time="2023-07-17T20:08:12.882Z">
        <t:Attribution userId="S::dgd1@st-andrews.ac.uk::55315d19-2fae-4e02-9d4f-55d8b6164a18" userProvider="AD" userName="David Dritschel"/>
        <t:Progress percentComplete="100"/>
      </t:Event>
    </t:History>
  </t:Task>
  <t:Task id="{DC62FAB7-F241-47D3-A9D2-ECF79072E194}">
    <t:Anchor>
      <t:Comment id="1712336196"/>
    </t:Anchor>
    <t:History>
      <t:Event id="{B81BCC04-BB00-42F0-B044-0D367C746886}" time="2023-07-14T13:01:25.617Z">
        <t:Attribution userId="S::dgd1@st-andrews.ac.uk::55315d19-2fae-4e02-9d4f-55d8b6164a18" userProvider="AD" userName="David Dritschel"/>
        <t:Anchor>
          <t:Comment id="1601141544"/>
        </t:Anchor>
        <t:Create/>
      </t:Event>
      <t:Event id="{042D6C1D-A4BD-4B48-BFAF-5AD167E93EE5}" time="2023-07-14T13:01:25.617Z">
        <t:Attribution userId="S::dgd1@st-andrews.ac.uk::55315d19-2fae-4e02-9d4f-55d8b6164a18" userProvider="AD" userName="David Dritschel"/>
        <t:Anchor>
          <t:Comment id="1601141544"/>
        </t:Anchor>
        <t:Assign userId="S::tdhc@st-andrews.ac.uk::a890f78a-03c9-4e25-8af2-e555e867dca9" userProvider="AD" userName="Thomas Coleman"/>
      </t:Event>
      <t:Event id="{12016A43-52D7-4709-A74B-E848D4C3C611}" time="2023-07-14T13:01:25.617Z">
        <t:Attribution userId="S::dgd1@st-andrews.ac.uk::55315d19-2fae-4e02-9d4f-55d8b6164a18" userProvider="AD" userName="David Dritschel"/>
        <t:Anchor>
          <t:Comment id="1601141544"/>
        </t:Anchor>
        <t:SetTitle title="@Thomas Coleman could you please revise using the above suggestion?"/>
      </t:Event>
      <t:Event id="{89BEE2E5-9C8F-4CB8-BB9A-AB6EB297C85C}" time="2023-08-10T09:16:09.062Z">
        <t:Attribution userId="S::mp67@st-andrews.ac.uk::f34f0a60-72e8-4912-bfaf-2ec2e0987fea" userProvider="AD" userName="Michail Papathomas"/>
        <t:Progress percentComplete="0"/>
      </t:Event>
      <t:Event id="{7346797E-56FA-4E87-98C0-73FC1E512620}" time="2023-08-18T11:22:32.06Z">
        <t:Attribution userId="S::rs55@st-andrews.ac.uk::0a46d3ab-702e-42a0-9720-8943a05f4d95" userProvider="AD" userName="Rachel Smith"/>
        <t:Progress percentComplete="100"/>
      </t:Event>
    </t:History>
  </t:Task>
  <t:Task id="{D926BB03-F128-4C13-B40C-FE1F7D943BBA}">
    <t:Anchor>
      <t:Comment id="360279358"/>
    </t:Anchor>
    <t:History>
      <t:Event id="{F905AF92-5272-471B-8E0D-5DBD1B84CB12}" time="2023-07-10T08:26:19.183Z">
        <t:Attribution userId="S::dgd1@st-andrews.ac.uk::55315d19-2fae-4e02-9d4f-55d8b6164a18" userProvider="AD" userName="David Dritschel"/>
        <t:Anchor>
          <t:Comment id="239163962"/>
        </t:Anchor>
        <t:Create/>
      </t:Event>
      <t:Event id="{1F61431B-CB4E-41D5-A237-6EEC1F317797}" time="2023-07-10T08:26:19.183Z">
        <t:Attribution userId="S::dgd1@st-andrews.ac.uk::55315d19-2fae-4e02-9d4f-55d8b6164a18" userProvider="AD" userName="David Dritschel"/>
        <t:Anchor>
          <t:Comment id="239163962"/>
        </t:Anchor>
        <t:Assign userId="S::rs55@st-andrews.ac.uk::0a46d3ab-702e-42a0-9720-8943a05f4d95" userProvider="AD" userName="Rachel Smith"/>
      </t:Event>
      <t:Event id="{57865582-D2A2-4468-B2DB-0F9F71AB64FA}" time="2023-07-10T08:26:19.183Z">
        <t:Attribution userId="S::dgd1@st-andrews.ac.uk::55315d19-2fae-4e02-9d4f-55d8b6164a18" userProvider="AD" userName="David Dritschel"/>
        <t:Anchor>
          <t:Comment id="239163962"/>
        </t:Anchor>
        <t:SetTitle title="@Rachel Smith could you go through the comments when you get a chance and resolve as many as you can, or answer any queries? I am not seeing a lot of progress yet from the wider committee, which is concerning"/>
      </t:Event>
    </t:History>
  </t:Task>
  <t:Task id="{38626D37-1D13-438D-A4F7-0123E9DAF290}">
    <t:Anchor>
      <t:Comment id="1329160953"/>
    </t:Anchor>
    <t:History>
      <t:Event id="{6486DF1A-69B0-476A-AC54-AFD74F04D140}" time="2023-08-22T08:27:51.222Z">
        <t:Attribution userId="S::dgd1@st-andrews.ac.uk::55315d19-2fae-4e02-9d4f-55d8b6164a18" userProvider="AD" userName="David Dritschel"/>
        <t:Anchor>
          <t:Comment id="1329160953"/>
        </t:Anchor>
        <t:Create/>
      </t:Event>
      <t:Event id="{B3AFF7EE-BBA4-4E91-8415-47A2220738B7}" time="2023-08-22T08:27:51.222Z">
        <t:Attribution userId="S::dgd1@st-andrews.ac.uk::55315d19-2fae-4e02-9d4f-55d8b6164a18" userProvider="AD" userName="David Dritschel"/>
        <t:Anchor>
          <t:Comment id="1329160953"/>
        </t:Anchor>
        <t:Assign userId="S::rs55@st-andrews.ac.uk::0a46d3ab-702e-42a0-9720-8943a05f4d95" userProvider="AD" userName="Rachel Smith"/>
      </t:Event>
      <t:Event id="{08E184F0-6974-4907-B436-CF26810B817C}" time="2023-08-22T08:27:51.222Z">
        <t:Attribution userId="S::dgd1@st-andrews.ac.uk::55315d19-2fae-4e02-9d4f-55d8b6164a18" userProvider="AD" userName="David Dritschel"/>
        <t:Anchor>
          <t:Comment id="1329160953"/>
        </t:Anchor>
        <t:SetTitle title="@Rachel Smith so far there are no responses to any of the items here. Is this something Michael was going to help with? We have already responded to some of these items in the main text, I think. What is the best way to proceed, via a small committee?"/>
      </t:Event>
    </t:History>
  </t:Task>
  <t:Task id="{B335575E-AB3A-475C-86C9-460C0A3A457A}">
    <t:Anchor>
      <t:Comment id="515792743"/>
    </t:Anchor>
    <t:History>
      <t:Event id="{20EFA4BB-3392-48DD-BB24-FBEC1CA6CFC3}" time="2023-07-19T11:30:58.285Z">
        <t:Attribution userId="S::dgd1@st-andrews.ac.uk::55315d19-2fae-4e02-9d4f-55d8b6164a18" userProvider="AD" userName="David Dritschel"/>
        <t:Anchor>
          <t:Comment id="515792743"/>
        </t:Anchor>
        <t:Create/>
      </t:Event>
      <t:Event id="{0015709E-CAA3-49AA-9F44-B129F280F1A2}" time="2023-07-19T11:30:58.285Z">
        <t:Attribution userId="S::dgd1@st-andrews.ac.uk::55315d19-2fae-4e02-9d4f-55d8b6164a18" userProvider="AD" userName="David Dritschel"/>
        <t:Anchor>
          <t:Comment id="515792743"/>
        </t:Anchor>
        <t:Assign userId="S::ijf3@st-andrews.ac.uk::9e5f7577-e66e-4d9c-92c5-ec8b3c906238" userProvider="AD" userName="Isobel Falconer"/>
      </t:Event>
      <t:Event id="{510FB244-D049-4C84-8763-59B58E859036}" time="2023-07-19T11:30:58.285Z">
        <t:Attribution userId="S::dgd1@st-andrews.ac.uk::55315d19-2fae-4e02-9d4f-55d8b6164a18" userProvider="AD" userName="David Dritschel"/>
        <t:Anchor>
          <t:Comment id="515792743"/>
        </t:Anchor>
        <t:SetTitle title="@Isobel Falconer mention mactutor here?"/>
      </t:Event>
      <t:Event id="{BAA699CE-E7C9-4410-9317-6193160B7822}" time="2023-07-25T17:53:17.087Z">
        <t:Attribution userId="S::rs55@st-andrews.ac.uk::0a46d3ab-702e-42a0-9720-8943a05f4d95" userProvider="AD" userName="Rachel Smith"/>
        <t:Progress percentComplete="100"/>
      </t:Event>
    </t:History>
  </t:Task>
  <t:Task id="{E8AF0BE4-3176-4B55-83FA-ED8A7A309686}">
    <t:Anchor>
      <t:Comment id="147247000"/>
    </t:Anchor>
    <t:History>
      <t:Event id="{C36BECDD-6132-4028-A8F2-B2199F91E9B1}" time="2024-01-18T15:50:36.066Z">
        <t:Attribution userId="S::rs55@st-andrews.ac.uk::0a46d3ab-702e-42a0-9720-8943a05f4d95" userProvider="AD" userName="Rachel Smith"/>
        <t:Anchor>
          <t:Comment id="225105751"/>
        </t:Anchor>
        <t:Create/>
      </t:Event>
      <t:Event id="{54A2C495-97AB-423B-B6ED-BB419F0CE3B7}" time="2024-01-18T15:50:36.066Z">
        <t:Attribution userId="S::rs55@st-andrews.ac.uk::0a46d3ab-702e-42a0-9720-8943a05f4d95" userProvider="AD" userName="Rachel Smith"/>
        <t:Anchor>
          <t:Comment id="225105751"/>
        </t:Anchor>
        <t:Assign userId="S::rs55@st-andrews.ac.uk::0a46d3ab-702e-42a0-9720-8943a05f4d95" userProvider="AD" userName="Rachel Smith"/>
      </t:Event>
      <t:Event id="{2CDEB9CB-D14A-458E-B754-A51823044D93}" time="2024-01-18T15:50:36.066Z">
        <t:Attribution userId="S::rs55@st-andrews.ac.uk::0a46d3ab-702e-42a0-9720-8943a05f4d95" userProvider="AD" userName="Rachel Smith"/>
        <t:Anchor>
          <t:Comment id="225105751"/>
        </t:Anchor>
        <t:SetTitle title="@Rachel Smith"/>
      </t:Event>
      <t:Event id="{0211425B-E674-4036-BC30-5A206BD43314}" time="2024-01-23T20:47:24.638Z">
        <t:Attribution userId="S::rs55@st-andrews.ac.uk::0a46d3ab-702e-42a0-9720-8943a05f4d95" userProvider="AD" userName="Rachel Smith"/>
        <t:Progress percentComplete="100"/>
      </t:Event>
    </t:History>
  </t:Task>
  <t:Task id="{356920EE-859C-41B9-A328-23AFAB91539B}">
    <t:Anchor>
      <t:Comment id="1104243650"/>
    </t:Anchor>
    <t:History>
      <t:Event id="{33790FFC-9EF3-4226-91EA-E44CE21D7B0E}" time="2023-07-16T21:28:40.906Z">
        <t:Attribution userId="S::dgd1@st-andrews.ac.uk::55315d19-2fae-4e02-9d4f-55d8b6164a18" userProvider="AD" userName="David Dritschel"/>
        <t:Anchor>
          <t:Comment id="483386829"/>
        </t:Anchor>
        <t:Create/>
      </t:Event>
      <t:Event id="{F490C929-1824-40AC-83B2-09B9B0F77FE6}" time="2023-07-16T21:28:40.906Z">
        <t:Attribution userId="S::dgd1@st-andrews.ac.uk::55315d19-2fae-4e02-9d4f-55d8b6164a18" userProvider="AD" userName="David Dritschel"/>
        <t:Anchor>
          <t:Comment id="483386829"/>
        </t:Anchor>
        <t:Assign userId="S::nm256@st-andrews.ac.uk::ca94f866-cc30-4d00-894d-9fd2658d1873" userProvider="AD" userName="Nicolo Margaritella"/>
      </t:Event>
      <t:Event id="{0C06A1B2-A421-4F7A-8A3C-CA8FD066BE31}" time="2023-07-16T21:28:40.906Z">
        <t:Attribution userId="S::dgd1@st-andrews.ac.uk::55315d19-2fae-4e02-9d4f-55d8b6164a18" userProvider="AD" userName="David Dritschel"/>
        <t:Anchor>
          <t:Comment id="483386829"/>
        </t:Anchor>
        <t:SetTitle title="@Nicolo Margaritella could you perhaps answer this, or do you think Tom Coleman is better placed?"/>
      </t:Event>
    </t:History>
  </t:Task>
  <t:Task id="{3D3EA89C-B081-4EBF-83B0-ECFCC6B40BE8}">
    <t:Anchor>
      <t:Comment id="734771284"/>
    </t:Anchor>
    <t:History>
      <t:Event id="{409778D2-78A1-4DFA-B95F-CE219065D49D}" time="2023-07-14T13:03:03.563Z">
        <t:Attribution userId="S::dgd1@st-andrews.ac.uk::55315d19-2fae-4e02-9d4f-55d8b6164a18" userProvider="AD" userName="David Dritschel"/>
        <t:Anchor>
          <t:Comment id="875995694"/>
        </t:Anchor>
        <t:Create/>
      </t:Event>
      <t:Event id="{56080130-0EF8-4BD7-8DDA-DBCAA3C457B7}" time="2023-07-14T13:03:03.563Z">
        <t:Attribution userId="S::dgd1@st-andrews.ac.uk::55315d19-2fae-4e02-9d4f-55d8b6164a18" userProvider="AD" userName="David Dritschel"/>
        <t:Anchor>
          <t:Comment id="875995694"/>
        </t:Anchor>
        <t:Assign userId="S::aw37@st-andrews.ac.uk::f9ddf50b-1cb2-4090-9767-71ef60a7a25c" userProvider="AD" userName="Antonia Wilmot-Smith"/>
      </t:Event>
      <t:Event id="{40FB56AF-F0CC-47DA-8542-6AC06390ED2E}" time="2023-07-14T13:03:03.563Z">
        <t:Attribution userId="S::dgd1@st-andrews.ac.uk::55315d19-2fae-4e02-9d4f-55d8b6164a18" userProvider="AD" userName="David Dritschel"/>
        <t:Anchor>
          <t:Comment id="875995694"/>
        </t:Anchor>
        <t:SetTitle title="@Antonia Wilmot-Smith do you want to incorporate your comment into the narrative here, or leave as a few bullet points for Kathryn?"/>
      </t:Event>
    </t:History>
  </t:Task>
  <t:Task id="{7A62D538-6ED2-4F51-9921-B04339BB4C62}">
    <t:Anchor>
      <t:Comment id="854640105"/>
    </t:Anchor>
    <t:History>
      <t:Event id="{6A911A3B-641C-4201-B579-28E39A33D80A}" time="2024-01-18T15:51:25.509Z">
        <t:Attribution userId="S::rs55@st-andrews.ac.uk::0a46d3ab-702e-42a0-9720-8943a05f4d95" userProvider="AD" userName="Rachel Smith"/>
        <t:Anchor>
          <t:Comment id="1490819749"/>
        </t:Anchor>
        <t:Create/>
      </t:Event>
      <t:Event id="{17F424D9-2240-4F97-88C2-87695289979F}" time="2024-01-18T15:51:25.509Z">
        <t:Attribution userId="S::rs55@st-andrews.ac.uk::0a46d3ab-702e-42a0-9720-8943a05f4d95" userProvider="AD" userName="Rachel Smith"/>
        <t:Anchor>
          <t:Comment id="1490819749"/>
        </t:Anchor>
        <t:Assign userId="S::rs55@st-andrews.ac.uk::0a46d3ab-702e-42a0-9720-8943a05f4d95" userProvider="AD" userName="Rachel Smith"/>
      </t:Event>
      <t:Event id="{E669C6A3-42DE-4D6E-A68D-9390315F9672}" time="2024-01-18T15:51:25.509Z">
        <t:Attribution userId="S::rs55@st-andrews.ac.uk::0a46d3ab-702e-42a0-9720-8943a05f4d95" userProvider="AD" userName="Rachel Smith"/>
        <t:Anchor>
          <t:Comment id="1490819749"/>
        </t:Anchor>
        <t:SetTitle title="@Rachel Smith"/>
      </t:Event>
      <t:Event id="{885ECCE2-48B9-430E-AEE8-103A7696C6AC}" time="2024-01-24T15:36:56.294Z">
        <t:Attribution userId="S::tdhc@st-andrews.ac.uk::a890f78a-03c9-4e25-8af2-e555e867dca9" userProvider="AD" userName="Thomas Coleman"/>
        <t:Progress percentComplete="100"/>
      </t:Event>
    </t:History>
  </t:Task>
  <t:Task id="{660AAD87-7904-4BD9-AA7C-508E149F961A}">
    <t:Anchor>
      <t:Comment id="677043413"/>
    </t:Anchor>
    <t:History>
      <t:Event id="{801EB69F-502A-43AE-A82B-08B77673DA10}" time="2023-07-28T11:12:36.105Z">
        <t:Attribution userId="S::dgd1@st-andrews.ac.uk::55315d19-2fae-4e02-9d4f-55d8b6164a18" userProvider="AD" userName="David Dritschel"/>
        <t:Anchor>
          <t:Comment id="836580999"/>
        </t:Anchor>
        <t:Create/>
      </t:Event>
      <t:Event id="{53A7FE9E-5B25-4691-B3E9-27D4BB3F9F2D}" time="2023-07-28T11:12:36.105Z">
        <t:Attribution userId="S::dgd1@st-andrews.ac.uk::55315d19-2fae-4e02-9d4f-55d8b6164a18" userProvider="AD" userName="David Dritschel"/>
        <t:Anchor>
          <t:Comment id="836580999"/>
        </t:Anchor>
        <t:Assign userId="S::rs55@st-andrews.ac.uk::0a46d3ab-702e-42a0-9720-8943a05f4d95" userProvider="AD" userName="Rachel Smith"/>
      </t:Event>
      <t:Event id="{662C25C8-24A6-47C6-A038-67E54C5517E9}" time="2023-07-28T11:12:36.105Z">
        <t:Attribution userId="S::dgd1@st-andrews.ac.uk::55315d19-2fae-4e02-9d4f-55d8b6164a18" userProvider="AD" userName="David Dritschel"/>
        <t:Anchor>
          <t:Comment id="836580999"/>
        </t:Anchor>
        <t:SetTitle title="@Rachel Smith please clarify? Note, I have asked James Mitchell to comment above."/>
      </t:Event>
      <t:Event id="{85DF1568-B377-4A55-8BFA-7EC7F953FE74}" time="2023-10-24T09:50:11.429Z">
        <t:Attribution userId="S::rs55@st-andrews.ac.uk::0a46d3ab-702e-42a0-9720-8943a05f4d95" userProvider="AD" userName="Rachel Smith"/>
        <t:Progress percentComplete="100"/>
      </t:Event>
    </t:History>
  </t:Task>
  <t:Task id="{2B28321B-525C-4F40-8AFA-CB22F6DAD0AE}">
    <t:Anchor>
      <t:Comment id="792069287"/>
    </t:Anchor>
    <t:History>
      <t:Event id="{D6965B69-861D-4877-9760-B8BC645B76C6}" time="2023-07-28T11:20:43.304Z">
        <t:Attribution userId="S::dgd1@st-andrews.ac.uk::55315d19-2fae-4e02-9d4f-55d8b6164a18" userProvider="AD" userName="David Dritschel"/>
        <t:Anchor>
          <t:Comment id="1327351331"/>
        </t:Anchor>
        <t:Create/>
      </t:Event>
      <t:Event id="{6CB6AC55-22CB-4AAB-BAC9-3C70C51EC5C6}" time="2023-07-28T11:20:43.304Z">
        <t:Attribution userId="S::dgd1@st-andrews.ac.uk::55315d19-2fae-4e02-9d4f-55d8b6164a18" userProvider="AD" userName="David Dritschel"/>
        <t:Anchor>
          <t:Comment id="1327351331"/>
        </t:Anchor>
        <t:Assign userId="S::rs55@st-andrews.ac.uk::0a46d3ab-702e-42a0-9720-8943a05f4d95" userProvider="AD" userName="Rachel Smith"/>
      </t:Event>
      <t:Event id="{52B1C473-5254-4B52-8601-C5E159FFBA18}" time="2023-07-28T11:20:43.304Z">
        <t:Attribution userId="S::dgd1@st-andrews.ac.uk::55315d19-2fae-4e02-9d4f-55d8b6164a18" userProvider="AD" userName="David Dritschel"/>
        <t:Anchor>
          <t:Comment id="1327351331"/>
        </t:Anchor>
        <t:SetTitle title="@Rachel Smith could you add the REF environment statement to this folder so we can pick out relevant material easily?"/>
      </t:Event>
    </t:History>
  </t:Task>
  <t:Task id="{EA4D3942-6AB7-4DFF-953A-0DA73997413B}">
    <t:Anchor>
      <t:Comment id="1059702927"/>
    </t:Anchor>
    <t:History>
      <t:Event id="{9569E641-84E3-4D7E-8627-A3597DC3E75B}" time="2023-08-22T08:24:06.346Z">
        <t:Attribution userId="S::dgd1@st-andrews.ac.uk::55315d19-2fae-4e02-9d4f-55d8b6164a18" userProvider="AD" userName="David Dritschel"/>
        <t:Anchor>
          <t:Comment id="1059702927"/>
        </t:Anchor>
        <t:Create/>
      </t:Event>
      <t:Event id="{AA3B5F61-8BAC-4DC3-B1CF-8463DB808BE6}" time="2023-08-22T08:24:06.346Z">
        <t:Attribution userId="S::dgd1@st-andrews.ac.uk::55315d19-2fae-4e02-9d4f-55d8b6164a18" userProvider="AD" userName="David Dritschel"/>
        <t:Anchor>
          <t:Comment id="1059702927"/>
        </t:Anchor>
        <t:Assign userId="S::nm256@st-andrews.ac.uk::ca94f866-cc30-4d00-894d-9fd2658d1873" userProvider="AD" userName="Nicolo Margaritella"/>
      </t:Event>
      <t:Event id="{228C9520-9B65-4509-B43B-5AF6617C7FF0}" time="2023-08-22T08:24:06.346Z">
        <t:Attribution userId="S::dgd1@st-andrews.ac.uk::55315d19-2fae-4e02-9d4f-55d8b6164a18" userProvider="AD" userName="David Dritschel"/>
        <t:Anchor>
          <t:Comment id="1059702927"/>
        </t:Anchor>
        <t:SetTitle title="@Nicolo Margaritella do we need to add any commentary below this and some of the tables above? Please advise on the current state of affairs"/>
      </t:Event>
    </t:History>
  </t:Task>
  <t:Task id="{6857988B-2A3F-4864-BAAF-62522569C369}">
    <t:Anchor>
      <t:Comment id="707636331"/>
    </t:Anchor>
    <t:History>
      <t:Event id="{DFEF4676-1FC4-4FBA-8140-C90ABC87BFE8}" time="2023-08-22T09:59:00.573Z">
        <t:Attribution userId="S::dgd1@st-andrews.ac.uk::55315d19-2fae-4e02-9d4f-55d8b6164a18" userProvider="AD" userName="David Dritschel"/>
        <t:Anchor>
          <t:Comment id="910682919"/>
        </t:Anchor>
        <t:Create/>
      </t:Event>
      <t:Event id="{606BAB43-779B-49A4-8E69-392C2617DDEE}" time="2023-08-22T09:59:00.573Z">
        <t:Attribution userId="S::dgd1@st-andrews.ac.uk::55315d19-2fae-4e02-9d4f-55d8b6164a18" userProvider="AD" userName="David Dritschel"/>
        <t:Anchor>
          <t:Comment id="910682919"/>
        </t:Anchor>
        <t:Assign userId="S::rs55@st-andrews.ac.uk::0a46d3ab-702e-42a0-9720-8943a05f4d95" userProvider="AD" userName="Rachel Smith"/>
      </t:Event>
      <t:Event id="{8786E4D3-7D1D-4E79-A2DA-140F613A47C7}" time="2023-08-22T09:59:00.573Z">
        <t:Attribution userId="S::dgd1@st-andrews.ac.uk::55315d19-2fae-4e02-9d4f-55d8b6164a18" userProvider="AD" userName="David Dritschel"/>
        <t:Anchor>
          <t:Comment id="910682919"/>
        </t:Anchor>
        <t:SetTitle title="@Rachel Smith can you verify this then resolve?"/>
      </t:Event>
      <t:Event id="{4EB28158-39F7-49B7-B1DE-73B87B6FEE37}" time="2023-10-24T09:54:57.468Z">
        <t:Attribution userId="S::rs55@st-andrews.ac.uk::0a46d3ab-702e-42a0-9720-8943a05f4d95" userProvider="AD" userName="Rachel Smith"/>
        <t:Progress percentComplete="100"/>
      </t:Event>
    </t:History>
  </t:Task>
  <t:Task id="{C6746E4E-2465-4C88-8D73-8759A90D555D}">
    <t:Anchor>
      <t:Comment id="666563061"/>
    </t:Anchor>
    <t:History>
      <t:Event id="{4E3CFD36-DA3F-43A0-8B4D-CE397B502D85}" time="2023-07-28T11:11:40.966Z">
        <t:Attribution userId="S::dgd1@st-andrews.ac.uk::55315d19-2fae-4e02-9d4f-55d8b6164a18" userProvider="AD" userName="David Dritschel"/>
        <t:Anchor>
          <t:Comment id="1106402402"/>
        </t:Anchor>
        <t:Create/>
      </t:Event>
      <t:Event id="{EDE74795-7912-4507-8B8B-9B4A48FA8495}" time="2023-07-28T11:11:40.966Z">
        <t:Attribution userId="S::dgd1@st-andrews.ac.uk::55315d19-2fae-4e02-9d4f-55d8b6164a18" userProvider="AD" userName="David Dritschel"/>
        <t:Anchor>
          <t:Comment id="1106402402"/>
        </t:Anchor>
        <t:Assign userId="S::jdm3@st-andrews.ac.uk::d83ee9c5-ba9e-491d-860f-ab147b880344" userProvider="AD" userName="James Mitchell"/>
      </t:Event>
      <t:Event id="{87F64009-776D-45EC-9537-373219EB4F28}" time="2023-07-28T11:11:40.966Z">
        <t:Attribution userId="S::dgd1@st-andrews.ac.uk::55315d19-2fae-4e02-9d4f-55d8b6164a18" userProvider="AD" userName="David Dritschel"/>
        <t:Anchor>
          <t:Comment id="1106402402"/>
        </t:Anchor>
        <t:SetTitle title="@James Mitchell Would you be able to comment here about these PGR statistics? You would be most knowledgeable and your help would be extremely valuabl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f09eae3-bde1-4107-a2af-cef19a1c7815">
      <UserInfo>
        <DisplayName>James Mitchell</DisplayName>
        <AccountId>42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C883438063E6D48B05EF6888A6661D5" ma:contentTypeVersion="8" ma:contentTypeDescription="Create a new document." ma:contentTypeScope="" ma:versionID="82bb866583873b6432eba5e2033eabdf">
  <xsd:schema xmlns:xsd="http://www.w3.org/2001/XMLSchema" xmlns:xs="http://www.w3.org/2001/XMLSchema" xmlns:p="http://schemas.microsoft.com/office/2006/metadata/properties" xmlns:ns2="486aaa89-b122-48c1-a632-c78c5651e874" xmlns:ns3="5f09eae3-bde1-4107-a2af-cef19a1c7815" targetNamespace="http://schemas.microsoft.com/office/2006/metadata/properties" ma:root="true" ma:fieldsID="34acf9a609d2178b1891c109cf00ca07" ns2:_="" ns3:_="">
    <xsd:import namespace="486aaa89-b122-48c1-a632-c78c5651e874"/>
    <xsd:import namespace="5f09eae3-bde1-4107-a2af-cef19a1c781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6aaa89-b122-48c1-a632-c78c5651e8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09eae3-bde1-4107-a2af-cef19a1c781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5694B-A37C-4681-B91A-3562E1587394}">
  <ds:schemaRefs>
    <ds:schemaRef ds:uri="http://schemas.microsoft.com/office/2006/metadata/properties"/>
    <ds:schemaRef ds:uri="http://schemas.microsoft.com/office/infopath/2007/PartnerControls"/>
    <ds:schemaRef ds:uri="5f09eae3-bde1-4107-a2af-cef19a1c7815"/>
  </ds:schemaRefs>
</ds:datastoreItem>
</file>

<file path=customXml/itemProps2.xml><?xml version="1.0" encoding="utf-8"?>
<ds:datastoreItem xmlns:ds="http://schemas.openxmlformats.org/officeDocument/2006/customXml" ds:itemID="{6F7F7F40-A8EB-4A67-98DD-119F86469168}">
  <ds:schemaRefs>
    <ds:schemaRef ds:uri="http://schemas.microsoft.com/sharepoint/v3/contenttype/forms"/>
  </ds:schemaRefs>
</ds:datastoreItem>
</file>

<file path=customXml/itemProps3.xml><?xml version="1.0" encoding="utf-8"?>
<ds:datastoreItem xmlns:ds="http://schemas.openxmlformats.org/officeDocument/2006/customXml" ds:itemID="{FDD710B9-B7D1-49C6-B424-7424EA934A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6aaa89-b122-48c1-a632-c78c5651e874"/>
    <ds:schemaRef ds:uri="5f09eae3-bde1-4107-a2af-cef19a1c78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F2455D-1EF3-2447-A813-51D0B5CCF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10595</Words>
  <Characters>60393</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Advance HE</Company>
  <LinksUpToDate>false</LinksUpToDate>
  <CharactersWithSpaces>70847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Ahlberg</dc:creator>
  <cp:keywords/>
  <dc:description/>
  <cp:lastModifiedBy>Karen McGregor</cp:lastModifiedBy>
  <cp:revision>2</cp:revision>
  <cp:lastPrinted>2024-01-31T11:36:00Z</cp:lastPrinted>
  <dcterms:created xsi:type="dcterms:W3CDTF">2025-03-11T15:35:00Z</dcterms:created>
  <dcterms:modified xsi:type="dcterms:W3CDTF">2025-03-11T15:35:00Z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0x010100CC883438063E6D48B05EF6888A6661D5</vt:lpwstr>
  </property>
</Properties>
</file>